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9850" w14:textId="21A1A481" w:rsidR="008875DF" w:rsidRPr="000B626F" w:rsidRDefault="00711504" w:rsidP="3D685651">
      <w:pPr>
        <w:jc w:val="right"/>
        <w:rPr>
          <w:i/>
          <w:iCs/>
          <w:color w:val="FF0000"/>
        </w:rPr>
      </w:pPr>
      <w:r>
        <w:rPr>
          <w:i/>
          <w:iCs/>
          <w:color w:val="FF0000"/>
        </w:rPr>
        <w:t>Revised</w:t>
      </w:r>
      <w:r w:rsidR="64A020C1" w:rsidRPr="3D685651">
        <w:rPr>
          <w:i/>
          <w:iCs/>
          <w:color w:val="FF0000"/>
        </w:rPr>
        <w:t xml:space="preserve"> </w:t>
      </w:r>
      <w:r w:rsidR="00E81CD0" w:rsidRPr="3D685651">
        <w:rPr>
          <w:i/>
          <w:iCs/>
          <w:color w:val="FF0000"/>
        </w:rPr>
        <w:t>30th</w:t>
      </w:r>
      <w:r w:rsidR="00CC5714" w:rsidRPr="3D685651">
        <w:rPr>
          <w:i/>
          <w:iCs/>
          <w:color w:val="FF0000"/>
        </w:rPr>
        <w:t xml:space="preserve"> June</w:t>
      </w:r>
      <w:r w:rsidR="005B3B5D" w:rsidRPr="3D685651">
        <w:rPr>
          <w:i/>
          <w:iCs/>
          <w:color w:val="FF0000"/>
        </w:rPr>
        <w:t xml:space="preserve"> 20</w:t>
      </w:r>
      <w:r w:rsidR="6D8AE117" w:rsidRPr="3D685651">
        <w:rPr>
          <w:i/>
          <w:iCs/>
          <w:color w:val="FF0000"/>
        </w:rPr>
        <w:t>2</w:t>
      </w:r>
      <w:r>
        <w:rPr>
          <w:i/>
          <w:iCs/>
          <w:color w:val="FF0000"/>
        </w:rPr>
        <w:t>5</w:t>
      </w:r>
    </w:p>
    <w:p w14:paraId="4FC2FCC5" w14:textId="77777777" w:rsidR="008875DF" w:rsidRPr="000B626F" w:rsidRDefault="008875DF" w:rsidP="008875DF">
      <w:pPr>
        <w:jc w:val="right"/>
      </w:pPr>
    </w:p>
    <w:p w14:paraId="0667E4E4" w14:textId="4318E462" w:rsidR="004366A7" w:rsidRPr="00A14B20" w:rsidRDefault="004366A7" w:rsidP="00FD2C59">
      <w:pPr>
        <w:jc w:val="center"/>
        <w:rPr>
          <w:sz w:val="21"/>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2915"/>
        <w:gridCol w:w="3132"/>
      </w:tblGrid>
      <w:tr w:rsidR="00F538C8" w14:paraId="50C10E5B" w14:textId="77777777" w:rsidTr="00F21228">
        <w:trPr>
          <w:trHeight w:val="2927"/>
        </w:trPr>
        <w:tc>
          <w:tcPr>
            <w:tcW w:w="1770" w:type="pct"/>
          </w:tcPr>
          <w:p w14:paraId="6989DAC2" w14:textId="77777777" w:rsidR="00F538C8" w:rsidRDefault="00F538C8" w:rsidP="00C440B0">
            <w:r w:rsidRPr="00A30C33">
              <w:rPr>
                <w:noProof/>
                <w:sz w:val="21"/>
                <w:lang w:val="en-US"/>
              </w:rPr>
              <w:drawing>
                <wp:anchor distT="0" distB="0" distL="114300" distR="114300" simplePos="0" relativeHeight="251658240" behindDoc="0" locked="0" layoutInCell="1" allowOverlap="1" wp14:anchorId="195086C3" wp14:editId="17692EE7">
                  <wp:simplePos x="0" y="0"/>
                  <wp:positionH relativeFrom="column">
                    <wp:posOffset>-6350</wp:posOffset>
                  </wp:positionH>
                  <wp:positionV relativeFrom="paragraph">
                    <wp:posOffset>12065</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p>
          <w:p w14:paraId="689A3132" w14:textId="77777777" w:rsidR="00F538C8" w:rsidRDefault="00F538C8" w:rsidP="00C440B0"/>
        </w:tc>
        <w:tc>
          <w:tcPr>
            <w:tcW w:w="1557" w:type="pct"/>
          </w:tcPr>
          <w:p w14:paraId="7E5E3A81" w14:textId="77777777" w:rsidR="00F538C8" w:rsidRDefault="00F538C8" w:rsidP="00C440B0"/>
        </w:tc>
        <w:tc>
          <w:tcPr>
            <w:tcW w:w="1673" w:type="pct"/>
          </w:tcPr>
          <w:p w14:paraId="7FF763EA" w14:textId="77777777" w:rsidR="00F538C8" w:rsidRDefault="00F538C8" w:rsidP="00C440B0">
            <w:r>
              <w:rPr>
                <w:noProof/>
              </w:rPr>
              <mc:AlternateContent>
                <mc:Choice Requires="wps">
                  <w:drawing>
                    <wp:anchor distT="45720" distB="45720" distL="114300" distR="114300" simplePos="0" relativeHeight="251658241" behindDoc="0" locked="0" layoutInCell="1" allowOverlap="1" wp14:anchorId="0196AF2D" wp14:editId="0CCB093F">
                      <wp:simplePos x="0" y="0"/>
                      <wp:positionH relativeFrom="column">
                        <wp:posOffset>-20955</wp:posOffset>
                      </wp:positionH>
                      <wp:positionV relativeFrom="paragraph">
                        <wp:posOffset>10795</wp:posOffset>
                      </wp:positionV>
                      <wp:extent cx="1767205" cy="1600835"/>
                      <wp:effectExtent l="0" t="0" r="10795" b="120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600835"/>
                              </a:xfrm>
                              <a:prstGeom prst="rect">
                                <a:avLst/>
                              </a:prstGeom>
                              <a:solidFill>
                                <a:srgbClr val="FFFFFF"/>
                              </a:solidFill>
                              <a:ln w="9525">
                                <a:solidFill>
                                  <a:srgbClr val="000000"/>
                                </a:solidFill>
                                <a:miter lim="800000"/>
                                <a:headEnd/>
                                <a:tailEnd/>
                              </a:ln>
                            </wps:spPr>
                            <wps:txbx>
                              <w:txbxContent>
                                <w:p w14:paraId="39548156" w14:textId="77777777" w:rsidR="00F538C8" w:rsidRPr="00837B14" w:rsidRDefault="00F538C8" w:rsidP="00F538C8">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79F28FF6" w14:textId="77777777" w:rsidR="00F538C8" w:rsidRDefault="00F538C8" w:rsidP="00F538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6AF2D" id="_x0000_t202" coordsize="21600,21600" o:spt="202" path="m,l,21600r21600,l21600,xe">
                      <v:stroke joinstyle="miter"/>
                      <v:path gradientshapeok="t" o:connecttype="rect"/>
                    </v:shapetype>
                    <v:shape id="Text Box 217" o:spid="_x0000_s1026" type="#_x0000_t202" style="position:absolute;margin-left:-1.65pt;margin-top:.85pt;width:139.15pt;height:126.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">
                      <v:textbox>
                        <w:txbxContent>
                          <w:p w14:paraId="39548156" w14:textId="77777777" w:rsidR="00F538C8" w:rsidRPr="00837B14" w:rsidRDefault="00F538C8" w:rsidP="00F538C8">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79F28FF6" w14:textId="77777777" w:rsidR="00F538C8" w:rsidRDefault="00F538C8" w:rsidP="00F538C8"/>
                        </w:txbxContent>
                      </v:textbox>
                      <w10:wrap type="square"/>
                    </v:shape>
                  </w:pict>
                </mc:Fallback>
              </mc:AlternateContent>
            </w:r>
          </w:p>
        </w:tc>
      </w:tr>
    </w:tbl>
    <w:p w14:paraId="277A26D3" w14:textId="77777777" w:rsidR="00D15578" w:rsidRPr="00A14B20" w:rsidRDefault="00D15578" w:rsidP="003A7167">
      <w:pPr>
        <w:pBdr>
          <w:bottom w:val="thinThickSmallGap" w:sz="24" w:space="1" w:color="auto"/>
        </w:pBdr>
        <w:jc w:val="both"/>
      </w:pPr>
    </w:p>
    <w:p w14:paraId="3345AEC8" w14:textId="77777777" w:rsidR="004366A7" w:rsidRPr="00A14B20" w:rsidRDefault="004366A7" w:rsidP="003A7167">
      <w:pPr>
        <w:jc w:val="both"/>
        <w:rPr>
          <w:sz w:val="28"/>
          <w:szCs w:val="28"/>
        </w:rPr>
      </w:pPr>
    </w:p>
    <w:p w14:paraId="16995151" w14:textId="77777777" w:rsidR="000B626F" w:rsidRDefault="000B626F" w:rsidP="00BB24FF">
      <w:pPr>
        <w:jc w:val="center"/>
        <w:rPr>
          <w:b/>
          <w:bCs/>
          <w:i/>
          <w:sz w:val="28"/>
          <w:szCs w:val="28"/>
        </w:rPr>
      </w:pPr>
    </w:p>
    <w:p w14:paraId="7FED74AF" w14:textId="79A07B9E" w:rsidR="000B626F" w:rsidRDefault="00A0204B" w:rsidP="00BB24FF">
      <w:pPr>
        <w:jc w:val="center"/>
        <w:rPr>
          <w:b/>
          <w:bCs/>
          <w:i/>
          <w:sz w:val="28"/>
          <w:szCs w:val="28"/>
        </w:rPr>
      </w:pPr>
      <w:r>
        <w:rPr>
          <w:b/>
          <w:bCs/>
          <w:i/>
          <w:sz w:val="28"/>
          <w:szCs w:val="28"/>
        </w:rPr>
        <w:t>XXXX</w:t>
      </w:r>
    </w:p>
    <w:p w14:paraId="30478485" w14:textId="77777777" w:rsidR="00A0204B" w:rsidRDefault="00A0204B" w:rsidP="00BB24FF">
      <w:pPr>
        <w:jc w:val="center"/>
        <w:rPr>
          <w:b/>
          <w:bCs/>
          <w:i/>
          <w:sz w:val="28"/>
          <w:szCs w:val="28"/>
        </w:rPr>
      </w:pPr>
    </w:p>
    <w:p w14:paraId="5E83D3FA" w14:textId="0AD40FDB" w:rsidR="00BB24FF" w:rsidRPr="000B626F" w:rsidRDefault="00BB24FF" w:rsidP="7FA67056">
      <w:pPr>
        <w:jc w:val="center"/>
        <w:rPr>
          <w:b/>
          <w:bCs/>
          <w:i/>
          <w:iCs/>
          <w:sz w:val="28"/>
          <w:szCs w:val="28"/>
        </w:rPr>
      </w:pPr>
      <w:r w:rsidRPr="7FA67056">
        <w:rPr>
          <w:b/>
          <w:bCs/>
          <w:i/>
          <w:iCs/>
          <w:sz w:val="28"/>
          <w:szCs w:val="28"/>
        </w:rPr>
        <w:t xml:space="preserve">(Indicate </w:t>
      </w:r>
      <w:r w:rsidR="00FA24BD">
        <w:rPr>
          <w:b/>
          <w:bCs/>
          <w:i/>
          <w:iCs/>
          <w:sz w:val="28"/>
          <w:szCs w:val="28"/>
        </w:rPr>
        <w:t xml:space="preserve">the </w:t>
      </w:r>
      <w:r w:rsidRPr="7FA67056">
        <w:rPr>
          <w:b/>
          <w:bCs/>
          <w:i/>
          <w:iCs/>
          <w:sz w:val="28"/>
          <w:szCs w:val="28"/>
        </w:rPr>
        <w:t xml:space="preserve">actual name of the </w:t>
      </w:r>
      <w:r w:rsidR="1C2E55FF" w:rsidRPr="7FA67056">
        <w:rPr>
          <w:b/>
          <w:bCs/>
          <w:i/>
          <w:iCs/>
          <w:sz w:val="28"/>
          <w:szCs w:val="28"/>
        </w:rPr>
        <w:t xml:space="preserve">County </w:t>
      </w:r>
      <w:r w:rsidR="00944BF1">
        <w:rPr>
          <w:b/>
          <w:bCs/>
          <w:i/>
          <w:iCs/>
          <w:sz w:val="28"/>
          <w:szCs w:val="28"/>
        </w:rPr>
        <w:t>TVET</w:t>
      </w:r>
      <w:r w:rsidRPr="7FA67056">
        <w:rPr>
          <w:b/>
          <w:bCs/>
          <w:i/>
          <w:iCs/>
          <w:sz w:val="28"/>
          <w:szCs w:val="28"/>
        </w:rPr>
        <w:t>)</w:t>
      </w:r>
    </w:p>
    <w:p w14:paraId="134EF82A" w14:textId="77777777" w:rsidR="004366A7" w:rsidRPr="00A14B20" w:rsidRDefault="004366A7" w:rsidP="003A7167">
      <w:pPr>
        <w:jc w:val="both"/>
        <w:rPr>
          <w:sz w:val="28"/>
          <w:szCs w:val="28"/>
        </w:rPr>
      </w:pPr>
    </w:p>
    <w:p w14:paraId="1B0C51E1" w14:textId="77777777" w:rsidR="003C1C77" w:rsidRPr="00A14B20" w:rsidRDefault="003C1C77" w:rsidP="00FD2C59">
      <w:pPr>
        <w:jc w:val="center"/>
        <w:rPr>
          <w:b/>
          <w:sz w:val="28"/>
          <w:szCs w:val="28"/>
        </w:rPr>
      </w:pPr>
    </w:p>
    <w:p w14:paraId="26011CFA" w14:textId="77777777" w:rsidR="004366A7" w:rsidRPr="00A14B20" w:rsidRDefault="003C1C77" w:rsidP="00FD2C59">
      <w:pPr>
        <w:pStyle w:val="Heading7"/>
      </w:pPr>
      <w:r w:rsidRPr="00A14B20">
        <w:t>ANNUAL</w:t>
      </w:r>
      <w:r w:rsidR="00900D85" w:rsidRPr="00A14B20">
        <w:t xml:space="preserve"> REPORT</w:t>
      </w:r>
      <w:r w:rsidR="00231D69" w:rsidRPr="00A14B20">
        <w:t xml:space="preserve"> AND </w:t>
      </w:r>
      <w:r w:rsidR="004366A7" w:rsidRPr="00A14B20">
        <w:t>FINANCIAL STATEMENTS</w:t>
      </w:r>
    </w:p>
    <w:p w14:paraId="13C16AFB" w14:textId="77777777" w:rsidR="004366A7" w:rsidRPr="00A14B20" w:rsidRDefault="004366A7" w:rsidP="0081349B">
      <w:pPr>
        <w:rPr>
          <w:b/>
          <w:sz w:val="28"/>
          <w:szCs w:val="28"/>
        </w:rPr>
      </w:pPr>
    </w:p>
    <w:p w14:paraId="7E31CF95" w14:textId="77777777" w:rsidR="00E11C42" w:rsidRPr="00A14B20" w:rsidRDefault="00F6219E" w:rsidP="00FD2C59">
      <w:pPr>
        <w:jc w:val="center"/>
        <w:rPr>
          <w:b/>
          <w:sz w:val="28"/>
          <w:szCs w:val="28"/>
        </w:rPr>
      </w:pPr>
      <w:r w:rsidRPr="00A14B20">
        <w:rPr>
          <w:b/>
          <w:sz w:val="28"/>
          <w:szCs w:val="28"/>
        </w:rPr>
        <w:t xml:space="preserve">FOR THE </w:t>
      </w:r>
      <w:r w:rsidR="003C1C77" w:rsidRPr="00A14B20">
        <w:rPr>
          <w:b/>
          <w:sz w:val="28"/>
          <w:szCs w:val="28"/>
        </w:rPr>
        <w:t>YEAR</w:t>
      </w:r>
      <w:r w:rsidR="00E57D24" w:rsidRPr="00A14B20">
        <w:rPr>
          <w:b/>
          <w:sz w:val="28"/>
          <w:szCs w:val="28"/>
        </w:rPr>
        <w:t xml:space="preserve"> ENDED</w:t>
      </w:r>
    </w:p>
    <w:p w14:paraId="57F5945E" w14:textId="11A61F28" w:rsidR="004366A7" w:rsidRPr="00A14B20" w:rsidRDefault="00BB24FF" w:rsidP="00FD2C59">
      <w:pPr>
        <w:jc w:val="center"/>
        <w:rPr>
          <w:b/>
          <w:sz w:val="28"/>
          <w:szCs w:val="28"/>
        </w:rPr>
      </w:pPr>
      <w:r w:rsidRPr="00A14B20">
        <w:rPr>
          <w:b/>
          <w:sz w:val="28"/>
          <w:szCs w:val="28"/>
        </w:rPr>
        <w:t>30</w:t>
      </w:r>
      <w:r>
        <w:rPr>
          <w:b/>
          <w:sz w:val="28"/>
          <w:szCs w:val="28"/>
          <w:vertAlign w:val="superscript"/>
        </w:rPr>
        <w:t>TH</w:t>
      </w:r>
      <w:r>
        <w:rPr>
          <w:b/>
          <w:sz w:val="28"/>
          <w:szCs w:val="28"/>
        </w:rPr>
        <w:t xml:space="preserve"> JUNE</w:t>
      </w:r>
      <w:r w:rsidRPr="00A14B20">
        <w:rPr>
          <w:b/>
          <w:sz w:val="28"/>
          <w:szCs w:val="28"/>
        </w:rPr>
        <w:t xml:space="preserve"> </w:t>
      </w:r>
      <w:r w:rsidRPr="00D82B5F">
        <w:rPr>
          <w:b/>
          <w:sz w:val="28"/>
          <w:szCs w:val="28"/>
        </w:rPr>
        <w:t>20</w:t>
      </w:r>
      <w:r w:rsidR="00955D24">
        <w:rPr>
          <w:b/>
          <w:sz w:val="28"/>
          <w:szCs w:val="28"/>
        </w:rPr>
        <w:t>XX</w:t>
      </w:r>
    </w:p>
    <w:p w14:paraId="0349C321" w14:textId="1EDEE09C" w:rsidR="004366A7" w:rsidRDefault="004366A7" w:rsidP="00FD2C59">
      <w:pPr>
        <w:jc w:val="center"/>
        <w:rPr>
          <w:sz w:val="28"/>
          <w:szCs w:val="28"/>
        </w:rPr>
      </w:pPr>
    </w:p>
    <w:p w14:paraId="675B842E" w14:textId="77777777" w:rsidR="000B626F" w:rsidRDefault="000B626F" w:rsidP="00FD2C59">
      <w:pPr>
        <w:jc w:val="center"/>
        <w:rPr>
          <w:sz w:val="28"/>
          <w:szCs w:val="28"/>
        </w:rPr>
      </w:pPr>
    </w:p>
    <w:p w14:paraId="1839FB44" w14:textId="77777777" w:rsidR="000B626F" w:rsidRPr="00A14B20" w:rsidRDefault="000B626F" w:rsidP="00FD2C59">
      <w:pPr>
        <w:jc w:val="center"/>
        <w:rPr>
          <w:sz w:val="28"/>
          <w:szCs w:val="28"/>
        </w:rPr>
      </w:pPr>
    </w:p>
    <w:p w14:paraId="3FCF6875" w14:textId="77777777" w:rsidR="004366A7" w:rsidRPr="00A14B20" w:rsidRDefault="004366A7" w:rsidP="00FD2C59">
      <w:pPr>
        <w:pBdr>
          <w:bottom w:val="thinThickSmallGap" w:sz="24" w:space="1" w:color="auto"/>
        </w:pBdr>
        <w:jc w:val="center"/>
        <w:rPr>
          <w:sz w:val="28"/>
          <w:szCs w:val="28"/>
        </w:rPr>
      </w:pPr>
    </w:p>
    <w:p w14:paraId="701788A2" w14:textId="77777777" w:rsidR="000B626F" w:rsidRDefault="000B626F" w:rsidP="00FA7D21">
      <w:pPr>
        <w:jc w:val="center"/>
        <w:rPr>
          <w:b/>
          <w:sz w:val="21"/>
        </w:rPr>
      </w:pPr>
    </w:p>
    <w:p w14:paraId="0CA5F684" w14:textId="77777777" w:rsidR="00FE045D" w:rsidRDefault="00B54B45" w:rsidP="00FE045D">
      <w:pPr>
        <w:jc w:val="center"/>
        <w:rPr>
          <w:b/>
          <w:sz w:val="21"/>
        </w:rPr>
      </w:pPr>
      <w:r>
        <w:rPr>
          <w:b/>
          <w:sz w:val="21"/>
        </w:rPr>
        <w:t>Prepared in accordance with the Accrual Basis of Accounting Method under the International Public Sector Accounting Standards (IPSAS)</w:t>
      </w:r>
    </w:p>
    <w:p w14:paraId="49AA6504" w14:textId="77777777" w:rsidR="00FE045D" w:rsidRDefault="00FE045D" w:rsidP="00FE045D">
      <w:pPr>
        <w:jc w:val="center"/>
        <w:rPr>
          <w:b/>
          <w:sz w:val="21"/>
        </w:rPr>
      </w:pPr>
    </w:p>
    <w:p w14:paraId="6EA3292E" w14:textId="77777777" w:rsidR="00FE045D" w:rsidRDefault="00FE045D" w:rsidP="00FE045D">
      <w:pPr>
        <w:jc w:val="center"/>
        <w:rPr>
          <w:b/>
          <w:sz w:val="21"/>
        </w:rPr>
      </w:pPr>
    </w:p>
    <w:p w14:paraId="4D65E16A" w14:textId="77777777" w:rsidR="00FE045D" w:rsidRDefault="00FE045D" w:rsidP="00FE045D">
      <w:pPr>
        <w:jc w:val="center"/>
        <w:rPr>
          <w:b/>
          <w:sz w:val="21"/>
        </w:rPr>
      </w:pPr>
    </w:p>
    <w:p w14:paraId="15A6A4D3" w14:textId="77777777" w:rsidR="00FE045D" w:rsidRDefault="00FE045D" w:rsidP="00FE045D">
      <w:pPr>
        <w:jc w:val="center"/>
        <w:rPr>
          <w:b/>
          <w:sz w:val="21"/>
        </w:rPr>
      </w:pPr>
    </w:p>
    <w:p w14:paraId="70AFB841" w14:textId="77777777" w:rsidR="00FE045D" w:rsidRDefault="00FE045D" w:rsidP="00FE045D">
      <w:pPr>
        <w:jc w:val="center"/>
        <w:rPr>
          <w:b/>
          <w:sz w:val="21"/>
        </w:rPr>
      </w:pPr>
    </w:p>
    <w:p w14:paraId="4C3B880E" w14:textId="77777777" w:rsidR="00FE045D" w:rsidRDefault="00FE045D" w:rsidP="00FE045D">
      <w:pPr>
        <w:jc w:val="center"/>
        <w:rPr>
          <w:b/>
          <w:sz w:val="21"/>
        </w:rPr>
      </w:pPr>
    </w:p>
    <w:p w14:paraId="6BD5BD1B" w14:textId="77777777" w:rsidR="00FE045D" w:rsidRDefault="00FE045D" w:rsidP="00FE045D">
      <w:pPr>
        <w:jc w:val="center"/>
        <w:rPr>
          <w:b/>
          <w:sz w:val="21"/>
        </w:rPr>
      </w:pPr>
    </w:p>
    <w:p w14:paraId="0FF318A4" w14:textId="77777777" w:rsidR="00EF3CF1" w:rsidRDefault="00EF3CF1" w:rsidP="00FE045D">
      <w:pPr>
        <w:rPr>
          <w:b/>
          <w:i/>
          <w:iCs/>
          <w:color w:val="FF0000"/>
        </w:rPr>
      </w:pPr>
    </w:p>
    <w:p w14:paraId="6823BD76" w14:textId="77777777" w:rsidR="00EF3CF1" w:rsidRDefault="00EF3CF1" w:rsidP="00FE045D">
      <w:pPr>
        <w:rPr>
          <w:b/>
          <w:i/>
          <w:iCs/>
          <w:color w:val="FF0000"/>
        </w:rPr>
      </w:pPr>
    </w:p>
    <w:p w14:paraId="7C8865C2" w14:textId="77777777" w:rsidR="00E37B8A" w:rsidRDefault="00E37B8A" w:rsidP="00252613">
      <w:pPr>
        <w:ind w:left="2880" w:firstLine="720"/>
        <w:rPr>
          <w:b/>
          <w:i/>
          <w:iCs/>
          <w:color w:val="FF0000"/>
        </w:rPr>
      </w:pPr>
    </w:p>
    <w:p w14:paraId="2BFA7551" w14:textId="77777777" w:rsidR="00DA1991" w:rsidRDefault="00DA1991" w:rsidP="00252613">
      <w:pPr>
        <w:ind w:left="2880" w:firstLine="720"/>
        <w:rPr>
          <w:b/>
          <w:i/>
          <w:iCs/>
          <w:color w:val="FF0000"/>
        </w:rPr>
      </w:pPr>
    </w:p>
    <w:p w14:paraId="62E55234" w14:textId="77777777" w:rsidR="00DA1991" w:rsidRDefault="00DA1991" w:rsidP="00252613">
      <w:pPr>
        <w:ind w:left="2880" w:firstLine="720"/>
        <w:rPr>
          <w:b/>
          <w:i/>
          <w:iCs/>
          <w:color w:val="FF0000"/>
        </w:rPr>
      </w:pPr>
    </w:p>
    <w:p w14:paraId="24780385" w14:textId="77777777" w:rsidR="00DA1991" w:rsidRDefault="00DA1991" w:rsidP="00252613">
      <w:pPr>
        <w:ind w:left="2880" w:firstLine="720"/>
        <w:rPr>
          <w:b/>
          <w:i/>
          <w:iCs/>
          <w:color w:val="FF0000"/>
        </w:rPr>
      </w:pPr>
    </w:p>
    <w:p w14:paraId="4ADDED11" w14:textId="77777777" w:rsidR="00DA1991" w:rsidRDefault="00DA1991" w:rsidP="00252613">
      <w:pPr>
        <w:ind w:left="2880" w:firstLine="720"/>
        <w:rPr>
          <w:b/>
          <w:i/>
          <w:iCs/>
          <w:color w:val="FF0000"/>
        </w:rPr>
      </w:pPr>
    </w:p>
    <w:p w14:paraId="2EB92ED4" w14:textId="77777777" w:rsidR="00DA1991" w:rsidRDefault="00DA1991" w:rsidP="00252613">
      <w:pPr>
        <w:ind w:left="2880" w:firstLine="720"/>
        <w:rPr>
          <w:b/>
          <w:i/>
          <w:iCs/>
          <w:color w:val="FF0000"/>
        </w:rPr>
      </w:pPr>
    </w:p>
    <w:p w14:paraId="5226A7BF" w14:textId="77777777" w:rsidR="00DA1991" w:rsidRDefault="00DA1991" w:rsidP="00252613">
      <w:pPr>
        <w:ind w:left="2880" w:firstLine="720"/>
        <w:rPr>
          <w:b/>
          <w:i/>
          <w:iCs/>
          <w:color w:val="FF0000"/>
        </w:rPr>
      </w:pPr>
    </w:p>
    <w:p w14:paraId="4627BB11" w14:textId="77777777" w:rsidR="00DA1991" w:rsidRDefault="00DA1991" w:rsidP="00252613">
      <w:pPr>
        <w:ind w:left="2880" w:firstLine="720"/>
        <w:rPr>
          <w:b/>
          <w:i/>
          <w:iCs/>
          <w:color w:val="FF0000"/>
        </w:rPr>
      </w:pPr>
    </w:p>
    <w:p w14:paraId="280A4C20" w14:textId="77777777" w:rsidR="00DA1991" w:rsidRDefault="00DA1991" w:rsidP="00252613">
      <w:pPr>
        <w:ind w:left="2880" w:firstLine="720"/>
        <w:rPr>
          <w:b/>
          <w:i/>
          <w:iCs/>
          <w:color w:val="FF0000"/>
        </w:rPr>
      </w:pPr>
    </w:p>
    <w:p w14:paraId="6D4D9179" w14:textId="77777777" w:rsidR="00DA1991" w:rsidRDefault="00DA1991" w:rsidP="00252613">
      <w:pPr>
        <w:ind w:left="2880" w:firstLine="720"/>
        <w:rPr>
          <w:b/>
          <w:i/>
          <w:iCs/>
          <w:color w:val="FF0000"/>
        </w:rPr>
      </w:pPr>
    </w:p>
    <w:p w14:paraId="42D516E5" w14:textId="7BC91C3F" w:rsidR="00E2042F" w:rsidRPr="000A4CC3" w:rsidRDefault="000A4CC3" w:rsidP="00252613">
      <w:pPr>
        <w:ind w:left="2880" w:firstLine="720"/>
        <w:rPr>
          <w:b/>
          <w:i/>
          <w:iCs/>
          <w:color w:val="FF0000"/>
        </w:rPr>
      </w:pPr>
      <w:r>
        <w:rPr>
          <w:b/>
          <w:i/>
          <w:iCs/>
          <w:color w:val="FF0000"/>
        </w:rPr>
        <w:t>(</w:t>
      </w:r>
      <w:r w:rsidRPr="000A4CC3">
        <w:rPr>
          <w:b/>
          <w:i/>
          <w:iCs/>
          <w:color w:val="FF0000"/>
        </w:rPr>
        <w:t xml:space="preserve">Leave </w:t>
      </w:r>
      <w:r w:rsidR="00252613">
        <w:rPr>
          <w:b/>
          <w:i/>
          <w:iCs/>
          <w:color w:val="FF0000"/>
        </w:rPr>
        <w:t>page</w:t>
      </w:r>
      <w:r w:rsidRPr="000A4CC3">
        <w:rPr>
          <w:b/>
          <w:i/>
          <w:iCs/>
          <w:color w:val="FF0000"/>
        </w:rPr>
        <w:t xml:space="preserve"> Blank</w:t>
      </w:r>
      <w:r>
        <w:rPr>
          <w:b/>
          <w:i/>
          <w:iCs/>
          <w:color w:val="FF0000"/>
        </w:rPr>
        <w:t>)</w:t>
      </w:r>
    </w:p>
    <w:p w14:paraId="605F5DCE" w14:textId="09A97E8D" w:rsidR="00E2042F" w:rsidRPr="000A4CC3" w:rsidRDefault="00E2042F" w:rsidP="00540735">
      <w:pPr>
        <w:rPr>
          <w:b/>
          <w:i/>
          <w:iCs/>
          <w:color w:val="FF0000"/>
        </w:rPr>
      </w:pPr>
    </w:p>
    <w:p w14:paraId="32A9B0EA" w14:textId="32DCBCBA" w:rsidR="00E2042F" w:rsidRDefault="00E2042F" w:rsidP="00540735">
      <w:pPr>
        <w:rPr>
          <w:b/>
          <w:sz w:val="12"/>
          <w:szCs w:val="12"/>
        </w:rPr>
      </w:pPr>
    </w:p>
    <w:p w14:paraId="5940FD9E" w14:textId="7EAD16DE" w:rsidR="00E2042F" w:rsidRDefault="00E2042F" w:rsidP="00540735">
      <w:pPr>
        <w:rPr>
          <w:b/>
          <w:sz w:val="12"/>
          <w:szCs w:val="12"/>
        </w:rPr>
      </w:pPr>
    </w:p>
    <w:p w14:paraId="5153482C" w14:textId="116CEC0B" w:rsidR="00E2042F" w:rsidRDefault="00E2042F" w:rsidP="00540735">
      <w:pPr>
        <w:rPr>
          <w:b/>
          <w:sz w:val="12"/>
          <w:szCs w:val="12"/>
        </w:rPr>
      </w:pPr>
    </w:p>
    <w:p w14:paraId="1AA80B49" w14:textId="6A1F081A" w:rsidR="00E2042F" w:rsidRDefault="00E2042F" w:rsidP="00540735">
      <w:pPr>
        <w:rPr>
          <w:b/>
          <w:sz w:val="12"/>
          <w:szCs w:val="12"/>
        </w:rPr>
      </w:pPr>
    </w:p>
    <w:p w14:paraId="4386ABA1" w14:textId="32AD4258" w:rsidR="00E2042F" w:rsidRDefault="00E2042F" w:rsidP="00540735">
      <w:pPr>
        <w:rPr>
          <w:b/>
          <w:sz w:val="12"/>
          <w:szCs w:val="12"/>
        </w:rPr>
      </w:pPr>
    </w:p>
    <w:p w14:paraId="3BD705E8" w14:textId="42D2896E" w:rsidR="00E2042F" w:rsidRDefault="00E2042F" w:rsidP="00540735">
      <w:pPr>
        <w:rPr>
          <w:b/>
          <w:sz w:val="12"/>
          <w:szCs w:val="12"/>
        </w:rPr>
      </w:pPr>
    </w:p>
    <w:p w14:paraId="21EF1E06" w14:textId="66602385" w:rsidR="00E2042F" w:rsidRDefault="00E2042F" w:rsidP="00540735">
      <w:pPr>
        <w:rPr>
          <w:b/>
          <w:sz w:val="12"/>
          <w:szCs w:val="12"/>
        </w:rPr>
      </w:pPr>
    </w:p>
    <w:p w14:paraId="113F8AD9" w14:textId="783AD703" w:rsidR="00E2042F" w:rsidRDefault="00E2042F" w:rsidP="00540735">
      <w:pPr>
        <w:rPr>
          <w:b/>
          <w:sz w:val="12"/>
          <w:szCs w:val="12"/>
        </w:rPr>
      </w:pPr>
    </w:p>
    <w:p w14:paraId="045773EC" w14:textId="7887C966" w:rsidR="00E2042F" w:rsidRDefault="00E2042F" w:rsidP="00540735">
      <w:pPr>
        <w:rPr>
          <w:b/>
          <w:sz w:val="12"/>
          <w:szCs w:val="12"/>
        </w:rPr>
      </w:pPr>
    </w:p>
    <w:p w14:paraId="0C464D36" w14:textId="56BC5DFA" w:rsidR="00E2042F" w:rsidRDefault="00E2042F" w:rsidP="00540735">
      <w:pPr>
        <w:rPr>
          <w:b/>
          <w:sz w:val="12"/>
          <w:szCs w:val="12"/>
        </w:rPr>
      </w:pPr>
    </w:p>
    <w:p w14:paraId="136E13AB" w14:textId="45D1B3AE" w:rsidR="00E2042F" w:rsidRDefault="00E2042F" w:rsidP="00540735">
      <w:pPr>
        <w:rPr>
          <w:b/>
          <w:sz w:val="12"/>
          <w:szCs w:val="12"/>
        </w:rPr>
      </w:pPr>
    </w:p>
    <w:p w14:paraId="18E6FE9E" w14:textId="50000329" w:rsidR="00E2042F" w:rsidRDefault="00E2042F" w:rsidP="00540735">
      <w:pPr>
        <w:rPr>
          <w:b/>
          <w:sz w:val="12"/>
          <w:szCs w:val="12"/>
        </w:rPr>
      </w:pPr>
    </w:p>
    <w:p w14:paraId="2B862B3D" w14:textId="5D487277" w:rsidR="00E2042F" w:rsidRDefault="00E2042F" w:rsidP="00540735">
      <w:pPr>
        <w:rPr>
          <w:b/>
          <w:sz w:val="12"/>
          <w:szCs w:val="12"/>
        </w:rPr>
      </w:pPr>
    </w:p>
    <w:p w14:paraId="3F5C2416" w14:textId="167CC6A1" w:rsidR="00E2042F" w:rsidRDefault="00E2042F" w:rsidP="00540735">
      <w:pPr>
        <w:rPr>
          <w:b/>
          <w:sz w:val="12"/>
          <w:szCs w:val="12"/>
        </w:rPr>
      </w:pPr>
    </w:p>
    <w:p w14:paraId="4BDCC82F" w14:textId="3A36DD9D" w:rsidR="00E2042F" w:rsidRDefault="00E2042F" w:rsidP="00540735">
      <w:pPr>
        <w:rPr>
          <w:b/>
          <w:sz w:val="12"/>
          <w:szCs w:val="12"/>
        </w:rPr>
      </w:pPr>
    </w:p>
    <w:p w14:paraId="65E0938B" w14:textId="051230A1" w:rsidR="00E2042F" w:rsidRDefault="00E2042F" w:rsidP="00540735">
      <w:pPr>
        <w:rPr>
          <w:b/>
          <w:sz w:val="12"/>
          <w:szCs w:val="12"/>
        </w:rPr>
      </w:pPr>
    </w:p>
    <w:p w14:paraId="25E04A8F" w14:textId="03781946" w:rsidR="00E2042F" w:rsidRDefault="00E2042F" w:rsidP="00540735">
      <w:pPr>
        <w:rPr>
          <w:b/>
          <w:sz w:val="12"/>
          <w:szCs w:val="12"/>
        </w:rPr>
      </w:pPr>
    </w:p>
    <w:p w14:paraId="316E34D3" w14:textId="4F8D72DB" w:rsidR="00E2042F" w:rsidRDefault="00E2042F" w:rsidP="00540735">
      <w:pPr>
        <w:rPr>
          <w:b/>
          <w:sz w:val="12"/>
          <w:szCs w:val="12"/>
        </w:rPr>
      </w:pPr>
    </w:p>
    <w:p w14:paraId="007C2D01" w14:textId="434A11EE" w:rsidR="00E2042F" w:rsidRDefault="00E2042F" w:rsidP="00540735">
      <w:pPr>
        <w:rPr>
          <w:b/>
          <w:sz w:val="12"/>
          <w:szCs w:val="12"/>
        </w:rPr>
      </w:pPr>
    </w:p>
    <w:p w14:paraId="0B9E9E6C" w14:textId="0A22E703" w:rsidR="00E2042F" w:rsidRDefault="00E2042F" w:rsidP="00540735">
      <w:pPr>
        <w:rPr>
          <w:b/>
          <w:sz w:val="12"/>
          <w:szCs w:val="12"/>
        </w:rPr>
      </w:pPr>
    </w:p>
    <w:p w14:paraId="78050892" w14:textId="35BFFB86" w:rsidR="00E2042F" w:rsidRDefault="00E2042F" w:rsidP="00540735">
      <w:pPr>
        <w:rPr>
          <w:b/>
          <w:sz w:val="12"/>
          <w:szCs w:val="12"/>
        </w:rPr>
      </w:pPr>
    </w:p>
    <w:p w14:paraId="212109AA" w14:textId="0182B178" w:rsidR="00E2042F" w:rsidRDefault="00E2042F" w:rsidP="00540735">
      <w:pPr>
        <w:rPr>
          <w:b/>
          <w:sz w:val="12"/>
          <w:szCs w:val="12"/>
        </w:rPr>
      </w:pPr>
    </w:p>
    <w:p w14:paraId="0DDEFA80" w14:textId="27C2DFCE" w:rsidR="00E2042F" w:rsidRDefault="00E2042F" w:rsidP="00540735">
      <w:pPr>
        <w:rPr>
          <w:b/>
          <w:sz w:val="12"/>
          <w:szCs w:val="12"/>
        </w:rPr>
      </w:pPr>
    </w:p>
    <w:p w14:paraId="7A10BAEC" w14:textId="30A8224A" w:rsidR="00E2042F" w:rsidRDefault="00E2042F" w:rsidP="00540735">
      <w:pPr>
        <w:rPr>
          <w:b/>
          <w:sz w:val="12"/>
          <w:szCs w:val="12"/>
        </w:rPr>
      </w:pPr>
    </w:p>
    <w:p w14:paraId="3D383478" w14:textId="71992CFD" w:rsidR="00E2042F" w:rsidRDefault="00E2042F" w:rsidP="00540735">
      <w:pPr>
        <w:rPr>
          <w:b/>
          <w:sz w:val="12"/>
          <w:szCs w:val="12"/>
        </w:rPr>
      </w:pPr>
    </w:p>
    <w:p w14:paraId="1C5FE225" w14:textId="037A9B35" w:rsidR="00E2042F" w:rsidRDefault="00E2042F" w:rsidP="00540735">
      <w:pPr>
        <w:rPr>
          <w:b/>
          <w:sz w:val="12"/>
          <w:szCs w:val="12"/>
        </w:rPr>
      </w:pPr>
    </w:p>
    <w:p w14:paraId="11A0E13A" w14:textId="29A3158F" w:rsidR="00E2042F" w:rsidRDefault="00E2042F" w:rsidP="00540735">
      <w:pPr>
        <w:rPr>
          <w:b/>
          <w:sz w:val="12"/>
          <w:szCs w:val="12"/>
        </w:rPr>
      </w:pPr>
    </w:p>
    <w:p w14:paraId="707EE304" w14:textId="071257CF" w:rsidR="00E2042F" w:rsidRDefault="00E2042F" w:rsidP="00540735">
      <w:pPr>
        <w:rPr>
          <w:b/>
          <w:sz w:val="12"/>
          <w:szCs w:val="12"/>
        </w:rPr>
      </w:pPr>
    </w:p>
    <w:p w14:paraId="65BF4417" w14:textId="31DEDBE1" w:rsidR="00E2042F" w:rsidRDefault="00E2042F" w:rsidP="00540735">
      <w:pPr>
        <w:rPr>
          <w:b/>
          <w:sz w:val="12"/>
          <w:szCs w:val="12"/>
        </w:rPr>
      </w:pPr>
    </w:p>
    <w:p w14:paraId="4DA61D0E" w14:textId="65BF12E7" w:rsidR="00E2042F" w:rsidRDefault="00E2042F" w:rsidP="00540735">
      <w:pPr>
        <w:rPr>
          <w:b/>
          <w:sz w:val="12"/>
          <w:szCs w:val="12"/>
        </w:rPr>
      </w:pPr>
    </w:p>
    <w:p w14:paraId="6E452618" w14:textId="3162A6AD" w:rsidR="00E2042F" w:rsidRDefault="00E2042F" w:rsidP="00540735">
      <w:pPr>
        <w:rPr>
          <w:b/>
          <w:sz w:val="12"/>
          <w:szCs w:val="12"/>
        </w:rPr>
      </w:pPr>
    </w:p>
    <w:p w14:paraId="30A11BCE" w14:textId="27DDE64D" w:rsidR="00E2042F" w:rsidRDefault="00E2042F" w:rsidP="00540735">
      <w:pPr>
        <w:rPr>
          <w:b/>
          <w:sz w:val="12"/>
          <w:szCs w:val="12"/>
        </w:rPr>
      </w:pPr>
    </w:p>
    <w:p w14:paraId="06D8EE72" w14:textId="5886CA36" w:rsidR="00E2042F" w:rsidRDefault="00E2042F" w:rsidP="00540735">
      <w:pPr>
        <w:rPr>
          <w:b/>
          <w:sz w:val="12"/>
          <w:szCs w:val="12"/>
        </w:rPr>
      </w:pPr>
    </w:p>
    <w:p w14:paraId="46086E81" w14:textId="443CDBEB" w:rsidR="00E2042F" w:rsidRDefault="00B70403" w:rsidP="00B70403">
      <w:pPr>
        <w:tabs>
          <w:tab w:val="left" w:pos="2386"/>
        </w:tabs>
        <w:rPr>
          <w:b/>
          <w:sz w:val="12"/>
          <w:szCs w:val="12"/>
        </w:rPr>
      </w:pPr>
      <w:r>
        <w:rPr>
          <w:b/>
          <w:sz w:val="12"/>
          <w:szCs w:val="12"/>
        </w:rPr>
        <w:tab/>
      </w:r>
    </w:p>
    <w:p w14:paraId="20A4386D" w14:textId="7AFAFA3E" w:rsidR="00E2042F" w:rsidRDefault="00E2042F" w:rsidP="00540735">
      <w:pPr>
        <w:rPr>
          <w:b/>
          <w:sz w:val="12"/>
          <w:szCs w:val="12"/>
        </w:rPr>
      </w:pPr>
    </w:p>
    <w:p w14:paraId="095F061A" w14:textId="4307E7E3" w:rsidR="00E2042F" w:rsidRDefault="00E2042F" w:rsidP="00540735">
      <w:pPr>
        <w:rPr>
          <w:b/>
          <w:sz w:val="12"/>
          <w:szCs w:val="12"/>
        </w:rPr>
      </w:pPr>
    </w:p>
    <w:p w14:paraId="2157D751" w14:textId="0E31B00B" w:rsidR="00E2042F" w:rsidRDefault="00E2042F" w:rsidP="00540735">
      <w:pPr>
        <w:rPr>
          <w:b/>
          <w:sz w:val="12"/>
          <w:szCs w:val="12"/>
        </w:rPr>
      </w:pPr>
    </w:p>
    <w:p w14:paraId="233B5B62" w14:textId="26B6136D" w:rsidR="00E2042F" w:rsidRDefault="00E2042F" w:rsidP="00540735">
      <w:pPr>
        <w:rPr>
          <w:b/>
          <w:sz w:val="12"/>
          <w:szCs w:val="12"/>
        </w:rPr>
      </w:pPr>
    </w:p>
    <w:p w14:paraId="32140AAD" w14:textId="4C4362B9" w:rsidR="00E2042F" w:rsidRDefault="00E2042F" w:rsidP="00540735">
      <w:pPr>
        <w:rPr>
          <w:b/>
          <w:sz w:val="12"/>
          <w:szCs w:val="12"/>
        </w:rPr>
      </w:pPr>
    </w:p>
    <w:p w14:paraId="502F38CF" w14:textId="78FBACAA" w:rsidR="00E2042F" w:rsidRDefault="00E2042F" w:rsidP="00540735">
      <w:pPr>
        <w:rPr>
          <w:b/>
          <w:sz w:val="12"/>
          <w:szCs w:val="12"/>
        </w:rPr>
      </w:pPr>
    </w:p>
    <w:p w14:paraId="6A1BFE6D" w14:textId="7752A050" w:rsidR="00E2042F" w:rsidRDefault="00E2042F" w:rsidP="00540735">
      <w:pPr>
        <w:rPr>
          <w:b/>
          <w:sz w:val="12"/>
          <w:szCs w:val="12"/>
        </w:rPr>
      </w:pPr>
    </w:p>
    <w:p w14:paraId="37DD273B" w14:textId="38933A1C" w:rsidR="00E2042F" w:rsidRDefault="00E2042F" w:rsidP="00540735">
      <w:pPr>
        <w:rPr>
          <w:b/>
          <w:sz w:val="12"/>
          <w:szCs w:val="12"/>
        </w:rPr>
      </w:pPr>
    </w:p>
    <w:p w14:paraId="7F6351B8" w14:textId="77777777" w:rsidR="000471E7" w:rsidRDefault="000471E7" w:rsidP="00540735">
      <w:pPr>
        <w:rPr>
          <w:b/>
          <w:sz w:val="12"/>
          <w:szCs w:val="12"/>
        </w:rPr>
      </w:pPr>
    </w:p>
    <w:p w14:paraId="1F5C7084" w14:textId="453219E8" w:rsidR="00E2042F" w:rsidRDefault="00E2042F" w:rsidP="00540735">
      <w:pPr>
        <w:rPr>
          <w:b/>
          <w:sz w:val="12"/>
          <w:szCs w:val="12"/>
        </w:rPr>
      </w:pPr>
    </w:p>
    <w:p w14:paraId="22C978BD" w14:textId="77777777" w:rsidR="000471E7" w:rsidRDefault="000471E7" w:rsidP="00540735">
      <w:pPr>
        <w:rPr>
          <w:b/>
          <w:sz w:val="12"/>
          <w:szCs w:val="12"/>
        </w:rPr>
        <w:sectPr w:rsidR="000471E7" w:rsidSect="007301D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289" w:footer="340" w:gutter="0"/>
          <w:pgNumType w:fmt="lowerRoman" w:start="1"/>
          <w:cols w:space="720"/>
          <w:titlePg/>
          <w:docGrid w:linePitch="326"/>
        </w:sectPr>
      </w:pPr>
    </w:p>
    <w:sdt>
      <w:sdtPr>
        <w:rPr>
          <w:b/>
          <w:bCs/>
          <w:sz w:val="22"/>
          <w:szCs w:val="22"/>
        </w:rPr>
        <w:id w:val="579768086"/>
        <w:docPartObj>
          <w:docPartGallery w:val="Table of Contents"/>
          <w:docPartUnique/>
        </w:docPartObj>
      </w:sdtPr>
      <w:sdtEndPr>
        <w:rPr>
          <w:b w:val="0"/>
          <w:bCs w:val="0"/>
        </w:rPr>
      </w:sdtEndPr>
      <w:sdtContent>
        <w:p w14:paraId="6B677415" w14:textId="2E91C3CD" w:rsidR="000E2903" w:rsidRPr="00955D24" w:rsidRDefault="000E2903" w:rsidP="000471E7">
          <w:pPr>
            <w:autoSpaceDE/>
            <w:autoSpaceDN/>
            <w:rPr>
              <w:b/>
              <w:sz w:val="22"/>
              <w:szCs w:val="22"/>
            </w:rPr>
          </w:pPr>
          <w:r w:rsidRPr="00955D24">
            <w:rPr>
              <w:b/>
              <w:sz w:val="22"/>
              <w:szCs w:val="22"/>
            </w:rPr>
            <w:t>Table of Contents</w:t>
          </w:r>
        </w:p>
        <w:p w14:paraId="7ADD29C2" w14:textId="4A75F353" w:rsidR="000E2903" w:rsidRPr="00955D24" w:rsidRDefault="000E2903" w:rsidP="000E2903">
          <w:pPr>
            <w:rPr>
              <w:sz w:val="22"/>
              <w:szCs w:val="22"/>
              <w:lang w:val="en-US" w:eastAsia="ja-JP"/>
            </w:rPr>
          </w:pPr>
        </w:p>
        <w:p w14:paraId="06195011" w14:textId="29C519B5" w:rsidR="00164D69" w:rsidRPr="00164D69" w:rsidRDefault="001F2B28">
          <w:pPr>
            <w:pStyle w:val="TOC1"/>
            <w:rPr>
              <w:rFonts w:asciiTheme="minorHAnsi" w:eastAsiaTheme="minorEastAsia" w:hAnsiTheme="minorHAnsi" w:cstheme="minorBidi"/>
              <w:kern w:val="2"/>
              <w:sz w:val="22"/>
              <w:lang w:eastAsia="en-GB"/>
              <w14:ligatures w14:val="standardContextual"/>
            </w:rPr>
          </w:pPr>
          <w:r w:rsidRPr="00164D69">
            <w:rPr>
              <w:i/>
              <w:iCs/>
              <w:sz w:val="22"/>
            </w:rPr>
            <w:fldChar w:fldCharType="begin"/>
          </w:r>
          <w:r w:rsidR="000E2903" w:rsidRPr="00164D69">
            <w:rPr>
              <w:sz w:val="22"/>
            </w:rPr>
            <w:instrText xml:space="preserve"> TOC \o "1-3" \h \z \u </w:instrText>
          </w:r>
          <w:r w:rsidRPr="00164D69">
            <w:rPr>
              <w:i/>
              <w:iCs/>
              <w:sz w:val="22"/>
            </w:rPr>
            <w:fldChar w:fldCharType="separate"/>
          </w:r>
          <w:hyperlink w:anchor="_Toc169672574" w:history="1">
            <w:r w:rsidR="00164D69" w:rsidRPr="00164D69">
              <w:rPr>
                <w:rStyle w:val="Hyperlink"/>
                <w:sz w:val="22"/>
              </w:rPr>
              <w:t>1.</w:t>
            </w:r>
            <w:r w:rsidR="00164D69" w:rsidRPr="00164D69">
              <w:rPr>
                <w:rFonts w:asciiTheme="minorHAnsi" w:eastAsiaTheme="minorEastAsia" w:hAnsiTheme="minorHAnsi" w:cstheme="minorBidi"/>
                <w:kern w:val="2"/>
                <w:sz w:val="22"/>
                <w:lang w:eastAsia="en-GB"/>
                <w14:ligatures w14:val="standardContextual"/>
              </w:rPr>
              <w:tab/>
            </w:r>
            <w:r w:rsidR="00164D69" w:rsidRPr="00164D69">
              <w:rPr>
                <w:rStyle w:val="Hyperlink"/>
                <w:sz w:val="22"/>
              </w:rPr>
              <w:t>Acronyms, Abbreviations, and Definition of Key Terms</w:t>
            </w:r>
            <w:r w:rsidR="00164D69" w:rsidRPr="00164D69">
              <w:rPr>
                <w:webHidden/>
                <w:sz w:val="22"/>
              </w:rPr>
              <w:tab/>
            </w:r>
            <w:r w:rsidR="00164D69" w:rsidRPr="00164D69">
              <w:rPr>
                <w:webHidden/>
                <w:sz w:val="22"/>
              </w:rPr>
              <w:fldChar w:fldCharType="begin"/>
            </w:r>
            <w:r w:rsidR="00164D69" w:rsidRPr="00164D69">
              <w:rPr>
                <w:webHidden/>
                <w:sz w:val="22"/>
              </w:rPr>
              <w:instrText xml:space="preserve"> PAGEREF _Toc169672574 \h </w:instrText>
            </w:r>
            <w:r w:rsidR="00164D69" w:rsidRPr="00164D69">
              <w:rPr>
                <w:webHidden/>
                <w:sz w:val="22"/>
              </w:rPr>
            </w:r>
            <w:r w:rsidR="00164D69" w:rsidRPr="00164D69">
              <w:rPr>
                <w:webHidden/>
                <w:sz w:val="22"/>
              </w:rPr>
              <w:fldChar w:fldCharType="separate"/>
            </w:r>
            <w:r w:rsidR="00CE510F">
              <w:rPr>
                <w:webHidden/>
                <w:sz w:val="22"/>
              </w:rPr>
              <w:t>ii</w:t>
            </w:r>
            <w:r w:rsidR="00164D69" w:rsidRPr="00164D69">
              <w:rPr>
                <w:webHidden/>
                <w:sz w:val="22"/>
              </w:rPr>
              <w:fldChar w:fldCharType="end"/>
            </w:r>
          </w:hyperlink>
        </w:p>
        <w:p w14:paraId="14215054" w14:textId="3C366903"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75" w:history="1">
            <w:r w:rsidRPr="00164D69">
              <w:rPr>
                <w:rStyle w:val="Hyperlink"/>
                <w:bCs/>
                <w:sz w:val="22"/>
              </w:rPr>
              <w:t>2.</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Key Entity Information and Management</w:t>
            </w:r>
            <w:r w:rsidRPr="00164D69">
              <w:rPr>
                <w:webHidden/>
                <w:sz w:val="22"/>
              </w:rPr>
              <w:tab/>
            </w:r>
            <w:r w:rsidRPr="00164D69">
              <w:rPr>
                <w:webHidden/>
                <w:sz w:val="22"/>
              </w:rPr>
              <w:fldChar w:fldCharType="begin"/>
            </w:r>
            <w:r w:rsidRPr="00164D69">
              <w:rPr>
                <w:webHidden/>
                <w:sz w:val="22"/>
              </w:rPr>
              <w:instrText xml:space="preserve"> PAGEREF _Toc169672575 \h </w:instrText>
            </w:r>
            <w:r w:rsidRPr="00164D69">
              <w:rPr>
                <w:webHidden/>
                <w:sz w:val="22"/>
              </w:rPr>
            </w:r>
            <w:r w:rsidRPr="00164D69">
              <w:rPr>
                <w:webHidden/>
                <w:sz w:val="22"/>
              </w:rPr>
              <w:fldChar w:fldCharType="separate"/>
            </w:r>
            <w:r w:rsidR="00CE510F">
              <w:rPr>
                <w:webHidden/>
                <w:sz w:val="22"/>
              </w:rPr>
              <w:t>iii</w:t>
            </w:r>
            <w:r w:rsidRPr="00164D69">
              <w:rPr>
                <w:webHidden/>
                <w:sz w:val="22"/>
              </w:rPr>
              <w:fldChar w:fldCharType="end"/>
            </w:r>
          </w:hyperlink>
        </w:p>
        <w:p w14:paraId="5D136A2D" w14:textId="1ACCC743"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76" w:history="1">
            <w:r w:rsidRPr="00164D69">
              <w:rPr>
                <w:rStyle w:val="Hyperlink"/>
                <w:sz w:val="22"/>
              </w:rPr>
              <w:t>3.</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The Board of Management</w:t>
            </w:r>
            <w:r w:rsidRPr="00164D69">
              <w:rPr>
                <w:webHidden/>
                <w:sz w:val="22"/>
              </w:rPr>
              <w:tab/>
            </w:r>
            <w:r w:rsidRPr="00164D69">
              <w:rPr>
                <w:webHidden/>
                <w:sz w:val="22"/>
              </w:rPr>
              <w:fldChar w:fldCharType="begin"/>
            </w:r>
            <w:r w:rsidRPr="00164D69">
              <w:rPr>
                <w:webHidden/>
                <w:sz w:val="22"/>
              </w:rPr>
              <w:instrText xml:space="preserve"> PAGEREF _Toc169672576 \h </w:instrText>
            </w:r>
            <w:r w:rsidRPr="00164D69">
              <w:rPr>
                <w:webHidden/>
                <w:sz w:val="22"/>
              </w:rPr>
            </w:r>
            <w:r w:rsidRPr="00164D69">
              <w:rPr>
                <w:webHidden/>
                <w:sz w:val="22"/>
              </w:rPr>
              <w:fldChar w:fldCharType="separate"/>
            </w:r>
            <w:r w:rsidR="00CE510F">
              <w:rPr>
                <w:webHidden/>
                <w:sz w:val="22"/>
              </w:rPr>
              <w:t>vi</w:t>
            </w:r>
            <w:r w:rsidRPr="00164D69">
              <w:rPr>
                <w:webHidden/>
                <w:sz w:val="22"/>
              </w:rPr>
              <w:fldChar w:fldCharType="end"/>
            </w:r>
          </w:hyperlink>
        </w:p>
        <w:p w14:paraId="4CDD1B03" w14:textId="51A7AC70"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77" w:history="1">
            <w:r w:rsidRPr="00164D69">
              <w:rPr>
                <w:rStyle w:val="Hyperlink"/>
                <w:sz w:val="22"/>
              </w:rPr>
              <w:t>4.</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Key Management Team</w:t>
            </w:r>
            <w:r w:rsidRPr="00164D69">
              <w:rPr>
                <w:webHidden/>
                <w:sz w:val="22"/>
              </w:rPr>
              <w:tab/>
            </w:r>
            <w:r w:rsidRPr="00164D69">
              <w:rPr>
                <w:webHidden/>
                <w:sz w:val="22"/>
              </w:rPr>
              <w:fldChar w:fldCharType="begin"/>
            </w:r>
            <w:r w:rsidRPr="00164D69">
              <w:rPr>
                <w:webHidden/>
                <w:sz w:val="22"/>
              </w:rPr>
              <w:instrText xml:space="preserve"> PAGEREF _Toc169672577 \h </w:instrText>
            </w:r>
            <w:r w:rsidRPr="00164D69">
              <w:rPr>
                <w:webHidden/>
                <w:sz w:val="22"/>
              </w:rPr>
            </w:r>
            <w:r w:rsidRPr="00164D69">
              <w:rPr>
                <w:webHidden/>
                <w:sz w:val="22"/>
              </w:rPr>
              <w:fldChar w:fldCharType="separate"/>
            </w:r>
            <w:r w:rsidR="00CE510F">
              <w:rPr>
                <w:webHidden/>
                <w:sz w:val="22"/>
              </w:rPr>
              <w:t>vii</w:t>
            </w:r>
            <w:r w:rsidRPr="00164D69">
              <w:rPr>
                <w:webHidden/>
                <w:sz w:val="22"/>
              </w:rPr>
              <w:fldChar w:fldCharType="end"/>
            </w:r>
          </w:hyperlink>
        </w:p>
        <w:p w14:paraId="596213AF" w14:textId="199796C9"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78" w:history="1">
            <w:r w:rsidRPr="00164D69">
              <w:rPr>
                <w:rStyle w:val="Hyperlink"/>
                <w:sz w:val="22"/>
              </w:rPr>
              <w:t>5.</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Chairman’s Statement</w:t>
            </w:r>
            <w:r w:rsidRPr="00164D69">
              <w:rPr>
                <w:webHidden/>
                <w:sz w:val="22"/>
              </w:rPr>
              <w:tab/>
            </w:r>
            <w:r w:rsidRPr="00164D69">
              <w:rPr>
                <w:webHidden/>
                <w:sz w:val="22"/>
              </w:rPr>
              <w:fldChar w:fldCharType="begin"/>
            </w:r>
            <w:r w:rsidRPr="00164D69">
              <w:rPr>
                <w:webHidden/>
                <w:sz w:val="22"/>
              </w:rPr>
              <w:instrText xml:space="preserve"> PAGEREF _Toc169672578 \h </w:instrText>
            </w:r>
            <w:r w:rsidRPr="00164D69">
              <w:rPr>
                <w:webHidden/>
                <w:sz w:val="22"/>
              </w:rPr>
            </w:r>
            <w:r w:rsidRPr="00164D69">
              <w:rPr>
                <w:webHidden/>
                <w:sz w:val="22"/>
              </w:rPr>
              <w:fldChar w:fldCharType="separate"/>
            </w:r>
            <w:r w:rsidR="00CE510F">
              <w:rPr>
                <w:webHidden/>
                <w:sz w:val="22"/>
              </w:rPr>
              <w:t>viii</w:t>
            </w:r>
            <w:r w:rsidRPr="00164D69">
              <w:rPr>
                <w:webHidden/>
                <w:sz w:val="22"/>
              </w:rPr>
              <w:fldChar w:fldCharType="end"/>
            </w:r>
          </w:hyperlink>
        </w:p>
        <w:p w14:paraId="229A195C" w14:textId="79C8777A"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79" w:history="1">
            <w:r w:rsidRPr="00164D69">
              <w:rPr>
                <w:rStyle w:val="Hyperlink"/>
                <w:sz w:val="22"/>
              </w:rPr>
              <w:t>6.</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Report of the Principal/Manager</w:t>
            </w:r>
            <w:r w:rsidRPr="00164D69">
              <w:rPr>
                <w:webHidden/>
                <w:sz w:val="22"/>
              </w:rPr>
              <w:tab/>
            </w:r>
            <w:r w:rsidRPr="00164D69">
              <w:rPr>
                <w:webHidden/>
                <w:sz w:val="22"/>
              </w:rPr>
              <w:fldChar w:fldCharType="begin"/>
            </w:r>
            <w:r w:rsidRPr="00164D69">
              <w:rPr>
                <w:webHidden/>
                <w:sz w:val="22"/>
              </w:rPr>
              <w:instrText xml:space="preserve"> PAGEREF _Toc169672579 \h </w:instrText>
            </w:r>
            <w:r w:rsidRPr="00164D69">
              <w:rPr>
                <w:webHidden/>
                <w:sz w:val="22"/>
              </w:rPr>
            </w:r>
            <w:r w:rsidRPr="00164D69">
              <w:rPr>
                <w:webHidden/>
                <w:sz w:val="22"/>
              </w:rPr>
              <w:fldChar w:fldCharType="separate"/>
            </w:r>
            <w:r w:rsidR="00CE510F">
              <w:rPr>
                <w:webHidden/>
                <w:sz w:val="22"/>
              </w:rPr>
              <w:t>ix</w:t>
            </w:r>
            <w:r w:rsidRPr="00164D69">
              <w:rPr>
                <w:webHidden/>
                <w:sz w:val="22"/>
              </w:rPr>
              <w:fldChar w:fldCharType="end"/>
            </w:r>
          </w:hyperlink>
        </w:p>
        <w:p w14:paraId="0CCBB0C6" w14:textId="58ABC041"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80" w:history="1">
            <w:r w:rsidRPr="00164D69">
              <w:rPr>
                <w:rStyle w:val="Hyperlink"/>
                <w:sz w:val="22"/>
              </w:rPr>
              <w:t>7.</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Statement of Performance against Predetermined Objectives</w:t>
            </w:r>
            <w:r w:rsidRPr="00164D69">
              <w:rPr>
                <w:webHidden/>
                <w:sz w:val="22"/>
              </w:rPr>
              <w:tab/>
            </w:r>
            <w:r w:rsidRPr="00164D69">
              <w:rPr>
                <w:webHidden/>
                <w:sz w:val="22"/>
              </w:rPr>
              <w:fldChar w:fldCharType="begin"/>
            </w:r>
            <w:r w:rsidRPr="00164D69">
              <w:rPr>
                <w:webHidden/>
                <w:sz w:val="22"/>
              </w:rPr>
              <w:instrText xml:space="preserve"> PAGEREF _Toc169672580 \h </w:instrText>
            </w:r>
            <w:r w:rsidRPr="00164D69">
              <w:rPr>
                <w:webHidden/>
                <w:sz w:val="22"/>
              </w:rPr>
            </w:r>
            <w:r w:rsidRPr="00164D69">
              <w:rPr>
                <w:webHidden/>
                <w:sz w:val="22"/>
              </w:rPr>
              <w:fldChar w:fldCharType="separate"/>
            </w:r>
            <w:r w:rsidR="00CE510F">
              <w:rPr>
                <w:webHidden/>
                <w:sz w:val="22"/>
              </w:rPr>
              <w:t>x</w:t>
            </w:r>
            <w:r w:rsidRPr="00164D69">
              <w:rPr>
                <w:webHidden/>
                <w:sz w:val="22"/>
              </w:rPr>
              <w:fldChar w:fldCharType="end"/>
            </w:r>
          </w:hyperlink>
        </w:p>
        <w:p w14:paraId="7D4940F1" w14:textId="598E0257"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81" w:history="1">
            <w:r w:rsidRPr="00164D69">
              <w:rPr>
                <w:rStyle w:val="Hyperlink"/>
                <w:sz w:val="22"/>
              </w:rPr>
              <w:t>8.</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Corporate Governance Statement</w:t>
            </w:r>
            <w:r w:rsidRPr="00164D69">
              <w:rPr>
                <w:webHidden/>
                <w:sz w:val="22"/>
              </w:rPr>
              <w:tab/>
            </w:r>
            <w:r w:rsidRPr="00164D69">
              <w:rPr>
                <w:webHidden/>
                <w:sz w:val="22"/>
              </w:rPr>
              <w:fldChar w:fldCharType="begin"/>
            </w:r>
            <w:r w:rsidRPr="00164D69">
              <w:rPr>
                <w:webHidden/>
                <w:sz w:val="22"/>
              </w:rPr>
              <w:instrText xml:space="preserve"> PAGEREF _Toc169672581 \h </w:instrText>
            </w:r>
            <w:r w:rsidRPr="00164D69">
              <w:rPr>
                <w:webHidden/>
                <w:sz w:val="22"/>
              </w:rPr>
            </w:r>
            <w:r w:rsidRPr="00164D69">
              <w:rPr>
                <w:webHidden/>
                <w:sz w:val="22"/>
              </w:rPr>
              <w:fldChar w:fldCharType="separate"/>
            </w:r>
            <w:r w:rsidR="00CE510F">
              <w:rPr>
                <w:webHidden/>
                <w:sz w:val="22"/>
              </w:rPr>
              <w:t>xi</w:t>
            </w:r>
            <w:r w:rsidRPr="00164D69">
              <w:rPr>
                <w:webHidden/>
                <w:sz w:val="22"/>
              </w:rPr>
              <w:fldChar w:fldCharType="end"/>
            </w:r>
          </w:hyperlink>
        </w:p>
        <w:p w14:paraId="7E4D5369" w14:textId="31C35AD4"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82" w:history="1">
            <w:r w:rsidRPr="00164D69">
              <w:rPr>
                <w:rStyle w:val="Hyperlink"/>
                <w:sz w:val="22"/>
              </w:rPr>
              <w:t>9.</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Management Discussion and Analysis</w:t>
            </w:r>
            <w:r w:rsidRPr="00164D69">
              <w:rPr>
                <w:webHidden/>
                <w:sz w:val="22"/>
              </w:rPr>
              <w:tab/>
            </w:r>
            <w:r w:rsidRPr="00164D69">
              <w:rPr>
                <w:webHidden/>
                <w:sz w:val="22"/>
              </w:rPr>
              <w:fldChar w:fldCharType="begin"/>
            </w:r>
            <w:r w:rsidRPr="00164D69">
              <w:rPr>
                <w:webHidden/>
                <w:sz w:val="22"/>
              </w:rPr>
              <w:instrText xml:space="preserve"> PAGEREF _Toc169672582 \h </w:instrText>
            </w:r>
            <w:r w:rsidRPr="00164D69">
              <w:rPr>
                <w:webHidden/>
                <w:sz w:val="22"/>
              </w:rPr>
            </w:r>
            <w:r w:rsidRPr="00164D69">
              <w:rPr>
                <w:webHidden/>
                <w:sz w:val="22"/>
              </w:rPr>
              <w:fldChar w:fldCharType="separate"/>
            </w:r>
            <w:r w:rsidR="00CE510F">
              <w:rPr>
                <w:webHidden/>
                <w:sz w:val="22"/>
              </w:rPr>
              <w:t>xii</w:t>
            </w:r>
            <w:r w:rsidRPr="00164D69">
              <w:rPr>
                <w:webHidden/>
                <w:sz w:val="22"/>
              </w:rPr>
              <w:fldChar w:fldCharType="end"/>
            </w:r>
          </w:hyperlink>
        </w:p>
        <w:p w14:paraId="7785D8B4" w14:textId="04D52A47"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83" w:history="1">
            <w:r w:rsidRPr="00164D69">
              <w:rPr>
                <w:rStyle w:val="Hyperlink"/>
                <w:sz w:val="22"/>
              </w:rPr>
              <w:t>10.</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Environmental And Sustainability Reporting Statement</w:t>
            </w:r>
            <w:r w:rsidRPr="00164D69">
              <w:rPr>
                <w:webHidden/>
                <w:sz w:val="22"/>
              </w:rPr>
              <w:tab/>
            </w:r>
            <w:r w:rsidRPr="00164D69">
              <w:rPr>
                <w:webHidden/>
                <w:sz w:val="22"/>
              </w:rPr>
              <w:fldChar w:fldCharType="begin"/>
            </w:r>
            <w:r w:rsidRPr="00164D69">
              <w:rPr>
                <w:webHidden/>
                <w:sz w:val="22"/>
              </w:rPr>
              <w:instrText xml:space="preserve"> PAGEREF _Toc169672583 \h </w:instrText>
            </w:r>
            <w:r w:rsidRPr="00164D69">
              <w:rPr>
                <w:webHidden/>
                <w:sz w:val="22"/>
              </w:rPr>
            </w:r>
            <w:r w:rsidRPr="00164D69">
              <w:rPr>
                <w:webHidden/>
                <w:sz w:val="22"/>
              </w:rPr>
              <w:fldChar w:fldCharType="separate"/>
            </w:r>
            <w:r w:rsidR="00CE510F">
              <w:rPr>
                <w:webHidden/>
                <w:sz w:val="22"/>
              </w:rPr>
              <w:t>xiii</w:t>
            </w:r>
            <w:r w:rsidRPr="00164D69">
              <w:rPr>
                <w:webHidden/>
                <w:sz w:val="22"/>
              </w:rPr>
              <w:fldChar w:fldCharType="end"/>
            </w:r>
          </w:hyperlink>
        </w:p>
        <w:p w14:paraId="64D77171" w14:textId="74F9D10F"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84" w:history="1">
            <w:r w:rsidRPr="00164D69">
              <w:rPr>
                <w:rStyle w:val="Hyperlink"/>
                <w:sz w:val="22"/>
              </w:rPr>
              <w:t>11.</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Report of the Board of Management</w:t>
            </w:r>
            <w:r w:rsidRPr="00164D69">
              <w:rPr>
                <w:webHidden/>
                <w:sz w:val="22"/>
              </w:rPr>
              <w:tab/>
            </w:r>
            <w:r w:rsidRPr="00164D69">
              <w:rPr>
                <w:webHidden/>
                <w:sz w:val="22"/>
              </w:rPr>
              <w:fldChar w:fldCharType="begin"/>
            </w:r>
            <w:r w:rsidRPr="00164D69">
              <w:rPr>
                <w:webHidden/>
                <w:sz w:val="22"/>
              </w:rPr>
              <w:instrText xml:space="preserve"> PAGEREF _Toc169672584 \h </w:instrText>
            </w:r>
            <w:r w:rsidRPr="00164D69">
              <w:rPr>
                <w:webHidden/>
                <w:sz w:val="22"/>
              </w:rPr>
            </w:r>
            <w:r w:rsidRPr="00164D69">
              <w:rPr>
                <w:webHidden/>
                <w:sz w:val="22"/>
              </w:rPr>
              <w:fldChar w:fldCharType="separate"/>
            </w:r>
            <w:r w:rsidR="00CE510F">
              <w:rPr>
                <w:webHidden/>
                <w:sz w:val="22"/>
              </w:rPr>
              <w:t>xv</w:t>
            </w:r>
            <w:r w:rsidRPr="00164D69">
              <w:rPr>
                <w:webHidden/>
                <w:sz w:val="22"/>
              </w:rPr>
              <w:fldChar w:fldCharType="end"/>
            </w:r>
          </w:hyperlink>
        </w:p>
        <w:p w14:paraId="3827E63A" w14:textId="3302EB24"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85" w:history="1">
            <w:r w:rsidRPr="00164D69">
              <w:rPr>
                <w:rStyle w:val="Hyperlink"/>
                <w:sz w:val="22"/>
              </w:rPr>
              <w:t>12.</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Statement of Board of Management Responsibilities</w:t>
            </w:r>
            <w:r w:rsidRPr="00164D69">
              <w:rPr>
                <w:webHidden/>
                <w:sz w:val="22"/>
              </w:rPr>
              <w:tab/>
            </w:r>
            <w:r w:rsidRPr="00164D69">
              <w:rPr>
                <w:webHidden/>
                <w:sz w:val="22"/>
              </w:rPr>
              <w:fldChar w:fldCharType="begin"/>
            </w:r>
            <w:r w:rsidRPr="00164D69">
              <w:rPr>
                <w:webHidden/>
                <w:sz w:val="22"/>
              </w:rPr>
              <w:instrText xml:space="preserve"> PAGEREF _Toc169672585 \h </w:instrText>
            </w:r>
            <w:r w:rsidRPr="00164D69">
              <w:rPr>
                <w:webHidden/>
                <w:sz w:val="22"/>
              </w:rPr>
            </w:r>
            <w:r w:rsidRPr="00164D69">
              <w:rPr>
                <w:webHidden/>
                <w:sz w:val="22"/>
              </w:rPr>
              <w:fldChar w:fldCharType="separate"/>
            </w:r>
            <w:r w:rsidR="00CE510F">
              <w:rPr>
                <w:webHidden/>
                <w:sz w:val="22"/>
              </w:rPr>
              <w:t>xvi</w:t>
            </w:r>
            <w:r w:rsidRPr="00164D69">
              <w:rPr>
                <w:webHidden/>
                <w:sz w:val="22"/>
              </w:rPr>
              <w:fldChar w:fldCharType="end"/>
            </w:r>
          </w:hyperlink>
        </w:p>
        <w:p w14:paraId="6DB8014E" w14:textId="0D9F581B"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86" w:history="1">
            <w:r w:rsidRPr="00164D69">
              <w:rPr>
                <w:rStyle w:val="Hyperlink"/>
                <w:sz w:val="22"/>
              </w:rPr>
              <w:t>13.</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Report of the Independent Auditor (</w:t>
            </w:r>
            <w:r w:rsidRPr="00164D69">
              <w:rPr>
                <w:rStyle w:val="Hyperlink"/>
                <w:i/>
                <w:sz w:val="22"/>
              </w:rPr>
              <w:t>Specify entity name</w:t>
            </w:r>
            <w:r w:rsidRPr="00164D69">
              <w:rPr>
                <w:rStyle w:val="Hyperlink"/>
                <w:sz w:val="22"/>
              </w:rPr>
              <w:t>)</w:t>
            </w:r>
            <w:r w:rsidRPr="00164D69">
              <w:rPr>
                <w:webHidden/>
                <w:sz w:val="22"/>
              </w:rPr>
              <w:tab/>
            </w:r>
            <w:r w:rsidRPr="00164D69">
              <w:rPr>
                <w:webHidden/>
                <w:sz w:val="22"/>
              </w:rPr>
              <w:fldChar w:fldCharType="begin"/>
            </w:r>
            <w:r w:rsidRPr="00164D69">
              <w:rPr>
                <w:webHidden/>
                <w:sz w:val="22"/>
              </w:rPr>
              <w:instrText xml:space="preserve"> PAGEREF _Toc169672586 \h </w:instrText>
            </w:r>
            <w:r w:rsidRPr="00164D69">
              <w:rPr>
                <w:webHidden/>
                <w:sz w:val="22"/>
              </w:rPr>
            </w:r>
            <w:r w:rsidRPr="00164D69">
              <w:rPr>
                <w:webHidden/>
                <w:sz w:val="22"/>
              </w:rPr>
              <w:fldChar w:fldCharType="separate"/>
            </w:r>
            <w:r w:rsidR="00CE510F">
              <w:rPr>
                <w:webHidden/>
                <w:sz w:val="22"/>
              </w:rPr>
              <w:t>xvii</w:t>
            </w:r>
            <w:r w:rsidRPr="00164D69">
              <w:rPr>
                <w:webHidden/>
                <w:sz w:val="22"/>
              </w:rPr>
              <w:fldChar w:fldCharType="end"/>
            </w:r>
          </w:hyperlink>
        </w:p>
        <w:p w14:paraId="4716FD0E" w14:textId="6BCFD25D"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87" w:history="1">
            <w:r w:rsidRPr="00164D69">
              <w:rPr>
                <w:rStyle w:val="Hyperlink"/>
                <w:sz w:val="22"/>
              </w:rPr>
              <w:t>14.</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Statement of Financial Performance For The Year Ended 30 June 20XX</w:t>
            </w:r>
            <w:r w:rsidRPr="00164D69">
              <w:rPr>
                <w:webHidden/>
                <w:sz w:val="22"/>
              </w:rPr>
              <w:tab/>
            </w:r>
            <w:r w:rsidRPr="00164D69">
              <w:rPr>
                <w:webHidden/>
                <w:sz w:val="22"/>
              </w:rPr>
              <w:fldChar w:fldCharType="begin"/>
            </w:r>
            <w:r w:rsidRPr="00164D69">
              <w:rPr>
                <w:webHidden/>
                <w:sz w:val="22"/>
              </w:rPr>
              <w:instrText xml:space="preserve"> PAGEREF _Toc169672587 \h </w:instrText>
            </w:r>
            <w:r w:rsidRPr="00164D69">
              <w:rPr>
                <w:webHidden/>
                <w:sz w:val="22"/>
              </w:rPr>
            </w:r>
            <w:r w:rsidRPr="00164D69">
              <w:rPr>
                <w:webHidden/>
                <w:sz w:val="22"/>
              </w:rPr>
              <w:fldChar w:fldCharType="separate"/>
            </w:r>
            <w:r w:rsidR="00CE510F">
              <w:rPr>
                <w:webHidden/>
                <w:sz w:val="22"/>
              </w:rPr>
              <w:t>1</w:t>
            </w:r>
            <w:r w:rsidRPr="00164D69">
              <w:rPr>
                <w:webHidden/>
                <w:sz w:val="22"/>
              </w:rPr>
              <w:fldChar w:fldCharType="end"/>
            </w:r>
          </w:hyperlink>
        </w:p>
        <w:p w14:paraId="57F6D555" w14:textId="226D3079"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88" w:history="1">
            <w:r w:rsidRPr="00164D69">
              <w:rPr>
                <w:rStyle w:val="Hyperlink"/>
                <w:sz w:val="22"/>
              </w:rPr>
              <w:t>15.</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Statement of Financial Position As At 30th June 20XX</w:t>
            </w:r>
            <w:r w:rsidRPr="00164D69">
              <w:rPr>
                <w:webHidden/>
                <w:sz w:val="22"/>
              </w:rPr>
              <w:tab/>
            </w:r>
            <w:r w:rsidRPr="00164D69">
              <w:rPr>
                <w:webHidden/>
                <w:sz w:val="22"/>
              </w:rPr>
              <w:fldChar w:fldCharType="begin"/>
            </w:r>
            <w:r w:rsidRPr="00164D69">
              <w:rPr>
                <w:webHidden/>
                <w:sz w:val="22"/>
              </w:rPr>
              <w:instrText xml:space="preserve"> PAGEREF _Toc169672588 \h </w:instrText>
            </w:r>
            <w:r w:rsidRPr="00164D69">
              <w:rPr>
                <w:webHidden/>
                <w:sz w:val="22"/>
              </w:rPr>
            </w:r>
            <w:r w:rsidRPr="00164D69">
              <w:rPr>
                <w:webHidden/>
                <w:sz w:val="22"/>
              </w:rPr>
              <w:fldChar w:fldCharType="separate"/>
            </w:r>
            <w:r w:rsidR="00CE510F">
              <w:rPr>
                <w:webHidden/>
                <w:sz w:val="22"/>
              </w:rPr>
              <w:t>3</w:t>
            </w:r>
            <w:r w:rsidRPr="00164D69">
              <w:rPr>
                <w:webHidden/>
                <w:sz w:val="22"/>
              </w:rPr>
              <w:fldChar w:fldCharType="end"/>
            </w:r>
          </w:hyperlink>
        </w:p>
        <w:p w14:paraId="3362F027" w14:textId="3B101F16"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89" w:history="1">
            <w:r w:rsidRPr="00164D69">
              <w:rPr>
                <w:rStyle w:val="Hyperlink"/>
                <w:sz w:val="22"/>
              </w:rPr>
              <w:t>16.</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Statement of Changes in Net Assets For The Year Ended 30 June 20XX</w:t>
            </w:r>
            <w:r w:rsidRPr="00164D69">
              <w:rPr>
                <w:webHidden/>
                <w:sz w:val="22"/>
              </w:rPr>
              <w:tab/>
            </w:r>
            <w:r w:rsidRPr="00164D69">
              <w:rPr>
                <w:webHidden/>
                <w:sz w:val="22"/>
              </w:rPr>
              <w:fldChar w:fldCharType="begin"/>
            </w:r>
            <w:r w:rsidRPr="00164D69">
              <w:rPr>
                <w:webHidden/>
                <w:sz w:val="22"/>
              </w:rPr>
              <w:instrText xml:space="preserve"> PAGEREF _Toc169672589 \h </w:instrText>
            </w:r>
            <w:r w:rsidRPr="00164D69">
              <w:rPr>
                <w:webHidden/>
                <w:sz w:val="22"/>
              </w:rPr>
            </w:r>
            <w:r w:rsidRPr="00164D69">
              <w:rPr>
                <w:webHidden/>
                <w:sz w:val="22"/>
              </w:rPr>
              <w:fldChar w:fldCharType="separate"/>
            </w:r>
            <w:r w:rsidR="00CE510F">
              <w:rPr>
                <w:webHidden/>
                <w:sz w:val="22"/>
              </w:rPr>
              <w:t>5</w:t>
            </w:r>
            <w:r w:rsidRPr="00164D69">
              <w:rPr>
                <w:webHidden/>
                <w:sz w:val="22"/>
              </w:rPr>
              <w:fldChar w:fldCharType="end"/>
            </w:r>
          </w:hyperlink>
        </w:p>
        <w:p w14:paraId="75A3CC93" w14:textId="479A293C"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90" w:history="1">
            <w:r w:rsidRPr="00164D69">
              <w:rPr>
                <w:rStyle w:val="Hyperlink"/>
                <w:sz w:val="22"/>
              </w:rPr>
              <w:t>17.</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Statement of Cash Flows For The Year Ended 30 June 20XX</w:t>
            </w:r>
            <w:r w:rsidRPr="00164D69">
              <w:rPr>
                <w:webHidden/>
                <w:sz w:val="22"/>
              </w:rPr>
              <w:tab/>
            </w:r>
            <w:r w:rsidRPr="00164D69">
              <w:rPr>
                <w:webHidden/>
                <w:sz w:val="22"/>
              </w:rPr>
              <w:fldChar w:fldCharType="begin"/>
            </w:r>
            <w:r w:rsidRPr="00164D69">
              <w:rPr>
                <w:webHidden/>
                <w:sz w:val="22"/>
              </w:rPr>
              <w:instrText xml:space="preserve"> PAGEREF _Toc169672590 \h </w:instrText>
            </w:r>
            <w:r w:rsidRPr="00164D69">
              <w:rPr>
                <w:webHidden/>
                <w:sz w:val="22"/>
              </w:rPr>
            </w:r>
            <w:r w:rsidRPr="00164D69">
              <w:rPr>
                <w:webHidden/>
                <w:sz w:val="22"/>
              </w:rPr>
              <w:fldChar w:fldCharType="separate"/>
            </w:r>
            <w:r w:rsidR="00CE510F">
              <w:rPr>
                <w:webHidden/>
                <w:sz w:val="22"/>
              </w:rPr>
              <w:t>6</w:t>
            </w:r>
            <w:r w:rsidRPr="00164D69">
              <w:rPr>
                <w:webHidden/>
                <w:sz w:val="22"/>
              </w:rPr>
              <w:fldChar w:fldCharType="end"/>
            </w:r>
          </w:hyperlink>
        </w:p>
        <w:p w14:paraId="27EC1D63" w14:textId="661938E0"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91" w:history="1">
            <w:r w:rsidRPr="00164D69">
              <w:rPr>
                <w:rStyle w:val="Hyperlink"/>
                <w:sz w:val="22"/>
              </w:rPr>
              <w:t>18.</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Statement of Comparison of Budget &amp; Actual amounts For Year Ended 30 June XX</w:t>
            </w:r>
            <w:r w:rsidRPr="00164D69">
              <w:rPr>
                <w:webHidden/>
                <w:sz w:val="22"/>
              </w:rPr>
              <w:tab/>
            </w:r>
            <w:r w:rsidRPr="00164D69">
              <w:rPr>
                <w:webHidden/>
                <w:sz w:val="22"/>
              </w:rPr>
              <w:fldChar w:fldCharType="begin"/>
            </w:r>
            <w:r w:rsidRPr="00164D69">
              <w:rPr>
                <w:webHidden/>
                <w:sz w:val="22"/>
              </w:rPr>
              <w:instrText xml:space="preserve"> PAGEREF _Toc169672591 \h </w:instrText>
            </w:r>
            <w:r w:rsidRPr="00164D69">
              <w:rPr>
                <w:webHidden/>
                <w:sz w:val="22"/>
              </w:rPr>
            </w:r>
            <w:r w:rsidRPr="00164D69">
              <w:rPr>
                <w:webHidden/>
                <w:sz w:val="22"/>
              </w:rPr>
              <w:fldChar w:fldCharType="separate"/>
            </w:r>
            <w:r w:rsidR="00CE510F">
              <w:rPr>
                <w:webHidden/>
                <w:sz w:val="22"/>
              </w:rPr>
              <w:t>7</w:t>
            </w:r>
            <w:r w:rsidRPr="00164D69">
              <w:rPr>
                <w:webHidden/>
                <w:sz w:val="22"/>
              </w:rPr>
              <w:fldChar w:fldCharType="end"/>
            </w:r>
          </w:hyperlink>
        </w:p>
        <w:p w14:paraId="28302DB7" w14:textId="354725C7"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92" w:history="1">
            <w:r w:rsidRPr="00164D69">
              <w:rPr>
                <w:rStyle w:val="Hyperlink"/>
                <w:sz w:val="22"/>
              </w:rPr>
              <w:t>19.</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Notes to the Financial Statements</w:t>
            </w:r>
            <w:r w:rsidRPr="00164D69">
              <w:rPr>
                <w:webHidden/>
                <w:sz w:val="22"/>
              </w:rPr>
              <w:tab/>
            </w:r>
            <w:r w:rsidRPr="00164D69">
              <w:rPr>
                <w:webHidden/>
                <w:sz w:val="22"/>
              </w:rPr>
              <w:fldChar w:fldCharType="begin"/>
            </w:r>
            <w:r w:rsidRPr="00164D69">
              <w:rPr>
                <w:webHidden/>
                <w:sz w:val="22"/>
              </w:rPr>
              <w:instrText xml:space="preserve"> PAGEREF _Toc169672592 \h </w:instrText>
            </w:r>
            <w:r w:rsidRPr="00164D69">
              <w:rPr>
                <w:webHidden/>
                <w:sz w:val="22"/>
              </w:rPr>
            </w:r>
            <w:r w:rsidRPr="00164D69">
              <w:rPr>
                <w:webHidden/>
                <w:sz w:val="22"/>
              </w:rPr>
              <w:fldChar w:fldCharType="separate"/>
            </w:r>
            <w:r w:rsidR="00CE510F">
              <w:rPr>
                <w:webHidden/>
                <w:sz w:val="22"/>
              </w:rPr>
              <w:t>9</w:t>
            </w:r>
            <w:r w:rsidRPr="00164D69">
              <w:rPr>
                <w:webHidden/>
                <w:sz w:val="22"/>
              </w:rPr>
              <w:fldChar w:fldCharType="end"/>
            </w:r>
          </w:hyperlink>
        </w:p>
        <w:p w14:paraId="5B569BA6" w14:textId="3CAEC285" w:rsidR="00164D69" w:rsidRPr="00164D69" w:rsidRDefault="00164D69">
          <w:pPr>
            <w:pStyle w:val="TOC1"/>
            <w:rPr>
              <w:rFonts w:asciiTheme="minorHAnsi" w:eastAsiaTheme="minorEastAsia" w:hAnsiTheme="minorHAnsi" w:cstheme="minorBidi"/>
              <w:kern w:val="2"/>
              <w:sz w:val="22"/>
              <w:lang w:eastAsia="en-GB"/>
              <w14:ligatures w14:val="standardContextual"/>
            </w:rPr>
          </w:pPr>
          <w:hyperlink w:anchor="_Toc169672593" w:history="1">
            <w:r w:rsidRPr="00164D69">
              <w:rPr>
                <w:rStyle w:val="Hyperlink"/>
                <w:sz w:val="22"/>
              </w:rPr>
              <w:t>20.</w:t>
            </w:r>
            <w:r w:rsidRPr="00164D69">
              <w:rPr>
                <w:rFonts w:asciiTheme="minorHAnsi" w:eastAsiaTheme="minorEastAsia" w:hAnsiTheme="minorHAnsi" w:cstheme="minorBidi"/>
                <w:kern w:val="2"/>
                <w:sz w:val="22"/>
                <w:lang w:eastAsia="en-GB"/>
                <w14:ligatures w14:val="standardContextual"/>
              </w:rPr>
              <w:tab/>
            </w:r>
            <w:r w:rsidRPr="00164D69">
              <w:rPr>
                <w:rStyle w:val="Hyperlink"/>
                <w:sz w:val="22"/>
              </w:rPr>
              <w:t>Appendices</w:t>
            </w:r>
            <w:r w:rsidRPr="00164D69">
              <w:rPr>
                <w:webHidden/>
                <w:sz w:val="22"/>
              </w:rPr>
              <w:tab/>
            </w:r>
            <w:r w:rsidRPr="00164D69">
              <w:rPr>
                <w:webHidden/>
                <w:sz w:val="22"/>
              </w:rPr>
              <w:fldChar w:fldCharType="begin"/>
            </w:r>
            <w:r w:rsidRPr="00164D69">
              <w:rPr>
                <w:webHidden/>
                <w:sz w:val="22"/>
              </w:rPr>
              <w:instrText xml:space="preserve"> PAGEREF _Toc169672593 \h </w:instrText>
            </w:r>
            <w:r w:rsidRPr="00164D69">
              <w:rPr>
                <w:webHidden/>
                <w:sz w:val="22"/>
              </w:rPr>
            </w:r>
            <w:r w:rsidRPr="00164D69">
              <w:rPr>
                <w:webHidden/>
                <w:sz w:val="22"/>
              </w:rPr>
              <w:fldChar w:fldCharType="separate"/>
            </w:r>
            <w:r w:rsidR="00CE510F">
              <w:rPr>
                <w:webHidden/>
                <w:sz w:val="22"/>
              </w:rPr>
              <w:t>51</w:t>
            </w:r>
            <w:r w:rsidRPr="00164D69">
              <w:rPr>
                <w:webHidden/>
                <w:sz w:val="22"/>
              </w:rPr>
              <w:fldChar w:fldCharType="end"/>
            </w:r>
          </w:hyperlink>
        </w:p>
        <w:p w14:paraId="66ECD81B" w14:textId="249E04CD" w:rsidR="000E2903" w:rsidRPr="00164D69" w:rsidRDefault="001F2B28" w:rsidP="004E0B97">
          <w:pPr>
            <w:tabs>
              <w:tab w:val="left" w:pos="426"/>
            </w:tabs>
            <w:spacing w:line="360" w:lineRule="auto"/>
            <w:rPr>
              <w:sz w:val="22"/>
              <w:szCs w:val="22"/>
            </w:rPr>
          </w:pPr>
          <w:r w:rsidRPr="00164D69">
            <w:rPr>
              <w:sz w:val="22"/>
              <w:szCs w:val="22"/>
            </w:rPr>
            <w:fldChar w:fldCharType="end"/>
          </w:r>
        </w:p>
      </w:sdtContent>
    </w:sdt>
    <w:p w14:paraId="272B6E0F" w14:textId="53AEFE24" w:rsidR="003551D5" w:rsidRPr="00164D69" w:rsidRDefault="003551D5" w:rsidP="003551D5">
      <w:pPr>
        <w:rPr>
          <w:sz w:val="22"/>
          <w:szCs w:val="22"/>
        </w:rPr>
      </w:pPr>
    </w:p>
    <w:p w14:paraId="04943C75" w14:textId="2D254F58" w:rsidR="006852CC" w:rsidRPr="00164D69" w:rsidRDefault="006852CC" w:rsidP="003551D5">
      <w:pPr>
        <w:rPr>
          <w:sz w:val="22"/>
          <w:szCs w:val="22"/>
        </w:rPr>
      </w:pPr>
    </w:p>
    <w:p w14:paraId="3CECED62" w14:textId="77777777" w:rsidR="006852CC" w:rsidRPr="00164D69" w:rsidRDefault="006852CC" w:rsidP="003551D5">
      <w:pPr>
        <w:rPr>
          <w:sz w:val="22"/>
          <w:szCs w:val="22"/>
        </w:rPr>
      </w:pPr>
    </w:p>
    <w:p w14:paraId="794741D9" w14:textId="7F15EAE0" w:rsidR="00FE045D" w:rsidRPr="00164D69" w:rsidRDefault="00FB353D" w:rsidP="00252613">
      <w:pPr>
        <w:pStyle w:val="Heading1"/>
        <w:numPr>
          <w:ilvl w:val="3"/>
          <w:numId w:val="2"/>
        </w:numPr>
        <w:ind w:hanging="630"/>
        <w:rPr>
          <w:sz w:val="22"/>
          <w:szCs w:val="22"/>
        </w:rPr>
      </w:pPr>
      <w:r w:rsidRPr="00164D69">
        <w:rPr>
          <w:sz w:val="22"/>
          <w:szCs w:val="22"/>
        </w:rPr>
        <w:br w:type="page"/>
      </w:r>
      <w:bookmarkStart w:id="0" w:name="_Toc169672574"/>
      <w:bookmarkStart w:id="1" w:name="_Toc516067702"/>
      <w:r w:rsidR="00955D24" w:rsidRPr="00164D69">
        <w:rPr>
          <w:sz w:val="22"/>
          <w:szCs w:val="22"/>
        </w:rPr>
        <w:lastRenderedPageBreak/>
        <w:t>Acronyms</w:t>
      </w:r>
      <w:r w:rsidR="00AA71F7">
        <w:rPr>
          <w:sz w:val="22"/>
          <w:szCs w:val="22"/>
        </w:rPr>
        <w:t xml:space="preserve"> </w:t>
      </w:r>
      <w:r w:rsidR="00517E99" w:rsidRPr="00164D69">
        <w:rPr>
          <w:sz w:val="22"/>
          <w:szCs w:val="22"/>
        </w:rPr>
        <w:t>and Definition</w:t>
      </w:r>
      <w:r w:rsidR="009875FF" w:rsidRPr="00164D69">
        <w:rPr>
          <w:sz w:val="22"/>
          <w:szCs w:val="22"/>
        </w:rPr>
        <w:t xml:space="preserve"> of </w:t>
      </w:r>
      <w:r w:rsidR="007C1AD2" w:rsidRPr="00164D69">
        <w:rPr>
          <w:sz w:val="22"/>
          <w:szCs w:val="22"/>
        </w:rPr>
        <w:t xml:space="preserve">Key </w:t>
      </w:r>
      <w:r w:rsidR="009875FF" w:rsidRPr="00164D69">
        <w:rPr>
          <w:sz w:val="22"/>
          <w:szCs w:val="22"/>
        </w:rPr>
        <w:t>Terms</w:t>
      </w:r>
      <w:bookmarkEnd w:id="0"/>
    </w:p>
    <w:p w14:paraId="3B014C08" w14:textId="3BCE8F7F" w:rsidR="009C6D2E" w:rsidRPr="00164D69" w:rsidRDefault="009C6D2E" w:rsidP="009C6D2E">
      <w:pPr>
        <w:rPr>
          <w:sz w:val="22"/>
          <w:szCs w:val="22"/>
        </w:rPr>
      </w:pPr>
    </w:p>
    <w:p w14:paraId="7F9221E5" w14:textId="0DDA49F4" w:rsidR="00FE045D" w:rsidRPr="00164D69" w:rsidRDefault="00FE045D" w:rsidP="00FE045D">
      <w:pPr>
        <w:rPr>
          <w:i/>
          <w:iCs/>
          <w:sz w:val="22"/>
          <w:szCs w:val="22"/>
        </w:rPr>
      </w:pPr>
    </w:p>
    <w:p w14:paraId="4CF542F2" w14:textId="3005A84F" w:rsidR="00972B81" w:rsidRPr="00164D69" w:rsidRDefault="00972B81" w:rsidP="00972B81">
      <w:pPr>
        <w:spacing w:line="360" w:lineRule="auto"/>
        <w:rPr>
          <w:sz w:val="22"/>
          <w:szCs w:val="22"/>
        </w:rPr>
      </w:pPr>
      <w:r w:rsidRPr="00164D69">
        <w:rPr>
          <w:sz w:val="22"/>
          <w:szCs w:val="22"/>
        </w:rPr>
        <w:t>BO</w:t>
      </w:r>
      <w:r w:rsidR="7969C4A4" w:rsidRPr="00164D69">
        <w:rPr>
          <w:sz w:val="22"/>
          <w:szCs w:val="22"/>
        </w:rPr>
        <w:t>M</w:t>
      </w:r>
      <w:r w:rsidR="009C6D2E" w:rsidRPr="00164D69">
        <w:rPr>
          <w:sz w:val="22"/>
          <w:szCs w:val="22"/>
        </w:rPr>
        <w:t xml:space="preserve"> </w:t>
      </w:r>
      <w:r w:rsidRPr="00164D69">
        <w:rPr>
          <w:sz w:val="22"/>
          <w:szCs w:val="22"/>
        </w:rPr>
        <w:tab/>
      </w:r>
      <w:r w:rsidRPr="00164D69">
        <w:rPr>
          <w:sz w:val="22"/>
          <w:szCs w:val="22"/>
        </w:rPr>
        <w:tab/>
      </w:r>
      <w:r w:rsidRPr="00164D69">
        <w:rPr>
          <w:sz w:val="22"/>
          <w:szCs w:val="22"/>
        </w:rPr>
        <w:tab/>
      </w:r>
      <w:r w:rsidR="009C6D2E" w:rsidRPr="00164D69">
        <w:rPr>
          <w:sz w:val="22"/>
          <w:szCs w:val="22"/>
        </w:rPr>
        <w:t>Board of</w:t>
      </w:r>
      <w:r w:rsidR="333BF828" w:rsidRPr="00164D69">
        <w:rPr>
          <w:sz w:val="22"/>
          <w:szCs w:val="22"/>
        </w:rPr>
        <w:t xml:space="preserve"> Management</w:t>
      </w:r>
    </w:p>
    <w:p w14:paraId="7DC69A00" w14:textId="28F8673C" w:rsidR="00252613" w:rsidRPr="00164D69" w:rsidRDefault="00252613" w:rsidP="00972B81">
      <w:pPr>
        <w:spacing w:line="360" w:lineRule="auto"/>
        <w:rPr>
          <w:sz w:val="22"/>
          <w:szCs w:val="22"/>
        </w:rPr>
      </w:pPr>
      <w:r w:rsidRPr="00164D69">
        <w:rPr>
          <w:sz w:val="22"/>
          <w:szCs w:val="22"/>
        </w:rPr>
        <w:t>ICPAK</w:t>
      </w:r>
      <w:r w:rsidRPr="00164D69">
        <w:rPr>
          <w:sz w:val="22"/>
          <w:szCs w:val="22"/>
        </w:rPr>
        <w:tab/>
      </w:r>
      <w:r w:rsidRPr="00164D69">
        <w:rPr>
          <w:sz w:val="22"/>
          <w:szCs w:val="22"/>
        </w:rPr>
        <w:tab/>
      </w:r>
      <w:r w:rsidRPr="00164D69">
        <w:rPr>
          <w:sz w:val="22"/>
          <w:szCs w:val="22"/>
        </w:rPr>
        <w:tab/>
        <w:t>Institute of Certified Public Accountants of Kenya</w:t>
      </w:r>
    </w:p>
    <w:p w14:paraId="044F03FB" w14:textId="010DFC37" w:rsidR="00252613" w:rsidRPr="00164D69" w:rsidRDefault="00252613" w:rsidP="00972B81">
      <w:pPr>
        <w:spacing w:line="360" w:lineRule="auto"/>
        <w:rPr>
          <w:sz w:val="22"/>
          <w:szCs w:val="22"/>
        </w:rPr>
      </w:pPr>
      <w:r w:rsidRPr="00164D69">
        <w:rPr>
          <w:sz w:val="22"/>
          <w:szCs w:val="22"/>
        </w:rPr>
        <w:t>IPSAS</w:t>
      </w:r>
      <w:r w:rsidRPr="00164D69">
        <w:rPr>
          <w:sz w:val="22"/>
          <w:szCs w:val="22"/>
        </w:rPr>
        <w:tab/>
      </w:r>
      <w:r w:rsidRPr="00164D69">
        <w:rPr>
          <w:sz w:val="22"/>
          <w:szCs w:val="22"/>
        </w:rPr>
        <w:tab/>
      </w:r>
      <w:r w:rsidRPr="00164D69">
        <w:rPr>
          <w:sz w:val="22"/>
          <w:szCs w:val="22"/>
        </w:rPr>
        <w:tab/>
      </w:r>
      <w:r w:rsidR="00911957">
        <w:rPr>
          <w:sz w:val="22"/>
          <w:szCs w:val="22"/>
        </w:rPr>
        <w:t>I</w:t>
      </w:r>
      <w:r w:rsidR="00911957" w:rsidRPr="00164D69">
        <w:rPr>
          <w:sz w:val="22"/>
          <w:szCs w:val="22"/>
        </w:rPr>
        <w:t>nternational</w:t>
      </w:r>
      <w:r w:rsidRPr="00164D69">
        <w:rPr>
          <w:sz w:val="22"/>
          <w:szCs w:val="22"/>
        </w:rPr>
        <w:t xml:space="preserve"> Public Sector Accounting Standards</w:t>
      </w:r>
    </w:p>
    <w:p w14:paraId="787B3897" w14:textId="028B8F34" w:rsidR="00972B81" w:rsidRPr="00164D69" w:rsidRDefault="00972B81" w:rsidP="00972B81">
      <w:pPr>
        <w:spacing w:line="360" w:lineRule="auto"/>
        <w:rPr>
          <w:sz w:val="22"/>
          <w:szCs w:val="22"/>
        </w:rPr>
      </w:pPr>
      <w:r w:rsidRPr="00164D69">
        <w:rPr>
          <w:sz w:val="22"/>
          <w:szCs w:val="22"/>
        </w:rPr>
        <w:t>PFM</w:t>
      </w:r>
      <w:r w:rsidR="009C6D2E" w:rsidRPr="00164D69">
        <w:rPr>
          <w:sz w:val="22"/>
          <w:szCs w:val="22"/>
        </w:rPr>
        <w:t xml:space="preserve"> </w:t>
      </w:r>
      <w:r w:rsidR="00252613" w:rsidRPr="00164D69">
        <w:rPr>
          <w:sz w:val="22"/>
          <w:szCs w:val="22"/>
        </w:rPr>
        <w:tab/>
      </w:r>
      <w:r w:rsidR="00252613" w:rsidRPr="00164D69">
        <w:rPr>
          <w:sz w:val="22"/>
          <w:szCs w:val="22"/>
        </w:rPr>
        <w:tab/>
      </w:r>
      <w:r w:rsidR="00252613" w:rsidRPr="00164D69">
        <w:rPr>
          <w:sz w:val="22"/>
          <w:szCs w:val="22"/>
        </w:rPr>
        <w:tab/>
      </w:r>
      <w:r w:rsidR="009C6D2E" w:rsidRPr="00164D69">
        <w:rPr>
          <w:sz w:val="22"/>
          <w:szCs w:val="22"/>
        </w:rPr>
        <w:t>Public Finance Management</w:t>
      </w:r>
    </w:p>
    <w:p w14:paraId="4481133F" w14:textId="5BF24417" w:rsidR="00252613" w:rsidRPr="00164D69" w:rsidRDefault="00252613" w:rsidP="00972B81">
      <w:pPr>
        <w:spacing w:line="360" w:lineRule="auto"/>
        <w:rPr>
          <w:sz w:val="22"/>
          <w:szCs w:val="22"/>
        </w:rPr>
      </w:pPr>
      <w:r w:rsidRPr="00164D69">
        <w:rPr>
          <w:sz w:val="22"/>
          <w:szCs w:val="22"/>
        </w:rPr>
        <w:t>PSASB</w:t>
      </w:r>
      <w:r w:rsidRPr="00164D69">
        <w:rPr>
          <w:sz w:val="22"/>
          <w:szCs w:val="22"/>
        </w:rPr>
        <w:tab/>
      </w:r>
      <w:r w:rsidRPr="00164D69">
        <w:rPr>
          <w:sz w:val="22"/>
          <w:szCs w:val="22"/>
        </w:rPr>
        <w:tab/>
      </w:r>
      <w:r w:rsidR="005B01C2" w:rsidRPr="00164D69">
        <w:rPr>
          <w:sz w:val="22"/>
          <w:szCs w:val="22"/>
        </w:rPr>
        <w:tab/>
      </w:r>
      <w:r w:rsidRPr="00164D69">
        <w:rPr>
          <w:sz w:val="22"/>
          <w:szCs w:val="22"/>
        </w:rPr>
        <w:t>Public Sector Accounting Standards Board</w:t>
      </w:r>
    </w:p>
    <w:p w14:paraId="14ED222A" w14:textId="10917957" w:rsidR="00435610" w:rsidRPr="00164D69" w:rsidRDefault="00A151A2" w:rsidP="00252EDA">
      <w:pPr>
        <w:tabs>
          <w:tab w:val="left" w:pos="720"/>
          <w:tab w:val="left" w:pos="1440"/>
          <w:tab w:val="left" w:pos="2160"/>
          <w:tab w:val="left" w:pos="2880"/>
          <w:tab w:val="left" w:pos="3600"/>
          <w:tab w:val="left" w:pos="4320"/>
          <w:tab w:val="left" w:pos="5040"/>
          <w:tab w:val="left" w:pos="6621"/>
        </w:tabs>
        <w:spacing w:line="360" w:lineRule="auto"/>
        <w:rPr>
          <w:sz w:val="22"/>
          <w:szCs w:val="22"/>
        </w:rPr>
      </w:pPr>
      <w:r w:rsidRPr="00164D69">
        <w:rPr>
          <w:sz w:val="22"/>
          <w:szCs w:val="22"/>
        </w:rPr>
        <w:t>VTC</w:t>
      </w:r>
      <w:r w:rsidR="00435610" w:rsidRPr="00164D69">
        <w:rPr>
          <w:sz w:val="22"/>
          <w:szCs w:val="22"/>
        </w:rPr>
        <w:tab/>
      </w:r>
      <w:r w:rsidR="00435610" w:rsidRPr="00164D69">
        <w:rPr>
          <w:sz w:val="22"/>
          <w:szCs w:val="22"/>
        </w:rPr>
        <w:tab/>
      </w:r>
      <w:r w:rsidR="00435610" w:rsidRPr="00164D69">
        <w:rPr>
          <w:sz w:val="22"/>
          <w:szCs w:val="22"/>
        </w:rPr>
        <w:tab/>
        <w:t xml:space="preserve">Vocational </w:t>
      </w:r>
      <w:r w:rsidR="00A775EC" w:rsidRPr="00164D69">
        <w:rPr>
          <w:sz w:val="22"/>
          <w:szCs w:val="22"/>
        </w:rPr>
        <w:t xml:space="preserve">Training </w:t>
      </w:r>
      <w:r w:rsidR="00435610" w:rsidRPr="00164D69">
        <w:rPr>
          <w:sz w:val="22"/>
          <w:szCs w:val="22"/>
        </w:rPr>
        <w:t>College</w:t>
      </w:r>
      <w:r w:rsidR="00252EDA" w:rsidRPr="00164D69">
        <w:rPr>
          <w:sz w:val="22"/>
          <w:szCs w:val="22"/>
        </w:rPr>
        <w:tab/>
      </w:r>
    </w:p>
    <w:p w14:paraId="2E9EB117" w14:textId="18FC9D9E" w:rsidR="00FE045D" w:rsidRPr="00164D69" w:rsidRDefault="00FE045D" w:rsidP="00972B81">
      <w:pPr>
        <w:spacing w:line="360" w:lineRule="auto"/>
        <w:rPr>
          <w:sz w:val="22"/>
          <w:szCs w:val="22"/>
        </w:rPr>
      </w:pPr>
    </w:p>
    <w:p w14:paraId="5013B10B" w14:textId="7B884A92" w:rsidR="007B6046" w:rsidRPr="00164D69" w:rsidRDefault="007B6046" w:rsidP="007B6046">
      <w:pPr>
        <w:rPr>
          <w:i/>
          <w:iCs/>
          <w:sz w:val="22"/>
          <w:szCs w:val="22"/>
        </w:rPr>
      </w:pPr>
      <w:r w:rsidRPr="00164D69">
        <w:rPr>
          <w:i/>
          <w:iCs/>
          <w:sz w:val="22"/>
          <w:szCs w:val="22"/>
        </w:rPr>
        <w:t xml:space="preserve">Provide a list of Acronyms and </w:t>
      </w:r>
      <w:r w:rsidR="005B25EC" w:rsidRPr="00164D69">
        <w:rPr>
          <w:i/>
          <w:iCs/>
          <w:sz w:val="22"/>
          <w:szCs w:val="22"/>
        </w:rPr>
        <w:t xml:space="preserve">a </w:t>
      </w:r>
      <w:r w:rsidR="009875FF" w:rsidRPr="00164D69">
        <w:rPr>
          <w:i/>
          <w:iCs/>
          <w:sz w:val="22"/>
          <w:szCs w:val="22"/>
        </w:rPr>
        <w:t>glossary of terms</w:t>
      </w:r>
      <w:r w:rsidRPr="00164D69">
        <w:rPr>
          <w:i/>
          <w:iCs/>
          <w:sz w:val="22"/>
          <w:szCs w:val="22"/>
        </w:rPr>
        <w:t xml:space="preserve"> used in the financial report as per </w:t>
      </w:r>
      <w:r w:rsidR="005B25EC" w:rsidRPr="00164D69">
        <w:rPr>
          <w:i/>
          <w:iCs/>
          <w:sz w:val="22"/>
          <w:szCs w:val="22"/>
        </w:rPr>
        <w:t xml:space="preserve">the </w:t>
      </w:r>
      <w:r w:rsidRPr="00164D69">
        <w:rPr>
          <w:i/>
          <w:iCs/>
          <w:sz w:val="22"/>
          <w:szCs w:val="22"/>
        </w:rPr>
        <w:t>above example. The list to be exhaustive)</w:t>
      </w:r>
    </w:p>
    <w:p w14:paraId="2E377D35" w14:textId="21CB26AF" w:rsidR="00FE045D" w:rsidRPr="00164D69" w:rsidRDefault="00FE045D" w:rsidP="00FE045D">
      <w:pPr>
        <w:rPr>
          <w:sz w:val="22"/>
          <w:szCs w:val="22"/>
        </w:rPr>
      </w:pPr>
    </w:p>
    <w:p w14:paraId="0997C58B" w14:textId="1E82214B" w:rsidR="00FE045D" w:rsidRPr="00164D69" w:rsidRDefault="00FE045D" w:rsidP="00FE045D">
      <w:pPr>
        <w:rPr>
          <w:sz w:val="22"/>
          <w:szCs w:val="22"/>
        </w:rPr>
      </w:pPr>
    </w:p>
    <w:p w14:paraId="0143EBC7" w14:textId="25B8E73E" w:rsidR="00FE045D" w:rsidRPr="00164D69" w:rsidRDefault="00FE045D" w:rsidP="00FE045D">
      <w:pPr>
        <w:rPr>
          <w:sz w:val="22"/>
          <w:szCs w:val="22"/>
        </w:rPr>
      </w:pPr>
    </w:p>
    <w:p w14:paraId="418C06F9" w14:textId="77777777" w:rsidR="00FE045D" w:rsidRPr="00164D69" w:rsidRDefault="00FE045D" w:rsidP="00FE045D">
      <w:pPr>
        <w:rPr>
          <w:sz w:val="22"/>
          <w:szCs w:val="22"/>
        </w:rPr>
      </w:pPr>
    </w:p>
    <w:p w14:paraId="0D12A370" w14:textId="1291AA84" w:rsidR="00955D24" w:rsidRPr="00164D69" w:rsidRDefault="00955D24" w:rsidP="00FE045D">
      <w:pPr>
        <w:pStyle w:val="Heading1"/>
        <w:numPr>
          <w:ilvl w:val="1"/>
          <w:numId w:val="2"/>
        </w:numPr>
        <w:rPr>
          <w:sz w:val="22"/>
          <w:szCs w:val="22"/>
        </w:rPr>
      </w:pPr>
      <w:r w:rsidRPr="00164D69">
        <w:rPr>
          <w:sz w:val="22"/>
          <w:szCs w:val="22"/>
        </w:rPr>
        <w:br w:type="page"/>
      </w:r>
    </w:p>
    <w:p w14:paraId="63FEEFD2" w14:textId="77777777" w:rsidR="002A256E" w:rsidRPr="00164D69" w:rsidRDefault="009C49B9" w:rsidP="007B6046">
      <w:pPr>
        <w:pStyle w:val="Heading1"/>
        <w:ind w:hanging="720"/>
        <w:rPr>
          <w:b w:val="0"/>
          <w:bCs/>
          <w:i/>
          <w:iCs/>
          <w:sz w:val="22"/>
          <w:szCs w:val="22"/>
        </w:rPr>
      </w:pPr>
      <w:bookmarkStart w:id="2" w:name="_Toc169672575"/>
      <w:r w:rsidRPr="00164D69">
        <w:rPr>
          <w:sz w:val="22"/>
          <w:szCs w:val="22"/>
        </w:rPr>
        <w:lastRenderedPageBreak/>
        <w:t xml:space="preserve">Key Entity Information </w:t>
      </w:r>
      <w:r w:rsidR="000A4CC3" w:rsidRPr="00164D69">
        <w:rPr>
          <w:sz w:val="22"/>
          <w:szCs w:val="22"/>
        </w:rPr>
        <w:t>and</w:t>
      </w:r>
      <w:r w:rsidRPr="00164D69">
        <w:rPr>
          <w:sz w:val="22"/>
          <w:szCs w:val="22"/>
        </w:rPr>
        <w:t xml:space="preserve"> Management</w:t>
      </w:r>
      <w:bookmarkEnd w:id="1"/>
      <w:bookmarkEnd w:id="2"/>
      <w:r w:rsidR="00972B81" w:rsidRPr="00164D69">
        <w:rPr>
          <w:sz w:val="22"/>
          <w:szCs w:val="22"/>
        </w:rPr>
        <w:t xml:space="preserve"> </w:t>
      </w:r>
    </w:p>
    <w:p w14:paraId="11CE0430" w14:textId="10578630" w:rsidR="008A3A3D" w:rsidRPr="00164D69" w:rsidRDefault="00972B81" w:rsidP="002A256E">
      <w:pPr>
        <w:ind w:left="1440"/>
        <w:rPr>
          <w:i/>
          <w:iCs/>
          <w:sz w:val="22"/>
          <w:szCs w:val="22"/>
        </w:rPr>
      </w:pPr>
      <w:r w:rsidRPr="00164D69">
        <w:rPr>
          <w:i/>
          <w:iCs/>
          <w:sz w:val="22"/>
          <w:szCs w:val="22"/>
        </w:rPr>
        <w:t xml:space="preserve">(customize </w:t>
      </w:r>
      <w:r w:rsidR="007B6046" w:rsidRPr="00164D69">
        <w:rPr>
          <w:i/>
          <w:iCs/>
          <w:sz w:val="22"/>
          <w:szCs w:val="22"/>
        </w:rPr>
        <w:t>as per your</w:t>
      </w:r>
      <w:r w:rsidRPr="00164D69">
        <w:rPr>
          <w:i/>
          <w:iCs/>
          <w:sz w:val="22"/>
          <w:szCs w:val="22"/>
        </w:rPr>
        <w:t xml:space="preserve"> institution)</w:t>
      </w:r>
    </w:p>
    <w:p w14:paraId="50EDD7EE" w14:textId="77777777" w:rsidR="007B6046" w:rsidRPr="00164D69" w:rsidRDefault="007B6046" w:rsidP="002A256E">
      <w:pPr>
        <w:ind w:left="1440"/>
        <w:rPr>
          <w:b/>
          <w:i/>
          <w:iCs/>
          <w:sz w:val="22"/>
          <w:szCs w:val="22"/>
        </w:rPr>
      </w:pPr>
    </w:p>
    <w:p w14:paraId="27834FA0" w14:textId="77777777" w:rsidR="008A3A3D" w:rsidRPr="00164D69" w:rsidRDefault="008A3A3D" w:rsidP="008A3A3D">
      <w:pPr>
        <w:jc w:val="both"/>
        <w:rPr>
          <w:sz w:val="22"/>
          <w:szCs w:val="22"/>
        </w:rPr>
      </w:pPr>
    </w:p>
    <w:p w14:paraId="5314D428" w14:textId="6D50ABCC" w:rsidR="008A3A3D" w:rsidRPr="00164D69" w:rsidRDefault="008A3A3D" w:rsidP="00265BAC">
      <w:pPr>
        <w:numPr>
          <w:ilvl w:val="0"/>
          <w:numId w:val="3"/>
        </w:numPr>
        <w:ind w:left="540" w:firstLine="90"/>
        <w:jc w:val="both"/>
        <w:rPr>
          <w:b/>
          <w:sz w:val="22"/>
          <w:szCs w:val="22"/>
        </w:rPr>
      </w:pPr>
      <w:r w:rsidRPr="00164D69">
        <w:rPr>
          <w:b/>
          <w:sz w:val="22"/>
          <w:szCs w:val="22"/>
        </w:rPr>
        <w:t>Background information</w:t>
      </w:r>
    </w:p>
    <w:p w14:paraId="611BEF1A" w14:textId="1D93B066" w:rsidR="008A3A3D" w:rsidRPr="00164D69" w:rsidRDefault="008A3A3D" w:rsidP="002D395E">
      <w:pPr>
        <w:ind w:left="1440"/>
        <w:jc w:val="both"/>
        <w:rPr>
          <w:sz w:val="22"/>
          <w:szCs w:val="22"/>
        </w:rPr>
      </w:pPr>
      <w:r w:rsidRPr="00164D69">
        <w:rPr>
          <w:sz w:val="22"/>
          <w:szCs w:val="22"/>
        </w:rPr>
        <w:t xml:space="preserve">The </w:t>
      </w:r>
      <w:r w:rsidR="00E46230" w:rsidRPr="00164D69">
        <w:rPr>
          <w:i/>
          <w:iCs/>
          <w:sz w:val="22"/>
          <w:szCs w:val="22"/>
        </w:rPr>
        <w:t>institution</w:t>
      </w:r>
      <w:r w:rsidRPr="00164D69">
        <w:rPr>
          <w:sz w:val="22"/>
          <w:szCs w:val="22"/>
        </w:rPr>
        <w:t xml:space="preserve"> was incorporated/ established under the </w:t>
      </w:r>
      <w:r w:rsidR="005130B0" w:rsidRPr="00164D69">
        <w:rPr>
          <w:sz w:val="22"/>
          <w:szCs w:val="22"/>
        </w:rPr>
        <w:t>TVET</w:t>
      </w:r>
      <w:r w:rsidRPr="00164D69">
        <w:rPr>
          <w:sz w:val="22"/>
          <w:szCs w:val="22"/>
        </w:rPr>
        <w:t xml:space="preserve"> Act</w:t>
      </w:r>
      <w:r w:rsidR="00CC5714" w:rsidRPr="00164D69">
        <w:rPr>
          <w:sz w:val="22"/>
          <w:szCs w:val="22"/>
        </w:rPr>
        <w:t>/</w:t>
      </w:r>
      <w:r w:rsidR="00534FEF" w:rsidRPr="00164D69">
        <w:rPr>
          <w:sz w:val="22"/>
          <w:szCs w:val="22"/>
        </w:rPr>
        <w:t>Gazette</w:t>
      </w:r>
      <w:r w:rsidR="00DA5021" w:rsidRPr="00164D69">
        <w:rPr>
          <w:sz w:val="22"/>
          <w:szCs w:val="22"/>
        </w:rPr>
        <w:t xml:space="preserve"> Notice</w:t>
      </w:r>
      <w:r w:rsidRPr="00164D69">
        <w:rPr>
          <w:sz w:val="22"/>
          <w:szCs w:val="22"/>
        </w:rPr>
        <w:t xml:space="preserve"> </w:t>
      </w:r>
      <w:proofErr w:type="spellStart"/>
      <w:r w:rsidR="00CC5714" w:rsidRPr="00164D69">
        <w:rPr>
          <w:i/>
          <w:iCs/>
          <w:color w:val="000000" w:themeColor="text1"/>
          <w:sz w:val="22"/>
          <w:szCs w:val="22"/>
        </w:rPr>
        <w:t>xxxx</w:t>
      </w:r>
      <w:proofErr w:type="spellEnd"/>
      <w:r w:rsidR="00CC5714" w:rsidRPr="00164D69">
        <w:rPr>
          <w:sz w:val="22"/>
          <w:szCs w:val="22"/>
        </w:rPr>
        <w:t xml:space="preserve"> Act on </w:t>
      </w:r>
      <w:r w:rsidRPr="00164D69">
        <w:rPr>
          <w:sz w:val="22"/>
          <w:szCs w:val="22"/>
        </w:rPr>
        <w:t>(</w:t>
      </w:r>
      <w:r w:rsidRPr="00164D69">
        <w:rPr>
          <w:i/>
          <w:iCs/>
          <w:sz w:val="22"/>
          <w:szCs w:val="22"/>
        </w:rPr>
        <w:t>insert date</w:t>
      </w:r>
      <w:r w:rsidRPr="00164D69">
        <w:rPr>
          <w:sz w:val="22"/>
          <w:szCs w:val="22"/>
        </w:rPr>
        <w:t>). The entity is domiciled in Kenya and has branches in xxx, xxx (</w:t>
      </w:r>
      <w:r w:rsidRPr="00164D69">
        <w:rPr>
          <w:i/>
          <w:iCs/>
          <w:sz w:val="22"/>
          <w:szCs w:val="22"/>
        </w:rPr>
        <w:t>list them</w:t>
      </w:r>
      <w:r w:rsidRPr="00164D69">
        <w:rPr>
          <w:sz w:val="22"/>
          <w:szCs w:val="22"/>
        </w:rPr>
        <w:t>).</w:t>
      </w:r>
      <w:r w:rsidR="00E46230" w:rsidRPr="00164D69">
        <w:rPr>
          <w:sz w:val="22"/>
          <w:szCs w:val="22"/>
        </w:rPr>
        <w:t xml:space="preserve"> The </w:t>
      </w:r>
      <w:r w:rsidR="2CB8A9FC" w:rsidRPr="00164D69">
        <w:rPr>
          <w:sz w:val="22"/>
          <w:szCs w:val="22"/>
        </w:rPr>
        <w:t>college</w:t>
      </w:r>
      <w:r w:rsidR="00E46230" w:rsidRPr="00164D69">
        <w:rPr>
          <w:sz w:val="22"/>
          <w:szCs w:val="22"/>
        </w:rPr>
        <w:t xml:space="preserve"> is under the </w:t>
      </w:r>
      <w:r w:rsidR="0051556C" w:rsidRPr="00164D69">
        <w:rPr>
          <w:sz w:val="22"/>
          <w:szCs w:val="22"/>
        </w:rPr>
        <w:t>County D</w:t>
      </w:r>
      <w:r w:rsidR="2F992C18" w:rsidRPr="00164D69">
        <w:rPr>
          <w:sz w:val="22"/>
          <w:szCs w:val="22"/>
        </w:rPr>
        <w:t xml:space="preserve">epartment for </w:t>
      </w:r>
      <w:r w:rsidR="00E46230" w:rsidRPr="00164D69">
        <w:rPr>
          <w:sz w:val="22"/>
          <w:szCs w:val="22"/>
        </w:rPr>
        <w:t>Education.</w:t>
      </w:r>
    </w:p>
    <w:p w14:paraId="07B099DB" w14:textId="7083C6C1" w:rsidR="008A3A3D" w:rsidRPr="00164D69" w:rsidRDefault="008A3A3D" w:rsidP="7FA67056">
      <w:pPr>
        <w:ind w:left="1440"/>
        <w:jc w:val="both"/>
        <w:rPr>
          <w:i/>
          <w:iCs/>
          <w:sz w:val="22"/>
          <w:szCs w:val="22"/>
        </w:rPr>
      </w:pPr>
      <w:r w:rsidRPr="00164D69">
        <w:rPr>
          <w:sz w:val="22"/>
          <w:szCs w:val="22"/>
        </w:rPr>
        <w:t>(</w:t>
      </w:r>
      <w:r w:rsidRPr="00164D69">
        <w:rPr>
          <w:i/>
          <w:iCs/>
          <w:sz w:val="22"/>
          <w:szCs w:val="22"/>
        </w:rPr>
        <w:t xml:space="preserve">Include any other information relevant to the users of financial information on the background of the entity for example departments, </w:t>
      </w:r>
      <w:r w:rsidR="1527E896" w:rsidRPr="00164D69">
        <w:rPr>
          <w:i/>
          <w:iCs/>
          <w:sz w:val="22"/>
          <w:szCs w:val="22"/>
        </w:rPr>
        <w:t>faculties</w:t>
      </w:r>
      <w:r w:rsidRPr="00164D69">
        <w:rPr>
          <w:i/>
          <w:iCs/>
          <w:sz w:val="22"/>
          <w:szCs w:val="22"/>
        </w:rPr>
        <w:t xml:space="preserve"> etc.)</w:t>
      </w:r>
    </w:p>
    <w:p w14:paraId="35F680BC" w14:textId="77777777" w:rsidR="007B6046" w:rsidRPr="00164D69" w:rsidRDefault="007B6046" w:rsidP="002D395E">
      <w:pPr>
        <w:ind w:left="1440"/>
        <w:jc w:val="both"/>
        <w:rPr>
          <w:i/>
          <w:sz w:val="22"/>
          <w:szCs w:val="22"/>
        </w:rPr>
      </w:pPr>
    </w:p>
    <w:p w14:paraId="1D0B1F22" w14:textId="77777777" w:rsidR="008A3A3D" w:rsidRPr="00164D69" w:rsidRDefault="008A3A3D" w:rsidP="008A3A3D">
      <w:pPr>
        <w:jc w:val="both"/>
        <w:rPr>
          <w:sz w:val="22"/>
          <w:szCs w:val="22"/>
        </w:rPr>
      </w:pPr>
    </w:p>
    <w:p w14:paraId="3A2FC382" w14:textId="5CA5568F" w:rsidR="008A3A3D" w:rsidRPr="00164D69" w:rsidRDefault="008A3A3D" w:rsidP="00265BAC">
      <w:pPr>
        <w:numPr>
          <w:ilvl w:val="0"/>
          <w:numId w:val="3"/>
        </w:numPr>
        <w:ind w:left="540" w:firstLine="90"/>
        <w:jc w:val="both"/>
        <w:rPr>
          <w:b/>
          <w:sz w:val="22"/>
          <w:szCs w:val="22"/>
        </w:rPr>
      </w:pPr>
      <w:r w:rsidRPr="00164D69">
        <w:rPr>
          <w:b/>
          <w:sz w:val="22"/>
          <w:szCs w:val="22"/>
        </w:rPr>
        <w:t>Principal Activities</w:t>
      </w:r>
    </w:p>
    <w:p w14:paraId="556C1390" w14:textId="4D55B832" w:rsidR="008A3A3D" w:rsidRPr="00164D69" w:rsidRDefault="008A3A3D" w:rsidP="002D395E">
      <w:pPr>
        <w:ind w:left="1440"/>
        <w:jc w:val="both"/>
        <w:rPr>
          <w:sz w:val="22"/>
          <w:szCs w:val="22"/>
        </w:rPr>
      </w:pPr>
      <w:r w:rsidRPr="00164D69">
        <w:rPr>
          <w:sz w:val="22"/>
          <w:szCs w:val="22"/>
        </w:rPr>
        <w:t>The principal activity/mission/ mandate of the entity is to …</w:t>
      </w:r>
    </w:p>
    <w:p w14:paraId="2E376423" w14:textId="45E2F393" w:rsidR="008A3A3D" w:rsidRPr="00164D69" w:rsidRDefault="008A3A3D" w:rsidP="002D395E">
      <w:pPr>
        <w:ind w:left="1440"/>
        <w:jc w:val="both"/>
        <w:rPr>
          <w:sz w:val="22"/>
          <w:szCs w:val="22"/>
        </w:rPr>
      </w:pPr>
      <w:r w:rsidRPr="00164D69">
        <w:rPr>
          <w:sz w:val="22"/>
          <w:szCs w:val="22"/>
        </w:rPr>
        <w:t>(</w:t>
      </w:r>
      <w:r w:rsidRPr="00164D69">
        <w:rPr>
          <w:i/>
          <w:iCs/>
          <w:sz w:val="22"/>
          <w:szCs w:val="22"/>
        </w:rPr>
        <w:t>Under this section</w:t>
      </w:r>
      <w:r w:rsidR="0051556C" w:rsidRPr="00164D69">
        <w:rPr>
          <w:i/>
          <w:iCs/>
          <w:sz w:val="22"/>
          <w:szCs w:val="22"/>
        </w:rPr>
        <w:t>,</w:t>
      </w:r>
      <w:r w:rsidRPr="00164D69">
        <w:rPr>
          <w:i/>
          <w:iCs/>
          <w:sz w:val="22"/>
          <w:szCs w:val="22"/>
        </w:rPr>
        <w:t xml:space="preserve"> you may also include the </w:t>
      </w:r>
      <w:r w:rsidR="00941C8E" w:rsidRPr="00164D69">
        <w:rPr>
          <w:i/>
          <w:iCs/>
          <w:sz w:val="22"/>
          <w:szCs w:val="22"/>
        </w:rPr>
        <w:t>institution</w:t>
      </w:r>
      <w:r w:rsidRPr="00164D69">
        <w:rPr>
          <w:i/>
          <w:iCs/>
          <w:sz w:val="22"/>
          <w:szCs w:val="22"/>
        </w:rPr>
        <w:t xml:space="preserve">’s vision, </w:t>
      </w:r>
      <w:r w:rsidR="00600BB3" w:rsidRPr="00164D69">
        <w:rPr>
          <w:i/>
          <w:iCs/>
          <w:sz w:val="22"/>
          <w:szCs w:val="22"/>
        </w:rPr>
        <w:t>mission,</w:t>
      </w:r>
      <w:r w:rsidRPr="00164D69">
        <w:rPr>
          <w:i/>
          <w:iCs/>
          <w:sz w:val="22"/>
          <w:szCs w:val="22"/>
        </w:rPr>
        <w:t xml:space="preserve"> and core objectives</w:t>
      </w:r>
      <w:r w:rsidRPr="00164D69">
        <w:rPr>
          <w:sz w:val="22"/>
          <w:szCs w:val="22"/>
        </w:rPr>
        <w:t>)</w:t>
      </w:r>
    </w:p>
    <w:p w14:paraId="689A537B" w14:textId="77777777" w:rsidR="007B6046" w:rsidRPr="00164D69" w:rsidRDefault="007B6046" w:rsidP="002D395E">
      <w:pPr>
        <w:ind w:left="1440"/>
        <w:jc w:val="both"/>
        <w:rPr>
          <w:sz w:val="22"/>
          <w:szCs w:val="22"/>
        </w:rPr>
      </w:pPr>
    </w:p>
    <w:p w14:paraId="1E0970FA" w14:textId="77777777" w:rsidR="008A3A3D" w:rsidRPr="00164D69" w:rsidRDefault="008A3A3D" w:rsidP="008A3A3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rPr>
          <w:sz w:val="22"/>
          <w:szCs w:val="22"/>
        </w:rPr>
      </w:pPr>
    </w:p>
    <w:p w14:paraId="0E8C05EB" w14:textId="4A1E0035" w:rsidR="008A3A3D" w:rsidRPr="00164D69" w:rsidRDefault="008A3A3D" w:rsidP="00265BAC">
      <w:pPr>
        <w:numPr>
          <w:ilvl w:val="0"/>
          <w:numId w:val="3"/>
        </w:numPr>
        <w:ind w:left="540" w:firstLine="90"/>
        <w:jc w:val="both"/>
        <w:rPr>
          <w:b/>
          <w:sz w:val="22"/>
          <w:szCs w:val="22"/>
        </w:rPr>
      </w:pPr>
      <w:r w:rsidRPr="00164D69">
        <w:rPr>
          <w:b/>
          <w:sz w:val="22"/>
          <w:szCs w:val="22"/>
        </w:rPr>
        <w:t>Key Management</w:t>
      </w:r>
    </w:p>
    <w:p w14:paraId="2084B367" w14:textId="548A678A" w:rsidR="008A3A3D" w:rsidRPr="00164D69" w:rsidRDefault="008A3A3D" w:rsidP="00A46E7A">
      <w:pPr>
        <w:ind w:left="1440"/>
        <w:jc w:val="both"/>
        <w:rPr>
          <w:sz w:val="22"/>
          <w:szCs w:val="22"/>
        </w:rPr>
      </w:pPr>
      <w:r w:rsidRPr="00164D69">
        <w:rPr>
          <w:sz w:val="22"/>
          <w:szCs w:val="22"/>
        </w:rPr>
        <w:t>The entity’s day-to-day management is under the following key organs:</w:t>
      </w:r>
    </w:p>
    <w:p w14:paraId="1DE327F3" w14:textId="06838D52" w:rsidR="008A3A3D" w:rsidRPr="00164D69" w:rsidRDefault="008A3A3D" w:rsidP="000B246D">
      <w:pPr>
        <w:pStyle w:val="ListParagraph"/>
        <w:numPr>
          <w:ilvl w:val="0"/>
          <w:numId w:val="38"/>
        </w:numPr>
        <w:jc w:val="both"/>
        <w:rPr>
          <w:sz w:val="22"/>
          <w:szCs w:val="22"/>
        </w:rPr>
      </w:pPr>
      <w:r w:rsidRPr="00164D69">
        <w:rPr>
          <w:sz w:val="22"/>
          <w:szCs w:val="22"/>
        </w:rPr>
        <w:t>Board of Management</w:t>
      </w:r>
      <w:r w:rsidR="0051556C" w:rsidRPr="00164D69">
        <w:rPr>
          <w:sz w:val="22"/>
          <w:szCs w:val="22"/>
        </w:rPr>
        <w:t>,</w:t>
      </w:r>
      <w:r w:rsidRPr="00164D69">
        <w:rPr>
          <w:sz w:val="22"/>
          <w:szCs w:val="22"/>
        </w:rPr>
        <w:t xml:space="preserve"> </w:t>
      </w:r>
      <w:r w:rsidR="000A4CC3" w:rsidRPr="00164D69">
        <w:rPr>
          <w:sz w:val="22"/>
          <w:szCs w:val="22"/>
        </w:rPr>
        <w:t>etc.</w:t>
      </w:r>
    </w:p>
    <w:p w14:paraId="2E804B3A" w14:textId="5CF38D60" w:rsidR="008A3A3D" w:rsidRPr="00164D69" w:rsidRDefault="00E46230" w:rsidP="000B246D">
      <w:pPr>
        <w:pStyle w:val="ListParagraph"/>
        <w:numPr>
          <w:ilvl w:val="0"/>
          <w:numId w:val="38"/>
        </w:numPr>
        <w:jc w:val="both"/>
        <w:rPr>
          <w:sz w:val="22"/>
          <w:szCs w:val="22"/>
        </w:rPr>
      </w:pPr>
      <w:r w:rsidRPr="00164D69">
        <w:rPr>
          <w:sz w:val="22"/>
          <w:szCs w:val="22"/>
        </w:rPr>
        <w:t xml:space="preserve">Accounting </w:t>
      </w:r>
      <w:r w:rsidR="0051556C" w:rsidRPr="00164D69">
        <w:rPr>
          <w:sz w:val="22"/>
          <w:szCs w:val="22"/>
        </w:rPr>
        <w:t>O</w:t>
      </w:r>
      <w:r w:rsidRPr="00164D69">
        <w:rPr>
          <w:sz w:val="22"/>
          <w:szCs w:val="22"/>
        </w:rPr>
        <w:t>fficer/ Principal</w:t>
      </w:r>
      <w:r w:rsidR="085ABBCE" w:rsidRPr="00164D69">
        <w:rPr>
          <w:sz w:val="22"/>
          <w:szCs w:val="22"/>
        </w:rPr>
        <w:t>/Manager</w:t>
      </w:r>
      <w:r w:rsidRPr="00164D69">
        <w:rPr>
          <w:sz w:val="22"/>
          <w:szCs w:val="22"/>
        </w:rPr>
        <w:t xml:space="preserve"> </w:t>
      </w:r>
    </w:p>
    <w:p w14:paraId="676EC60F" w14:textId="6425449E" w:rsidR="008A3A3D" w:rsidRPr="00164D69" w:rsidRDefault="008A3A3D" w:rsidP="000B246D">
      <w:pPr>
        <w:pStyle w:val="ListParagraph"/>
        <w:numPr>
          <w:ilvl w:val="0"/>
          <w:numId w:val="38"/>
        </w:numPr>
        <w:jc w:val="both"/>
        <w:rPr>
          <w:sz w:val="22"/>
          <w:szCs w:val="22"/>
        </w:rPr>
      </w:pPr>
      <w:r w:rsidRPr="00164D69">
        <w:rPr>
          <w:sz w:val="22"/>
          <w:szCs w:val="22"/>
        </w:rPr>
        <w:t>Management</w:t>
      </w:r>
      <w:proofErr w:type="gramStart"/>
      <w:r w:rsidRPr="00164D69">
        <w:rPr>
          <w:sz w:val="22"/>
          <w:szCs w:val="22"/>
        </w:rPr>
        <w:t>…;</w:t>
      </w:r>
      <w:proofErr w:type="gramEnd"/>
      <w:r w:rsidRPr="00164D69">
        <w:rPr>
          <w:sz w:val="22"/>
          <w:szCs w:val="22"/>
        </w:rPr>
        <w:t xml:space="preserve"> </w:t>
      </w:r>
    </w:p>
    <w:p w14:paraId="1FB11E72" w14:textId="77777777" w:rsidR="008A3A3D" w:rsidRPr="00164D69" w:rsidRDefault="008A3A3D" w:rsidP="008A3A3D">
      <w:pPr>
        <w:jc w:val="both"/>
        <w:rPr>
          <w:sz w:val="22"/>
          <w:szCs w:val="22"/>
        </w:rPr>
      </w:pPr>
    </w:p>
    <w:p w14:paraId="68E9AB97" w14:textId="77777777" w:rsidR="008A3A3D" w:rsidRPr="00164D69" w:rsidRDefault="008A3A3D" w:rsidP="00265BAC">
      <w:pPr>
        <w:numPr>
          <w:ilvl w:val="0"/>
          <w:numId w:val="3"/>
        </w:numPr>
        <w:ind w:left="540" w:firstLine="90"/>
        <w:jc w:val="both"/>
        <w:rPr>
          <w:b/>
          <w:sz w:val="22"/>
          <w:szCs w:val="22"/>
        </w:rPr>
      </w:pPr>
      <w:r w:rsidRPr="00164D69">
        <w:rPr>
          <w:b/>
          <w:sz w:val="22"/>
          <w:szCs w:val="22"/>
        </w:rPr>
        <w:t>Fiduciary Management</w:t>
      </w:r>
    </w:p>
    <w:p w14:paraId="6768B830" w14:textId="77777777" w:rsidR="008A3A3D" w:rsidRPr="00164D69" w:rsidRDefault="008A3A3D" w:rsidP="008A3A3D">
      <w:pPr>
        <w:jc w:val="both"/>
        <w:rPr>
          <w:sz w:val="22"/>
          <w:szCs w:val="22"/>
        </w:rPr>
      </w:pPr>
    </w:p>
    <w:p w14:paraId="376EFEB3" w14:textId="76B4D6F6" w:rsidR="008A3A3D" w:rsidRPr="00164D69" w:rsidRDefault="008A3A3D" w:rsidP="0052265B">
      <w:pPr>
        <w:ind w:left="1440"/>
        <w:jc w:val="both"/>
        <w:rPr>
          <w:sz w:val="22"/>
          <w:szCs w:val="22"/>
        </w:rPr>
      </w:pPr>
      <w:r w:rsidRPr="00164D69">
        <w:rPr>
          <w:sz w:val="22"/>
          <w:szCs w:val="22"/>
        </w:rPr>
        <w:t>The key management personnel who held office during the financial year ended 30th June 20</w:t>
      </w:r>
      <w:r w:rsidR="00955D24" w:rsidRPr="00164D69">
        <w:rPr>
          <w:sz w:val="22"/>
          <w:szCs w:val="22"/>
        </w:rPr>
        <w:t>XX</w:t>
      </w:r>
      <w:r w:rsidRPr="00164D69">
        <w:rPr>
          <w:sz w:val="22"/>
          <w:szCs w:val="22"/>
        </w:rPr>
        <w:t xml:space="preserve"> and who had direct fiduciary responsibility were: </w:t>
      </w:r>
    </w:p>
    <w:p w14:paraId="382DFD22" w14:textId="77777777" w:rsidR="008A3A3D" w:rsidRPr="00164D69" w:rsidRDefault="008A3A3D" w:rsidP="008A3A3D">
      <w:pPr>
        <w:ind w:left="540"/>
        <w:jc w:val="both"/>
        <w:rPr>
          <w:sz w:val="22"/>
          <w:szCs w:val="22"/>
        </w:rPr>
      </w:pPr>
    </w:p>
    <w:tbl>
      <w:tblPr>
        <w:tblW w:w="4510" w:type="pct"/>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848"/>
        <w:gridCol w:w="4003"/>
      </w:tblGrid>
      <w:tr w:rsidR="008A3A3D" w:rsidRPr="00164D69" w14:paraId="21622992" w14:textId="77777777" w:rsidTr="00602F47">
        <w:trPr>
          <w:trHeight w:val="340"/>
          <w:tblHeader/>
        </w:trPr>
        <w:tc>
          <w:tcPr>
            <w:tcW w:w="346" w:type="pct"/>
            <w:shd w:val="clear" w:color="auto" w:fill="0070C0"/>
          </w:tcPr>
          <w:p w14:paraId="5754CE9A" w14:textId="60205AF3" w:rsidR="008A3A3D" w:rsidRPr="00164D69" w:rsidRDefault="000B246D" w:rsidP="008A3A3D">
            <w:pPr>
              <w:rPr>
                <w:b/>
                <w:sz w:val="22"/>
                <w:szCs w:val="22"/>
              </w:rPr>
            </w:pPr>
            <w:r w:rsidRPr="00164D69">
              <w:rPr>
                <w:b/>
                <w:sz w:val="22"/>
                <w:szCs w:val="22"/>
              </w:rPr>
              <w:t>S</w:t>
            </w:r>
            <w:r w:rsidR="008A3A3D" w:rsidRPr="00164D69">
              <w:rPr>
                <w:b/>
                <w:sz w:val="22"/>
                <w:szCs w:val="22"/>
              </w:rPr>
              <w:t>N.</w:t>
            </w:r>
          </w:p>
        </w:tc>
        <w:tc>
          <w:tcPr>
            <w:tcW w:w="2281" w:type="pct"/>
            <w:shd w:val="clear" w:color="auto" w:fill="0070C0"/>
          </w:tcPr>
          <w:p w14:paraId="6B86CE32" w14:textId="77777777" w:rsidR="008A3A3D" w:rsidRPr="00164D69" w:rsidRDefault="008A3A3D" w:rsidP="008A3A3D">
            <w:pPr>
              <w:ind w:left="47"/>
              <w:jc w:val="both"/>
              <w:rPr>
                <w:b/>
                <w:sz w:val="22"/>
                <w:szCs w:val="22"/>
              </w:rPr>
            </w:pPr>
            <w:r w:rsidRPr="00164D69">
              <w:rPr>
                <w:b/>
                <w:sz w:val="22"/>
                <w:szCs w:val="22"/>
              </w:rPr>
              <w:t>Designation</w:t>
            </w:r>
          </w:p>
        </w:tc>
        <w:tc>
          <w:tcPr>
            <w:tcW w:w="2374" w:type="pct"/>
            <w:shd w:val="clear" w:color="auto" w:fill="0070C0"/>
          </w:tcPr>
          <w:p w14:paraId="2DA155B7" w14:textId="77777777" w:rsidR="008A3A3D" w:rsidRPr="00164D69" w:rsidRDefault="008A3A3D" w:rsidP="008A3A3D">
            <w:pPr>
              <w:ind w:left="47"/>
              <w:jc w:val="both"/>
              <w:rPr>
                <w:b/>
                <w:sz w:val="22"/>
                <w:szCs w:val="22"/>
              </w:rPr>
            </w:pPr>
            <w:r w:rsidRPr="00164D69">
              <w:rPr>
                <w:b/>
                <w:sz w:val="22"/>
                <w:szCs w:val="22"/>
              </w:rPr>
              <w:t>Name</w:t>
            </w:r>
          </w:p>
        </w:tc>
      </w:tr>
      <w:tr w:rsidR="008A3A3D" w:rsidRPr="00164D69" w14:paraId="6961A3B6" w14:textId="77777777" w:rsidTr="00602F47">
        <w:trPr>
          <w:trHeight w:val="340"/>
        </w:trPr>
        <w:tc>
          <w:tcPr>
            <w:tcW w:w="346" w:type="pct"/>
            <w:vAlign w:val="center"/>
          </w:tcPr>
          <w:p w14:paraId="4DE18295" w14:textId="77777777" w:rsidR="008A3A3D" w:rsidRPr="00164D69" w:rsidRDefault="008A3A3D" w:rsidP="008A3A3D">
            <w:pPr>
              <w:rPr>
                <w:sz w:val="22"/>
                <w:szCs w:val="22"/>
              </w:rPr>
            </w:pPr>
            <w:r w:rsidRPr="00164D69">
              <w:rPr>
                <w:sz w:val="22"/>
                <w:szCs w:val="22"/>
              </w:rPr>
              <w:t>1.</w:t>
            </w:r>
          </w:p>
        </w:tc>
        <w:tc>
          <w:tcPr>
            <w:tcW w:w="2281" w:type="pct"/>
            <w:vAlign w:val="center"/>
          </w:tcPr>
          <w:p w14:paraId="5F5B5EFA" w14:textId="192B2421" w:rsidR="008A3A3D" w:rsidRPr="00164D69" w:rsidRDefault="00E46230" w:rsidP="008A3A3D">
            <w:pPr>
              <w:ind w:left="47"/>
              <w:jc w:val="both"/>
              <w:rPr>
                <w:sz w:val="22"/>
                <w:szCs w:val="22"/>
              </w:rPr>
            </w:pPr>
            <w:r w:rsidRPr="00164D69">
              <w:rPr>
                <w:sz w:val="22"/>
                <w:szCs w:val="22"/>
              </w:rPr>
              <w:t>Principal</w:t>
            </w:r>
            <w:r w:rsidR="0B95238D" w:rsidRPr="00164D69">
              <w:rPr>
                <w:sz w:val="22"/>
                <w:szCs w:val="22"/>
              </w:rPr>
              <w:t>/Manager</w:t>
            </w:r>
          </w:p>
        </w:tc>
        <w:tc>
          <w:tcPr>
            <w:tcW w:w="2374" w:type="pct"/>
            <w:vAlign w:val="center"/>
          </w:tcPr>
          <w:p w14:paraId="4F577649" w14:textId="77777777" w:rsidR="008A3A3D" w:rsidRPr="00164D69" w:rsidRDefault="008A3A3D" w:rsidP="008A3A3D">
            <w:pPr>
              <w:ind w:left="47"/>
              <w:jc w:val="both"/>
              <w:rPr>
                <w:b/>
                <w:sz w:val="22"/>
                <w:szCs w:val="22"/>
              </w:rPr>
            </w:pPr>
            <w:r w:rsidRPr="00164D69">
              <w:rPr>
                <w:b/>
                <w:sz w:val="22"/>
                <w:szCs w:val="22"/>
              </w:rPr>
              <w:t>-</w:t>
            </w:r>
          </w:p>
        </w:tc>
      </w:tr>
      <w:tr w:rsidR="00CC5714" w:rsidRPr="00164D69" w14:paraId="43C3F233" w14:textId="77777777" w:rsidTr="00602F47">
        <w:trPr>
          <w:trHeight w:val="340"/>
        </w:trPr>
        <w:tc>
          <w:tcPr>
            <w:tcW w:w="346" w:type="pct"/>
            <w:vAlign w:val="center"/>
          </w:tcPr>
          <w:p w14:paraId="56259092" w14:textId="54E70811" w:rsidR="00CC5714" w:rsidRPr="00164D69" w:rsidRDefault="005D3C25" w:rsidP="008A3A3D">
            <w:pPr>
              <w:rPr>
                <w:sz w:val="22"/>
                <w:szCs w:val="22"/>
              </w:rPr>
            </w:pPr>
            <w:r w:rsidRPr="00164D69">
              <w:rPr>
                <w:sz w:val="22"/>
                <w:szCs w:val="22"/>
              </w:rPr>
              <w:t xml:space="preserve">2. </w:t>
            </w:r>
          </w:p>
        </w:tc>
        <w:tc>
          <w:tcPr>
            <w:tcW w:w="2281" w:type="pct"/>
            <w:vAlign w:val="center"/>
          </w:tcPr>
          <w:p w14:paraId="7A2823D3" w14:textId="3EC6D791" w:rsidR="00CC5714" w:rsidRPr="00164D69" w:rsidRDefault="00785FF0" w:rsidP="00CC5714">
            <w:pPr>
              <w:jc w:val="both"/>
              <w:rPr>
                <w:sz w:val="22"/>
                <w:szCs w:val="22"/>
              </w:rPr>
            </w:pPr>
            <w:r w:rsidRPr="00164D69">
              <w:rPr>
                <w:sz w:val="22"/>
                <w:szCs w:val="22"/>
              </w:rPr>
              <w:t>Deputy Principal/Assistant Manager</w:t>
            </w:r>
            <w:r w:rsidR="005D3C25" w:rsidRPr="00164D69">
              <w:rPr>
                <w:sz w:val="22"/>
                <w:szCs w:val="22"/>
              </w:rPr>
              <w:t xml:space="preserve"> </w:t>
            </w:r>
            <w:r w:rsidR="000D6822" w:rsidRPr="00164D69">
              <w:rPr>
                <w:sz w:val="22"/>
                <w:szCs w:val="22"/>
              </w:rPr>
              <w:t>Finance</w:t>
            </w:r>
          </w:p>
        </w:tc>
        <w:tc>
          <w:tcPr>
            <w:tcW w:w="2374" w:type="pct"/>
            <w:vAlign w:val="center"/>
          </w:tcPr>
          <w:p w14:paraId="70F36058" w14:textId="50C318E7" w:rsidR="00CC5714" w:rsidRPr="00164D69" w:rsidRDefault="005D3C25" w:rsidP="008A3A3D">
            <w:pPr>
              <w:ind w:left="47"/>
              <w:jc w:val="both"/>
              <w:rPr>
                <w:b/>
                <w:sz w:val="22"/>
                <w:szCs w:val="22"/>
              </w:rPr>
            </w:pPr>
            <w:r w:rsidRPr="00164D69">
              <w:rPr>
                <w:b/>
                <w:sz w:val="22"/>
                <w:szCs w:val="22"/>
              </w:rPr>
              <w:t>-</w:t>
            </w:r>
          </w:p>
        </w:tc>
      </w:tr>
      <w:tr w:rsidR="000D6822" w:rsidRPr="00164D69" w14:paraId="0D5B140E" w14:textId="77777777" w:rsidTr="00602F47">
        <w:trPr>
          <w:trHeight w:val="340"/>
        </w:trPr>
        <w:tc>
          <w:tcPr>
            <w:tcW w:w="346" w:type="pct"/>
            <w:vAlign w:val="center"/>
          </w:tcPr>
          <w:p w14:paraId="66EFB198" w14:textId="774469E9" w:rsidR="000D6822" w:rsidRPr="00164D69" w:rsidRDefault="00695905" w:rsidP="008A3A3D">
            <w:pPr>
              <w:rPr>
                <w:sz w:val="22"/>
                <w:szCs w:val="22"/>
              </w:rPr>
            </w:pPr>
            <w:r w:rsidRPr="00164D69">
              <w:rPr>
                <w:sz w:val="22"/>
                <w:szCs w:val="22"/>
              </w:rPr>
              <w:t>3</w:t>
            </w:r>
            <w:r w:rsidR="00602F47" w:rsidRPr="00164D69">
              <w:rPr>
                <w:sz w:val="22"/>
                <w:szCs w:val="22"/>
              </w:rPr>
              <w:t>.</w:t>
            </w:r>
          </w:p>
        </w:tc>
        <w:tc>
          <w:tcPr>
            <w:tcW w:w="2281" w:type="pct"/>
            <w:vAlign w:val="center"/>
          </w:tcPr>
          <w:p w14:paraId="147D03B7" w14:textId="109C58D6" w:rsidR="000D6822" w:rsidRPr="00164D69" w:rsidRDefault="000D6822" w:rsidP="00CC5714">
            <w:pPr>
              <w:jc w:val="both"/>
              <w:rPr>
                <w:sz w:val="22"/>
                <w:szCs w:val="22"/>
              </w:rPr>
            </w:pPr>
            <w:r w:rsidRPr="00164D69">
              <w:rPr>
                <w:sz w:val="22"/>
                <w:szCs w:val="22"/>
              </w:rPr>
              <w:t>Deputy principal</w:t>
            </w:r>
            <w:r w:rsidR="00785FF0" w:rsidRPr="00164D69">
              <w:rPr>
                <w:sz w:val="22"/>
                <w:szCs w:val="22"/>
              </w:rPr>
              <w:t>/Assistant Manager</w:t>
            </w:r>
            <w:r w:rsidRPr="00164D69">
              <w:rPr>
                <w:sz w:val="22"/>
                <w:szCs w:val="22"/>
              </w:rPr>
              <w:t xml:space="preserve"> Academics</w:t>
            </w:r>
          </w:p>
        </w:tc>
        <w:tc>
          <w:tcPr>
            <w:tcW w:w="2374" w:type="pct"/>
            <w:vAlign w:val="center"/>
          </w:tcPr>
          <w:p w14:paraId="1B0441C0" w14:textId="77777777" w:rsidR="000D6822" w:rsidRPr="00164D69" w:rsidRDefault="000D6822" w:rsidP="008A3A3D">
            <w:pPr>
              <w:ind w:left="47"/>
              <w:jc w:val="both"/>
              <w:rPr>
                <w:b/>
                <w:sz w:val="22"/>
                <w:szCs w:val="22"/>
              </w:rPr>
            </w:pPr>
          </w:p>
        </w:tc>
      </w:tr>
      <w:tr w:rsidR="008A3A3D" w:rsidRPr="00164D69" w14:paraId="0E21A308" w14:textId="77777777" w:rsidTr="00602F47">
        <w:trPr>
          <w:trHeight w:val="340"/>
        </w:trPr>
        <w:tc>
          <w:tcPr>
            <w:tcW w:w="346" w:type="pct"/>
            <w:vAlign w:val="center"/>
          </w:tcPr>
          <w:p w14:paraId="731D7B7D" w14:textId="1A670076" w:rsidR="008A3A3D" w:rsidRPr="00164D69" w:rsidRDefault="00602F47" w:rsidP="008A3A3D">
            <w:pPr>
              <w:rPr>
                <w:sz w:val="22"/>
                <w:szCs w:val="22"/>
              </w:rPr>
            </w:pPr>
            <w:r w:rsidRPr="00164D69">
              <w:rPr>
                <w:sz w:val="22"/>
                <w:szCs w:val="22"/>
              </w:rPr>
              <w:t>4.</w:t>
            </w:r>
          </w:p>
        </w:tc>
        <w:tc>
          <w:tcPr>
            <w:tcW w:w="2281" w:type="pct"/>
            <w:vAlign w:val="center"/>
          </w:tcPr>
          <w:p w14:paraId="4D176119" w14:textId="77777777" w:rsidR="008A3A3D" w:rsidRPr="00164D69" w:rsidRDefault="008A3A3D" w:rsidP="008A3A3D">
            <w:pPr>
              <w:ind w:left="47"/>
              <w:jc w:val="both"/>
              <w:rPr>
                <w:sz w:val="22"/>
                <w:szCs w:val="22"/>
              </w:rPr>
            </w:pPr>
            <w:r w:rsidRPr="00164D69">
              <w:rPr>
                <w:sz w:val="22"/>
                <w:szCs w:val="22"/>
              </w:rPr>
              <w:t>xxx</w:t>
            </w:r>
          </w:p>
        </w:tc>
        <w:tc>
          <w:tcPr>
            <w:tcW w:w="2374" w:type="pct"/>
            <w:vAlign w:val="center"/>
          </w:tcPr>
          <w:p w14:paraId="14F4CB22" w14:textId="77777777" w:rsidR="008A3A3D" w:rsidRPr="00164D69" w:rsidRDefault="008A3A3D" w:rsidP="008A3A3D">
            <w:pPr>
              <w:ind w:left="47"/>
              <w:jc w:val="both"/>
              <w:rPr>
                <w:b/>
                <w:sz w:val="22"/>
                <w:szCs w:val="22"/>
              </w:rPr>
            </w:pPr>
            <w:r w:rsidRPr="00164D69">
              <w:rPr>
                <w:b/>
                <w:sz w:val="22"/>
                <w:szCs w:val="22"/>
              </w:rPr>
              <w:t>-</w:t>
            </w:r>
          </w:p>
        </w:tc>
      </w:tr>
    </w:tbl>
    <w:p w14:paraId="1D7B960E" w14:textId="77777777" w:rsidR="008A3A3D" w:rsidRPr="00164D69" w:rsidRDefault="008A3A3D" w:rsidP="008A3A3D">
      <w:pPr>
        <w:jc w:val="both"/>
        <w:rPr>
          <w:sz w:val="22"/>
          <w:szCs w:val="22"/>
        </w:rPr>
      </w:pPr>
      <w:r w:rsidRPr="00164D69">
        <w:rPr>
          <w:sz w:val="22"/>
          <w:szCs w:val="22"/>
        </w:rPr>
        <w:tab/>
      </w:r>
    </w:p>
    <w:p w14:paraId="293848D7" w14:textId="5371300B" w:rsidR="008A3A3D" w:rsidRPr="00164D69" w:rsidRDefault="008A3A3D" w:rsidP="0052265B">
      <w:pPr>
        <w:ind w:left="1260" w:firstLine="180"/>
        <w:jc w:val="both"/>
        <w:rPr>
          <w:i/>
          <w:sz w:val="22"/>
          <w:szCs w:val="22"/>
        </w:rPr>
      </w:pPr>
      <w:r w:rsidRPr="00164D69">
        <w:rPr>
          <w:i/>
          <w:sz w:val="22"/>
          <w:szCs w:val="22"/>
        </w:rPr>
        <w:t xml:space="preserve">(Include </w:t>
      </w:r>
      <w:r w:rsidR="006E5122" w:rsidRPr="00164D69">
        <w:rPr>
          <w:i/>
          <w:sz w:val="22"/>
          <w:szCs w:val="22"/>
        </w:rPr>
        <w:t xml:space="preserve">the positions </w:t>
      </w:r>
      <w:r w:rsidRPr="00164D69">
        <w:rPr>
          <w:i/>
          <w:sz w:val="22"/>
          <w:szCs w:val="22"/>
        </w:rPr>
        <w:t>regarded as top management in your organi</w:t>
      </w:r>
      <w:r w:rsidR="0051556C" w:rsidRPr="00164D69">
        <w:rPr>
          <w:i/>
          <w:sz w:val="22"/>
          <w:szCs w:val="22"/>
        </w:rPr>
        <w:t>z</w:t>
      </w:r>
      <w:r w:rsidRPr="00164D69">
        <w:rPr>
          <w:i/>
          <w:sz w:val="22"/>
          <w:szCs w:val="22"/>
        </w:rPr>
        <w:t>ation).</w:t>
      </w:r>
    </w:p>
    <w:p w14:paraId="3708933D" w14:textId="5F0560CD" w:rsidR="006E5122" w:rsidRPr="00164D69" w:rsidRDefault="006E5122">
      <w:pPr>
        <w:autoSpaceDE/>
        <w:autoSpaceDN/>
        <w:rPr>
          <w:i/>
          <w:sz w:val="22"/>
          <w:szCs w:val="22"/>
        </w:rPr>
      </w:pPr>
      <w:r w:rsidRPr="00164D69">
        <w:rPr>
          <w:i/>
          <w:sz w:val="22"/>
          <w:szCs w:val="22"/>
        </w:rPr>
        <w:br w:type="page"/>
      </w:r>
    </w:p>
    <w:p w14:paraId="229B06FC" w14:textId="77777777" w:rsidR="005956DB" w:rsidRPr="00164D69" w:rsidRDefault="005956DB" w:rsidP="005956DB">
      <w:pPr>
        <w:ind w:firstLine="540"/>
        <w:rPr>
          <w:b/>
          <w:bCs/>
          <w:sz w:val="22"/>
          <w:szCs w:val="22"/>
        </w:rPr>
      </w:pPr>
      <w:r w:rsidRPr="00164D69">
        <w:rPr>
          <w:b/>
          <w:bCs/>
          <w:sz w:val="22"/>
          <w:szCs w:val="22"/>
        </w:rPr>
        <w:lastRenderedPageBreak/>
        <w:t>Key Entity Information and Management (Continued)</w:t>
      </w:r>
    </w:p>
    <w:p w14:paraId="7A8EF151" w14:textId="77777777" w:rsidR="005956DB" w:rsidRPr="00164D69" w:rsidRDefault="005956DB" w:rsidP="008A3A3D">
      <w:pPr>
        <w:jc w:val="both"/>
        <w:rPr>
          <w:sz w:val="22"/>
          <w:szCs w:val="22"/>
        </w:rPr>
      </w:pPr>
    </w:p>
    <w:p w14:paraId="4B2FE473" w14:textId="77777777" w:rsidR="008A3A3D" w:rsidRPr="00164D69" w:rsidRDefault="008A3A3D" w:rsidP="00265BAC">
      <w:pPr>
        <w:numPr>
          <w:ilvl w:val="0"/>
          <w:numId w:val="3"/>
        </w:numPr>
        <w:ind w:left="540" w:firstLine="90"/>
        <w:jc w:val="both"/>
        <w:rPr>
          <w:b/>
          <w:sz w:val="22"/>
          <w:szCs w:val="22"/>
        </w:rPr>
      </w:pPr>
      <w:r w:rsidRPr="00164D69">
        <w:rPr>
          <w:b/>
          <w:sz w:val="22"/>
          <w:szCs w:val="22"/>
        </w:rPr>
        <w:t>Fiduciary Oversight Arrangements</w:t>
      </w:r>
    </w:p>
    <w:p w14:paraId="075BFBE7" w14:textId="77777777" w:rsidR="008A3A3D" w:rsidRPr="00164D69" w:rsidRDefault="008A3A3D" w:rsidP="008A3A3D">
      <w:pPr>
        <w:jc w:val="both"/>
        <w:rPr>
          <w:sz w:val="22"/>
          <w:szCs w:val="22"/>
        </w:rPr>
      </w:pPr>
    </w:p>
    <w:p w14:paraId="6EDB8483" w14:textId="72EA1813" w:rsidR="008A3A3D" w:rsidRPr="00164D69" w:rsidRDefault="00B27DE5" w:rsidP="0052265B">
      <w:pPr>
        <w:ind w:left="1440"/>
        <w:jc w:val="both"/>
        <w:rPr>
          <w:i/>
          <w:sz w:val="22"/>
          <w:szCs w:val="22"/>
        </w:rPr>
      </w:pPr>
      <w:r w:rsidRPr="00164D69">
        <w:rPr>
          <w:i/>
          <w:sz w:val="22"/>
          <w:szCs w:val="22"/>
        </w:rPr>
        <w:t>(</w:t>
      </w:r>
      <w:r w:rsidR="008A3A3D" w:rsidRPr="00164D69">
        <w:rPr>
          <w:i/>
          <w:sz w:val="22"/>
          <w:szCs w:val="22"/>
        </w:rPr>
        <w:t>Here, provide a high-level description of the key fiduciary oversight arrangements covering (say):</w:t>
      </w:r>
    </w:p>
    <w:p w14:paraId="76778D3F" w14:textId="77777777" w:rsidR="008A3A3D" w:rsidRPr="00164D69" w:rsidRDefault="008A3A3D" w:rsidP="008A3A3D">
      <w:pPr>
        <w:ind w:left="720"/>
        <w:jc w:val="both"/>
        <w:rPr>
          <w:i/>
          <w:sz w:val="22"/>
          <w:szCs w:val="22"/>
        </w:rPr>
      </w:pPr>
    </w:p>
    <w:p w14:paraId="6372AD3C" w14:textId="384D0B56" w:rsidR="008A3A3D" w:rsidRPr="00164D69" w:rsidRDefault="008A3A3D" w:rsidP="00265BAC">
      <w:pPr>
        <w:numPr>
          <w:ilvl w:val="0"/>
          <w:numId w:val="7"/>
        </w:numPr>
        <w:ind w:left="1170" w:firstLine="540"/>
        <w:jc w:val="both"/>
        <w:rPr>
          <w:i/>
          <w:sz w:val="22"/>
          <w:szCs w:val="22"/>
        </w:rPr>
      </w:pPr>
      <w:r w:rsidRPr="00164D69">
        <w:rPr>
          <w:i/>
          <w:sz w:val="22"/>
          <w:szCs w:val="22"/>
        </w:rPr>
        <w:t>Audit</w:t>
      </w:r>
      <w:r w:rsidR="005D3C25" w:rsidRPr="00164D69">
        <w:rPr>
          <w:i/>
          <w:sz w:val="22"/>
          <w:szCs w:val="22"/>
        </w:rPr>
        <w:t xml:space="preserve"> and risk</w:t>
      </w:r>
      <w:r w:rsidRPr="00164D69">
        <w:rPr>
          <w:i/>
          <w:sz w:val="22"/>
          <w:szCs w:val="22"/>
        </w:rPr>
        <w:t xml:space="preserve"> </w:t>
      </w:r>
      <w:r w:rsidR="00E46230" w:rsidRPr="00164D69">
        <w:rPr>
          <w:i/>
          <w:sz w:val="22"/>
          <w:szCs w:val="22"/>
        </w:rPr>
        <w:t>committee activities</w:t>
      </w:r>
      <w:r w:rsidR="0051556C" w:rsidRPr="00164D69">
        <w:rPr>
          <w:i/>
          <w:sz w:val="22"/>
          <w:szCs w:val="22"/>
        </w:rPr>
        <w:t>.</w:t>
      </w:r>
    </w:p>
    <w:p w14:paraId="308A9AC7" w14:textId="7EB8A6F3" w:rsidR="005D3C25" w:rsidRPr="00164D69" w:rsidRDefault="005D3C25" w:rsidP="00265BAC">
      <w:pPr>
        <w:numPr>
          <w:ilvl w:val="0"/>
          <w:numId w:val="7"/>
        </w:numPr>
        <w:ind w:left="1170" w:firstLine="540"/>
        <w:jc w:val="both"/>
        <w:rPr>
          <w:i/>
          <w:sz w:val="22"/>
          <w:szCs w:val="22"/>
        </w:rPr>
      </w:pPr>
      <w:r w:rsidRPr="00164D69">
        <w:rPr>
          <w:i/>
          <w:sz w:val="22"/>
          <w:szCs w:val="22"/>
        </w:rPr>
        <w:t>Finance and operations committee activities</w:t>
      </w:r>
      <w:r w:rsidR="0051556C" w:rsidRPr="00164D69">
        <w:rPr>
          <w:i/>
          <w:sz w:val="22"/>
          <w:szCs w:val="22"/>
        </w:rPr>
        <w:t>.</w:t>
      </w:r>
    </w:p>
    <w:p w14:paraId="20938926" w14:textId="3AC1BE28" w:rsidR="005D3C25" w:rsidRPr="00164D69" w:rsidRDefault="005D3C25" w:rsidP="00265BAC">
      <w:pPr>
        <w:numPr>
          <w:ilvl w:val="0"/>
          <w:numId w:val="7"/>
        </w:numPr>
        <w:ind w:left="1170" w:firstLine="540"/>
        <w:jc w:val="both"/>
        <w:rPr>
          <w:i/>
          <w:sz w:val="22"/>
          <w:szCs w:val="22"/>
        </w:rPr>
      </w:pPr>
      <w:r w:rsidRPr="00164D69">
        <w:rPr>
          <w:i/>
          <w:sz w:val="22"/>
          <w:szCs w:val="22"/>
        </w:rPr>
        <w:t>Academic committee activities</w:t>
      </w:r>
    </w:p>
    <w:p w14:paraId="416CC0AC" w14:textId="77777777" w:rsidR="008A3A3D" w:rsidRPr="00164D69" w:rsidRDefault="008A3A3D" w:rsidP="00265BAC">
      <w:pPr>
        <w:numPr>
          <w:ilvl w:val="0"/>
          <w:numId w:val="7"/>
        </w:numPr>
        <w:ind w:left="1170" w:firstLine="540"/>
        <w:jc w:val="both"/>
        <w:rPr>
          <w:i/>
          <w:sz w:val="22"/>
          <w:szCs w:val="22"/>
        </w:rPr>
      </w:pPr>
      <w:r w:rsidRPr="00164D69">
        <w:rPr>
          <w:i/>
          <w:sz w:val="22"/>
          <w:szCs w:val="22"/>
        </w:rPr>
        <w:t>Development partner oversight activities</w:t>
      </w:r>
    </w:p>
    <w:p w14:paraId="322C9D0E" w14:textId="77777777" w:rsidR="006E5122" w:rsidRPr="00164D69" w:rsidRDefault="008A3A3D" w:rsidP="006E5122">
      <w:pPr>
        <w:numPr>
          <w:ilvl w:val="0"/>
          <w:numId w:val="7"/>
        </w:numPr>
        <w:ind w:left="1170" w:firstLine="540"/>
        <w:jc w:val="both"/>
        <w:rPr>
          <w:i/>
          <w:sz w:val="22"/>
          <w:szCs w:val="22"/>
        </w:rPr>
      </w:pPr>
      <w:r w:rsidRPr="00164D69">
        <w:rPr>
          <w:i/>
          <w:sz w:val="22"/>
          <w:szCs w:val="22"/>
        </w:rPr>
        <w:t>Other oversight activities</w:t>
      </w:r>
      <w:bookmarkStart w:id="3" w:name="_Toc516067703"/>
    </w:p>
    <w:p w14:paraId="20777964" w14:textId="77777777" w:rsidR="0011788F" w:rsidRPr="00164D69" w:rsidRDefault="0011788F" w:rsidP="0011788F">
      <w:pPr>
        <w:jc w:val="both"/>
        <w:rPr>
          <w:i/>
          <w:sz w:val="22"/>
          <w:szCs w:val="22"/>
        </w:rPr>
      </w:pPr>
    </w:p>
    <w:p w14:paraId="760F9001" w14:textId="77777777" w:rsidR="005956DB" w:rsidRPr="00164D69" w:rsidRDefault="005956DB" w:rsidP="005956DB">
      <w:pPr>
        <w:numPr>
          <w:ilvl w:val="0"/>
          <w:numId w:val="3"/>
        </w:numPr>
        <w:ind w:left="540" w:firstLine="90"/>
        <w:jc w:val="both"/>
        <w:rPr>
          <w:b/>
          <w:sz w:val="22"/>
          <w:szCs w:val="22"/>
        </w:rPr>
      </w:pPr>
      <w:r w:rsidRPr="00164D69">
        <w:rPr>
          <w:b/>
          <w:sz w:val="22"/>
          <w:szCs w:val="22"/>
        </w:rPr>
        <w:t>Entity Headquarters</w:t>
      </w:r>
    </w:p>
    <w:p w14:paraId="4E147E5C" w14:textId="77777777" w:rsidR="005956DB" w:rsidRPr="00164D69" w:rsidRDefault="005956DB" w:rsidP="005956DB">
      <w:pPr>
        <w:jc w:val="both"/>
        <w:rPr>
          <w:sz w:val="22"/>
          <w:szCs w:val="22"/>
        </w:rPr>
      </w:pPr>
    </w:p>
    <w:p w14:paraId="03405CFA" w14:textId="77777777" w:rsidR="005956DB" w:rsidRPr="00164D69" w:rsidRDefault="005956DB" w:rsidP="005956DB">
      <w:pPr>
        <w:ind w:left="1260" w:firstLine="180"/>
        <w:jc w:val="both"/>
        <w:rPr>
          <w:sz w:val="22"/>
          <w:szCs w:val="22"/>
        </w:rPr>
      </w:pPr>
      <w:r w:rsidRPr="00164D69">
        <w:rPr>
          <w:sz w:val="22"/>
          <w:szCs w:val="22"/>
        </w:rPr>
        <w:t>P.O. Box XXXXX</w:t>
      </w:r>
    </w:p>
    <w:p w14:paraId="573B9638" w14:textId="77777777" w:rsidR="005956DB" w:rsidRPr="00164D69" w:rsidRDefault="005956DB" w:rsidP="005956DB">
      <w:pPr>
        <w:ind w:left="1080" w:firstLine="360"/>
        <w:jc w:val="both"/>
        <w:rPr>
          <w:sz w:val="22"/>
          <w:szCs w:val="22"/>
        </w:rPr>
      </w:pPr>
      <w:r w:rsidRPr="00164D69">
        <w:rPr>
          <w:sz w:val="22"/>
          <w:szCs w:val="22"/>
        </w:rPr>
        <w:t>XXX Building/House/Plaza</w:t>
      </w:r>
    </w:p>
    <w:p w14:paraId="23FED36A" w14:textId="77777777" w:rsidR="005956DB" w:rsidRPr="00164D69" w:rsidRDefault="005956DB" w:rsidP="005956DB">
      <w:pPr>
        <w:ind w:left="900" w:firstLine="540"/>
        <w:jc w:val="both"/>
        <w:rPr>
          <w:sz w:val="22"/>
          <w:szCs w:val="22"/>
        </w:rPr>
      </w:pPr>
      <w:r w:rsidRPr="00164D69">
        <w:rPr>
          <w:sz w:val="22"/>
          <w:szCs w:val="22"/>
        </w:rPr>
        <w:t>XXX Avenue/Road/Highway</w:t>
      </w:r>
    </w:p>
    <w:p w14:paraId="020157AA" w14:textId="77777777" w:rsidR="005956DB" w:rsidRPr="00164D69" w:rsidRDefault="005956DB" w:rsidP="005956DB">
      <w:pPr>
        <w:ind w:left="720" w:firstLine="720"/>
        <w:jc w:val="both"/>
        <w:rPr>
          <w:sz w:val="22"/>
          <w:szCs w:val="22"/>
        </w:rPr>
      </w:pPr>
      <w:r w:rsidRPr="00164D69">
        <w:rPr>
          <w:sz w:val="22"/>
          <w:szCs w:val="22"/>
        </w:rPr>
        <w:t>XXXXXXX, KENYA</w:t>
      </w:r>
    </w:p>
    <w:p w14:paraId="088CB32F" w14:textId="77777777" w:rsidR="005956DB" w:rsidRPr="00164D69" w:rsidRDefault="005956DB" w:rsidP="005956DB">
      <w:pPr>
        <w:jc w:val="both"/>
        <w:rPr>
          <w:sz w:val="22"/>
          <w:szCs w:val="22"/>
        </w:rPr>
      </w:pPr>
    </w:p>
    <w:p w14:paraId="18C2BBD0" w14:textId="77777777" w:rsidR="005956DB" w:rsidRPr="00164D69" w:rsidRDefault="005956DB" w:rsidP="005956DB">
      <w:pPr>
        <w:numPr>
          <w:ilvl w:val="0"/>
          <w:numId w:val="3"/>
        </w:numPr>
        <w:ind w:left="540" w:firstLine="90"/>
        <w:jc w:val="both"/>
        <w:rPr>
          <w:b/>
          <w:sz w:val="22"/>
          <w:szCs w:val="22"/>
        </w:rPr>
      </w:pPr>
      <w:r w:rsidRPr="00164D69">
        <w:rPr>
          <w:b/>
          <w:sz w:val="22"/>
          <w:szCs w:val="22"/>
        </w:rPr>
        <w:t>Entity Contacts</w:t>
      </w:r>
    </w:p>
    <w:p w14:paraId="01ABEBB4" w14:textId="77777777" w:rsidR="005956DB" w:rsidRPr="00164D69" w:rsidRDefault="005956DB" w:rsidP="005956DB">
      <w:pPr>
        <w:ind w:left="720"/>
        <w:jc w:val="both"/>
        <w:rPr>
          <w:sz w:val="22"/>
          <w:szCs w:val="22"/>
        </w:rPr>
      </w:pPr>
    </w:p>
    <w:p w14:paraId="3B7E181E" w14:textId="77777777" w:rsidR="005956DB" w:rsidRPr="00164D69" w:rsidRDefault="005956DB" w:rsidP="005956DB">
      <w:pPr>
        <w:ind w:left="1260" w:firstLine="180"/>
        <w:jc w:val="both"/>
        <w:rPr>
          <w:sz w:val="22"/>
          <w:szCs w:val="22"/>
        </w:rPr>
      </w:pPr>
      <w:r w:rsidRPr="00164D69">
        <w:rPr>
          <w:sz w:val="22"/>
          <w:szCs w:val="22"/>
        </w:rPr>
        <w:t xml:space="preserve"> Telephone: (254) XXXXXXXX</w:t>
      </w:r>
    </w:p>
    <w:p w14:paraId="6F70102D" w14:textId="77777777" w:rsidR="005956DB" w:rsidRPr="00164D69" w:rsidRDefault="005956DB" w:rsidP="005956DB">
      <w:pPr>
        <w:ind w:left="1260" w:firstLine="180"/>
        <w:jc w:val="both"/>
        <w:rPr>
          <w:sz w:val="22"/>
          <w:szCs w:val="22"/>
        </w:rPr>
      </w:pPr>
      <w:r w:rsidRPr="00164D69">
        <w:rPr>
          <w:sz w:val="22"/>
          <w:szCs w:val="22"/>
        </w:rPr>
        <w:t>E-mail:  xxxx@xxx.com</w:t>
      </w:r>
    </w:p>
    <w:p w14:paraId="39297C45" w14:textId="77777777" w:rsidR="005956DB" w:rsidRPr="00164D69" w:rsidRDefault="005956DB" w:rsidP="005956DB">
      <w:pPr>
        <w:ind w:left="1260" w:firstLine="180"/>
        <w:jc w:val="both"/>
        <w:rPr>
          <w:sz w:val="22"/>
          <w:szCs w:val="22"/>
        </w:rPr>
      </w:pPr>
      <w:r w:rsidRPr="00164D69">
        <w:rPr>
          <w:sz w:val="22"/>
          <w:szCs w:val="22"/>
        </w:rPr>
        <w:t xml:space="preserve">Website: </w:t>
      </w:r>
      <w:hyperlink r:id="rId18" w:history="1">
        <w:r w:rsidRPr="00164D69">
          <w:rPr>
            <w:sz w:val="22"/>
            <w:szCs w:val="22"/>
          </w:rPr>
          <w:t>xxx.go.ke</w:t>
        </w:r>
      </w:hyperlink>
    </w:p>
    <w:p w14:paraId="07912887" w14:textId="77777777" w:rsidR="005956DB" w:rsidRPr="00164D69" w:rsidRDefault="005956DB" w:rsidP="005956DB">
      <w:pPr>
        <w:jc w:val="both"/>
        <w:rPr>
          <w:sz w:val="22"/>
          <w:szCs w:val="22"/>
        </w:rPr>
      </w:pPr>
    </w:p>
    <w:p w14:paraId="66CC8521" w14:textId="77777777" w:rsidR="005956DB" w:rsidRPr="00164D69" w:rsidRDefault="005956DB" w:rsidP="005956DB">
      <w:pPr>
        <w:numPr>
          <w:ilvl w:val="0"/>
          <w:numId w:val="3"/>
        </w:numPr>
        <w:ind w:left="540" w:firstLine="90"/>
        <w:jc w:val="both"/>
        <w:rPr>
          <w:b/>
          <w:sz w:val="22"/>
          <w:szCs w:val="22"/>
        </w:rPr>
      </w:pPr>
      <w:r w:rsidRPr="00164D69">
        <w:rPr>
          <w:b/>
          <w:sz w:val="22"/>
          <w:szCs w:val="22"/>
        </w:rPr>
        <w:t>Entity Bankers</w:t>
      </w:r>
    </w:p>
    <w:p w14:paraId="76A190A4" w14:textId="3AB0A477" w:rsidR="005956DB" w:rsidRPr="00164D69" w:rsidRDefault="005956DB" w:rsidP="7FA67056">
      <w:pPr>
        <w:jc w:val="both"/>
        <w:rPr>
          <w:sz w:val="22"/>
          <w:szCs w:val="22"/>
        </w:rPr>
      </w:pPr>
    </w:p>
    <w:p w14:paraId="2F36EC53" w14:textId="53AF2E54" w:rsidR="005956DB" w:rsidRPr="00164D69" w:rsidRDefault="005956DB" w:rsidP="005956DB">
      <w:pPr>
        <w:ind w:left="1260" w:firstLine="180"/>
        <w:jc w:val="both"/>
        <w:rPr>
          <w:sz w:val="22"/>
          <w:szCs w:val="22"/>
        </w:rPr>
      </w:pPr>
      <w:r w:rsidRPr="00164D69">
        <w:rPr>
          <w:sz w:val="22"/>
          <w:szCs w:val="22"/>
        </w:rPr>
        <w:t xml:space="preserve">(List details of </w:t>
      </w:r>
      <w:r w:rsidR="0FF14DF7" w:rsidRPr="00164D69">
        <w:rPr>
          <w:sz w:val="22"/>
          <w:szCs w:val="22"/>
        </w:rPr>
        <w:t>the entity’s</w:t>
      </w:r>
      <w:r w:rsidRPr="00164D69">
        <w:rPr>
          <w:sz w:val="22"/>
          <w:szCs w:val="22"/>
        </w:rPr>
        <w:t xml:space="preserve"> banks</w:t>
      </w:r>
      <w:r w:rsidR="3F2109DD" w:rsidRPr="00164D69">
        <w:rPr>
          <w:sz w:val="22"/>
          <w:szCs w:val="22"/>
        </w:rPr>
        <w:t xml:space="preserve"> e.g. name and postal address, branch)</w:t>
      </w:r>
    </w:p>
    <w:p w14:paraId="303E71CA" w14:textId="77777777" w:rsidR="005956DB" w:rsidRPr="00164D69" w:rsidRDefault="005956DB" w:rsidP="0011788F">
      <w:pPr>
        <w:jc w:val="both"/>
        <w:rPr>
          <w:i/>
          <w:sz w:val="22"/>
          <w:szCs w:val="22"/>
        </w:rPr>
      </w:pPr>
    </w:p>
    <w:p w14:paraId="7336FC39" w14:textId="77777777" w:rsidR="005956DB" w:rsidRPr="00164D69" w:rsidRDefault="005956DB" w:rsidP="005956DB">
      <w:pPr>
        <w:numPr>
          <w:ilvl w:val="0"/>
          <w:numId w:val="3"/>
        </w:numPr>
        <w:ind w:left="540" w:firstLine="90"/>
        <w:jc w:val="both"/>
        <w:rPr>
          <w:b/>
          <w:sz w:val="22"/>
          <w:szCs w:val="22"/>
        </w:rPr>
      </w:pPr>
      <w:r w:rsidRPr="00164D69">
        <w:rPr>
          <w:b/>
          <w:sz w:val="22"/>
          <w:szCs w:val="22"/>
        </w:rPr>
        <w:t>Independent Auditors</w:t>
      </w:r>
    </w:p>
    <w:p w14:paraId="1F7717C6" w14:textId="77777777" w:rsidR="005956DB" w:rsidRPr="00164D69" w:rsidRDefault="005956DB" w:rsidP="005956DB">
      <w:pPr>
        <w:jc w:val="both"/>
        <w:rPr>
          <w:sz w:val="22"/>
          <w:szCs w:val="22"/>
        </w:rPr>
      </w:pPr>
    </w:p>
    <w:p w14:paraId="36D7C8F1" w14:textId="77777777" w:rsidR="005956DB" w:rsidRPr="00164D69" w:rsidRDefault="005956DB" w:rsidP="005956DB">
      <w:pPr>
        <w:ind w:left="1260" w:firstLine="180"/>
        <w:jc w:val="both"/>
        <w:rPr>
          <w:sz w:val="22"/>
          <w:szCs w:val="22"/>
        </w:rPr>
      </w:pPr>
      <w:r w:rsidRPr="00164D69">
        <w:rPr>
          <w:sz w:val="22"/>
          <w:szCs w:val="22"/>
        </w:rPr>
        <w:t>Auditor-General</w:t>
      </w:r>
    </w:p>
    <w:p w14:paraId="0F44A05E" w14:textId="77777777" w:rsidR="005956DB" w:rsidRPr="00164D69" w:rsidRDefault="005956DB" w:rsidP="005956DB">
      <w:pPr>
        <w:ind w:left="1260" w:firstLine="180"/>
        <w:jc w:val="both"/>
        <w:rPr>
          <w:sz w:val="22"/>
          <w:szCs w:val="22"/>
        </w:rPr>
      </w:pPr>
      <w:r w:rsidRPr="00164D69">
        <w:rPr>
          <w:sz w:val="22"/>
          <w:szCs w:val="22"/>
        </w:rPr>
        <w:t>Office of Auditor General</w:t>
      </w:r>
    </w:p>
    <w:p w14:paraId="56C8EF51" w14:textId="77777777" w:rsidR="005956DB" w:rsidRPr="00164D69" w:rsidRDefault="005956DB" w:rsidP="005956DB">
      <w:pPr>
        <w:ind w:left="1260" w:firstLine="180"/>
        <w:jc w:val="both"/>
        <w:rPr>
          <w:sz w:val="22"/>
          <w:szCs w:val="22"/>
        </w:rPr>
      </w:pPr>
      <w:r w:rsidRPr="00164D69">
        <w:rPr>
          <w:sz w:val="22"/>
          <w:szCs w:val="22"/>
        </w:rPr>
        <w:t xml:space="preserve">Anniversary Towers, Institute Way </w:t>
      </w:r>
    </w:p>
    <w:p w14:paraId="7591E6F7" w14:textId="77777777" w:rsidR="005956DB" w:rsidRPr="00164D69" w:rsidRDefault="005956DB" w:rsidP="005956DB">
      <w:pPr>
        <w:ind w:left="1260" w:firstLine="180"/>
        <w:jc w:val="both"/>
        <w:rPr>
          <w:sz w:val="22"/>
          <w:szCs w:val="22"/>
        </w:rPr>
      </w:pPr>
      <w:r w:rsidRPr="00164D69">
        <w:rPr>
          <w:sz w:val="22"/>
          <w:szCs w:val="22"/>
        </w:rPr>
        <w:t>P.O. Box 30084</w:t>
      </w:r>
    </w:p>
    <w:p w14:paraId="79568B30" w14:textId="77777777" w:rsidR="005956DB" w:rsidRPr="00164D69" w:rsidRDefault="005956DB" w:rsidP="005956DB">
      <w:pPr>
        <w:ind w:left="1260" w:firstLine="180"/>
        <w:jc w:val="both"/>
        <w:rPr>
          <w:sz w:val="22"/>
          <w:szCs w:val="22"/>
        </w:rPr>
      </w:pPr>
      <w:r w:rsidRPr="00164D69">
        <w:rPr>
          <w:sz w:val="22"/>
          <w:szCs w:val="22"/>
        </w:rPr>
        <w:t>GPO 00100</w:t>
      </w:r>
    </w:p>
    <w:p w14:paraId="5C24E846" w14:textId="77777777" w:rsidR="005956DB" w:rsidRPr="00164D69" w:rsidRDefault="005956DB" w:rsidP="005956DB">
      <w:pPr>
        <w:ind w:left="1260" w:firstLine="180"/>
        <w:jc w:val="both"/>
        <w:rPr>
          <w:sz w:val="22"/>
          <w:szCs w:val="22"/>
        </w:rPr>
      </w:pPr>
      <w:r w:rsidRPr="00164D69">
        <w:rPr>
          <w:sz w:val="22"/>
          <w:szCs w:val="22"/>
        </w:rPr>
        <w:t>Nairobi, Kenya</w:t>
      </w:r>
    </w:p>
    <w:p w14:paraId="77B454C4" w14:textId="77777777" w:rsidR="005956DB" w:rsidRPr="00164D69" w:rsidRDefault="005956DB" w:rsidP="005956DB">
      <w:pPr>
        <w:ind w:left="1260" w:firstLine="180"/>
        <w:jc w:val="both"/>
        <w:rPr>
          <w:sz w:val="22"/>
          <w:szCs w:val="22"/>
        </w:rPr>
      </w:pPr>
    </w:p>
    <w:p w14:paraId="4611C63B" w14:textId="77777777" w:rsidR="005956DB" w:rsidRPr="00164D69" w:rsidRDefault="005956DB">
      <w:pPr>
        <w:autoSpaceDE/>
        <w:autoSpaceDN/>
        <w:rPr>
          <w:sz w:val="22"/>
          <w:szCs w:val="22"/>
        </w:rPr>
      </w:pPr>
      <w:r w:rsidRPr="00164D69">
        <w:rPr>
          <w:sz w:val="22"/>
          <w:szCs w:val="22"/>
        </w:rPr>
        <w:br w:type="page"/>
      </w:r>
    </w:p>
    <w:p w14:paraId="09639AF5" w14:textId="77777777" w:rsidR="005956DB" w:rsidRPr="00164D69" w:rsidRDefault="005956DB" w:rsidP="005956DB">
      <w:pPr>
        <w:ind w:firstLine="540"/>
        <w:rPr>
          <w:b/>
          <w:bCs/>
          <w:sz w:val="22"/>
          <w:szCs w:val="22"/>
        </w:rPr>
      </w:pPr>
      <w:r w:rsidRPr="00164D69">
        <w:rPr>
          <w:b/>
          <w:bCs/>
          <w:sz w:val="22"/>
          <w:szCs w:val="22"/>
        </w:rPr>
        <w:lastRenderedPageBreak/>
        <w:t>Key Entity Information and Management (Continued)</w:t>
      </w:r>
    </w:p>
    <w:p w14:paraId="4C1D3A50" w14:textId="77777777" w:rsidR="005956DB" w:rsidRPr="00164D69" w:rsidRDefault="005956DB" w:rsidP="005956DB">
      <w:pPr>
        <w:ind w:left="630"/>
        <w:jc w:val="both"/>
        <w:rPr>
          <w:b/>
          <w:sz w:val="22"/>
          <w:szCs w:val="22"/>
        </w:rPr>
      </w:pPr>
    </w:p>
    <w:p w14:paraId="1852E4C9" w14:textId="77777777" w:rsidR="005956DB" w:rsidRPr="00164D69" w:rsidRDefault="005956DB" w:rsidP="005956DB">
      <w:pPr>
        <w:numPr>
          <w:ilvl w:val="0"/>
          <w:numId w:val="3"/>
        </w:numPr>
        <w:ind w:left="540" w:firstLine="90"/>
        <w:jc w:val="both"/>
        <w:rPr>
          <w:b/>
          <w:sz w:val="22"/>
          <w:szCs w:val="22"/>
        </w:rPr>
      </w:pPr>
      <w:r w:rsidRPr="00164D69">
        <w:rPr>
          <w:b/>
          <w:sz w:val="22"/>
          <w:szCs w:val="22"/>
        </w:rPr>
        <w:t>Principal Legal Adviser</w:t>
      </w:r>
    </w:p>
    <w:p w14:paraId="3F1F9EB4" w14:textId="77777777" w:rsidR="005956DB" w:rsidRPr="00164D69" w:rsidRDefault="005956DB" w:rsidP="005956DB">
      <w:pPr>
        <w:jc w:val="both"/>
        <w:rPr>
          <w:sz w:val="22"/>
          <w:szCs w:val="22"/>
        </w:rPr>
      </w:pPr>
    </w:p>
    <w:p w14:paraId="3B183542" w14:textId="77777777" w:rsidR="005956DB" w:rsidRPr="00164D69" w:rsidRDefault="005956DB" w:rsidP="005956DB">
      <w:pPr>
        <w:ind w:left="1260" w:firstLine="180"/>
        <w:jc w:val="both"/>
        <w:rPr>
          <w:sz w:val="22"/>
          <w:szCs w:val="22"/>
        </w:rPr>
      </w:pPr>
      <w:r w:rsidRPr="00164D69">
        <w:rPr>
          <w:sz w:val="22"/>
          <w:szCs w:val="22"/>
        </w:rPr>
        <w:t>The Attorney General</w:t>
      </w:r>
    </w:p>
    <w:p w14:paraId="2AC004F6" w14:textId="77777777" w:rsidR="005956DB" w:rsidRPr="00164D69" w:rsidRDefault="005956DB" w:rsidP="005956DB">
      <w:pPr>
        <w:ind w:left="1260" w:firstLine="180"/>
        <w:jc w:val="both"/>
        <w:rPr>
          <w:sz w:val="22"/>
          <w:szCs w:val="22"/>
        </w:rPr>
      </w:pPr>
      <w:r w:rsidRPr="00164D69">
        <w:rPr>
          <w:sz w:val="22"/>
          <w:szCs w:val="22"/>
        </w:rPr>
        <w:t>State Law Office</w:t>
      </w:r>
    </w:p>
    <w:p w14:paraId="238B1EFF" w14:textId="77777777" w:rsidR="005956DB" w:rsidRPr="00164D69" w:rsidRDefault="005956DB" w:rsidP="005956DB">
      <w:pPr>
        <w:ind w:left="1260" w:firstLine="180"/>
        <w:jc w:val="both"/>
        <w:rPr>
          <w:sz w:val="22"/>
          <w:szCs w:val="22"/>
        </w:rPr>
      </w:pPr>
      <w:r w:rsidRPr="00164D69">
        <w:rPr>
          <w:sz w:val="22"/>
          <w:szCs w:val="22"/>
        </w:rPr>
        <w:t>Harambee Avenue</w:t>
      </w:r>
    </w:p>
    <w:p w14:paraId="2B30D702" w14:textId="77777777" w:rsidR="005956DB" w:rsidRPr="00164D69" w:rsidRDefault="005956DB" w:rsidP="005956DB">
      <w:pPr>
        <w:ind w:left="1260" w:firstLine="180"/>
        <w:jc w:val="both"/>
        <w:rPr>
          <w:sz w:val="22"/>
          <w:szCs w:val="22"/>
        </w:rPr>
      </w:pPr>
      <w:r w:rsidRPr="00164D69">
        <w:rPr>
          <w:sz w:val="22"/>
          <w:szCs w:val="22"/>
        </w:rPr>
        <w:t>P.O. Box 40112</w:t>
      </w:r>
    </w:p>
    <w:p w14:paraId="0BB52E50" w14:textId="77777777" w:rsidR="005956DB" w:rsidRPr="00164D69" w:rsidRDefault="005956DB" w:rsidP="005956DB">
      <w:pPr>
        <w:ind w:left="1260" w:firstLine="180"/>
        <w:jc w:val="both"/>
        <w:rPr>
          <w:sz w:val="22"/>
          <w:szCs w:val="22"/>
        </w:rPr>
      </w:pPr>
      <w:r w:rsidRPr="00164D69">
        <w:rPr>
          <w:sz w:val="22"/>
          <w:szCs w:val="22"/>
        </w:rPr>
        <w:t>City Square 00200</w:t>
      </w:r>
    </w:p>
    <w:p w14:paraId="40BE6A96" w14:textId="77777777" w:rsidR="005956DB" w:rsidRPr="00164D69" w:rsidRDefault="005956DB" w:rsidP="005956DB">
      <w:pPr>
        <w:ind w:left="1260" w:firstLine="180"/>
        <w:jc w:val="both"/>
        <w:rPr>
          <w:sz w:val="22"/>
          <w:szCs w:val="22"/>
        </w:rPr>
      </w:pPr>
      <w:r w:rsidRPr="00164D69">
        <w:rPr>
          <w:sz w:val="22"/>
          <w:szCs w:val="22"/>
        </w:rPr>
        <w:t>Nairobi, Kenya</w:t>
      </w:r>
    </w:p>
    <w:p w14:paraId="53FCC1E2" w14:textId="500B1B5F" w:rsidR="7FA67056" w:rsidRPr="00164D69" w:rsidRDefault="7FA67056" w:rsidP="7FA67056">
      <w:pPr>
        <w:ind w:left="1260" w:firstLine="180"/>
        <w:jc w:val="both"/>
        <w:rPr>
          <w:sz w:val="22"/>
          <w:szCs w:val="22"/>
        </w:rPr>
      </w:pPr>
    </w:p>
    <w:p w14:paraId="3D7303F4" w14:textId="0E969E2B" w:rsidR="190E19F8" w:rsidRPr="00164D69" w:rsidRDefault="190E19F8" w:rsidP="7FA67056">
      <w:pPr>
        <w:ind w:left="1260" w:firstLine="180"/>
        <w:jc w:val="both"/>
        <w:rPr>
          <w:sz w:val="22"/>
          <w:szCs w:val="22"/>
        </w:rPr>
      </w:pPr>
      <w:r w:rsidRPr="00164D69">
        <w:rPr>
          <w:sz w:val="22"/>
          <w:szCs w:val="22"/>
        </w:rPr>
        <w:t>County Attorney</w:t>
      </w:r>
    </w:p>
    <w:p w14:paraId="35D8E8E7" w14:textId="4AFCE6F1" w:rsidR="190E19F8" w:rsidRPr="00164D69" w:rsidRDefault="190E19F8" w:rsidP="7FA67056">
      <w:pPr>
        <w:ind w:left="1260" w:firstLine="180"/>
        <w:jc w:val="both"/>
        <w:rPr>
          <w:sz w:val="22"/>
          <w:szCs w:val="22"/>
        </w:rPr>
      </w:pPr>
      <w:r w:rsidRPr="00164D69">
        <w:rPr>
          <w:sz w:val="22"/>
          <w:szCs w:val="22"/>
        </w:rPr>
        <w:t>(Provide address for the county attorney)</w:t>
      </w:r>
    </w:p>
    <w:p w14:paraId="28718807" w14:textId="77777777" w:rsidR="005956DB" w:rsidRPr="00164D69" w:rsidRDefault="005956DB" w:rsidP="0011788F">
      <w:pPr>
        <w:jc w:val="both"/>
        <w:rPr>
          <w:i/>
          <w:sz w:val="22"/>
          <w:szCs w:val="22"/>
        </w:rPr>
      </w:pPr>
    </w:p>
    <w:p w14:paraId="09C3B82F" w14:textId="77777777" w:rsidR="005956DB" w:rsidRPr="00164D69" w:rsidRDefault="005956DB" w:rsidP="0011788F">
      <w:pPr>
        <w:jc w:val="both"/>
        <w:rPr>
          <w:i/>
          <w:sz w:val="22"/>
          <w:szCs w:val="22"/>
        </w:rPr>
      </w:pPr>
    </w:p>
    <w:p w14:paraId="1A0D1875" w14:textId="74920284" w:rsidR="0011788F" w:rsidRPr="00164D69" w:rsidRDefault="0011788F" w:rsidP="0011788F">
      <w:pPr>
        <w:jc w:val="both"/>
        <w:rPr>
          <w:i/>
          <w:sz w:val="22"/>
          <w:szCs w:val="22"/>
        </w:rPr>
        <w:sectPr w:rsidR="0011788F" w:rsidRPr="00164D69" w:rsidSect="007301D9">
          <w:headerReference w:type="even" r:id="rId19"/>
          <w:headerReference w:type="default" r:id="rId20"/>
          <w:footerReference w:type="default" r:id="rId21"/>
          <w:headerReference w:type="first" r:id="rId22"/>
          <w:pgSz w:w="12240" w:h="15840" w:code="1"/>
          <w:pgMar w:top="1440" w:right="1440" w:bottom="1440" w:left="1440" w:header="576" w:footer="340" w:gutter="0"/>
          <w:pgNumType w:fmt="lowerRoman" w:start="1"/>
          <w:cols w:space="720"/>
          <w:docGrid w:linePitch="326"/>
        </w:sectPr>
      </w:pPr>
    </w:p>
    <w:p w14:paraId="32141889" w14:textId="403E947C" w:rsidR="008A3A3D" w:rsidRPr="00164D69" w:rsidRDefault="009C49B9" w:rsidP="0051556C">
      <w:pPr>
        <w:pStyle w:val="Heading1"/>
        <w:ind w:left="567"/>
        <w:rPr>
          <w:sz w:val="22"/>
          <w:szCs w:val="22"/>
        </w:rPr>
      </w:pPr>
      <w:bookmarkStart w:id="4" w:name="_Toc516067704"/>
      <w:bookmarkStart w:id="5" w:name="_Toc169672576"/>
      <w:bookmarkEnd w:id="3"/>
      <w:r w:rsidRPr="00164D69">
        <w:rPr>
          <w:sz w:val="22"/>
          <w:szCs w:val="22"/>
        </w:rPr>
        <w:lastRenderedPageBreak/>
        <w:t xml:space="preserve">The Board </w:t>
      </w:r>
      <w:bookmarkEnd w:id="4"/>
      <w:r w:rsidR="000A4CC3" w:rsidRPr="00164D69">
        <w:rPr>
          <w:sz w:val="22"/>
          <w:szCs w:val="22"/>
        </w:rPr>
        <w:t>of</w:t>
      </w:r>
      <w:r w:rsidRPr="00164D69">
        <w:rPr>
          <w:sz w:val="22"/>
          <w:szCs w:val="22"/>
        </w:rPr>
        <w:t xml:space="preserve"> </w:t>
      </w:r>
      <w:r w:rsidR="270C1655" w:rsidRPr="00164D69">
        <w:rPr>
          <w:sz w:val="22"/>
          <w:szCs w:val="22"/>
        </w:rPr>
        <w:t>Management</w:t>
      </w:r>
      <w:bookmarkEnd w:id="5"/>
    </w:p>
    <w:p w14:paraId="47FDFD23" w14:textId="77777777" w:rsidR="008A3A3D" w:rsidRPr="00164D69" w:rsidRDefault="008A3A3D" w:rsidP="008A3A3D">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4894"/>
      </w:tblGrid>
      <w:tr w:rsidR="006A306D" w:rsidRPr="00164D69" w14:paraId="48728EAC" w14:textId="77777777" w:rsidTr="007B7F03">
        <w:trPr>
          <w:trHeight w:val="794"/>
        </w:trPr>
        <w:tc>
          <w:tcPr>
            <w:tcW w:w="2383" w:type="pct"/>
            <w:shd w:val="clear" w:color="auto" w:fill="0070C0"/>
            <w:vAlign w:val="center"/>
          </w:tcPr>
          <w:p w14:paraId="01B79C24" w14:textId="6C46638A" w:rsidR="006A306D" w:rsidRPr="00164D69" w:rsidRDefault="006A306D" w:rsidP="00E77124">
            <w:pPr>
              <w:jc w:val="both"/>
              <w:rPr>
                <w:b/>
                <w:bCs/>
                <w:i/>
                <w:iCs/>
                <w:sz w:val="22"/>
                <w:szCs w:val="22"/>
              </w:rPr>
            </w:pPr>
            <w:r w:rsidRPr="00164D69">
              <w:rPr>
                <w:b/>
                <w:bCs/>
                <w:i/>
                <w:iCs/>
                <w:sz w:val="22"/>
                <w:szCs w:val="22"/>
              </w:rPr>
              <w:t>Member/ Director</w:t>
            </w:r>
          </w:p>
        </w:tc>
        <w:tc>
          <w:tcPr>
            <w:tcW w:w="2617" w:type="pct"/>
            <w:shd w:val="clear" w:color="auto" w:fill="0070C0"/>
            <w:vAlign w:val="center"/>
          </w:tcPr>
          <w:p w14:paraId="6C1DA5E7" w14:textId="4EC22696" w:rsidR="006A306D" w:rsidRPr="00164D69" w:rsidRDefault="006A306D" w:rsidP="00E77124">
            <w:pPr>
              <w:jc w:val="both"/>
              <w:rPr>
                <w:b/>
                <w:bCs/>
                <w:i/>
                <w:iCs/>
                <w:sz w:val="22"/>
                <w:szCs w:val="22"/>
              </w:rPr>
            </w:pPr>
            <w:r w:rsidRPr="00164D69">
              <w:rPr>
                <w:b/>
                <w:bCs/>
                <w:i/>
                <w:iCs/>
                <w:sz w:val="22"/>
                <w:szCs w:val="22"/>
              </w:rPr>
              <w:t>Details</w:t>
            </w:r>
          </w:p>
        </w:tc>
      </w:tr>
      <w:tr w:rsidR="006A306D" w:rsidRPr="00164D69" w14:paraId="6F8433F4" w14:textId="77777777" w:rsidTr="007B7F03">
        <w:trPr>
          <w:trHeight w:val="794"/>
        </w:trPr>
        <w:tc>
          <w:tcPr>
            <w:tcW w:w="2383" w:type="pct"/>
            <w:vAlign w:val="center"/>
          </w:tcPr>
          <w:p w14:paraId="5738DE88" w14:textId="1C53D04C" w:rsidR="006A306D" w:rsidRPr="00164D69" w:rsidRDefault="001E2FE8" w:rsidP="7FA67056">
            <w:pPr>
              <w:jc w:val="both"/>
              <w:rPr>
                <w:i/>
                <w:iCs/>
                <w:sz w:val="22"/>
                <w:szCs w:val="22"/>
              </w:rPr>
            </w:pPr>
            <w:r>
              <w:rPr>
                <w:i/>
                <w:iCs/>
                <w:sz w:val="22"/>
                <w:szCs w:val="22"/>
              </w:rPr>
              <w:t>Chairmen</w:t>
            </w:r>
          </w:p>
          <w:p w14:paraId="0BF72F77" w14:textId="6E283F62" w:rsidR="006A306D" w:rsidRPr="00164D69" w:rsidRDefault="006A306D" w:rsidP="7FA67056">
            <w:pPr>
              <w:jc w:val="both"/>
              <w:rPr>
                <w:i/>
                <w:iCs/>
                <w:sz w:val="22"/>
                <w:szCs w:val="22"/>
              </w:rPr>
            </w:pPr>
            <w:r w:rsidRPr="00164D69">
              <w:rPr>
                <w:i/>
                <w:iCs/>
                <w:sz w:val="22"/>
                <w:szCs w:val="22"/>
              </w:rPr>
              <w:t>(Insert each Board of Management Members’ passport-size photo and name, and key profession/academic qualifications)</w:t>
            </w:r>
          </w:p>
        </w:tc>
        <w:tc>
          <w:tcPr>
            <w:tcW w:w="2617" w:type="pct"/>
            <w:vAlign w:val="center"/>
          </w:tcPr>
          <w:p w14:paraId="24E49065" w14:textId="44432173" w:rsidR="006A306D" w:rsidRPr="00164D69" w:rsidRDefault="006A306D" w:rsidP="00E77124">
            <w:pPr>
              <w:jc w:val="both"/>
              <w:rPr>
                <w:i/>
                <w:iCs/>
                <w:sz w:val="22"/>
                <w:szCs w:val="22"/>
              </w:rPr>
            </w:pPr>
            <w:r w:rsidRPr="00164D69">
              <w:rPr>
                <w:i/>
                <w:iCs/>
                <w:sz w:val="22"/>
                <w:szCs w:val="22"/>
              </w:rPr>
              <w:t>Provide a concise description of each member’s date of birth, key qualifications, and work experience. Indicate whether the member is independent or an executive member and which committee the member sits or chairs where applicable.</w:t>
            </w:r>
          </w:p>
        </w:tc>
      </w:tr>
      <w:tr w:rsidR="006A306D" w:rsidRPr="00164D69" w14:paraId="0543C7E2" w14:textId="77777777" w:rsidTr="007B7F03">
        <w:trPr>
          <w:trHeight w:val="341"/>
        </w:trPr>
        <w:tc>
          <w:tcPr>
            <w:tcW w:w="2383" w:type="pct"/>
            <w:vAlign w:val="center"/>
          </w:tcPr>
          <w:p w14:paraId="715EBF7B" w14:textId="0949084A" w:rsidR="006A306D" w:rsidRPr="00164D69" w:rsidRDefault="006A306D" w:rsidP="7FA67056">
            <w:pPr>
              <w:rPr>
                <w:i/>
                <w:iCs/>
                <w:sz w:val="22"/>
                <w:szCs w:val="22"/>
              </w:rPr>
            </w:pPr>
            <w:r w:rsidRPr="00164D69">
              <w:rPr>
                <w:i/>
                <w:iCs/>
                <w:sz w:val="22"/>
                <w:szCs w:val="22"/>
              </w:rPr>
              <w:t>BoM Member 2</w:t>
            </w:r>
          </w:p>
        </w:tc>
        <w:tc>
          <w:tcPr>
            <w:tcW w:w="2617" w:type="pct"/>
            <w:vAlign w:val="center"/>
          </w:tcPr>
          <w:p w14:paraId="18EE33BE" w14:textId="04E8FB2E" w:rsidR="006A306D" w:rsidRPr="00164D69" w:rsidRDefault="006A306D" w:rsidP="00E77124">
            <w:pPr>
              <w:rPr>
                <w:i/>
                <w:iCs/>
                <w:sz w:val="22"/>
                <w:szCs w:val="22"/>
              </w:rPr>
            </w:pPr>
          </w:p>
        </w:tc>
      </w:tr>
      <w:tr w:rsidR="006A306D" w:rsidRPr="00164D69" w14:paraId="4850F441" w14:textId="77777777" w:rsidTr="007B7F03">
        <w:trPr>
          <w:trHeight w:val="350"/>
        </w:trPr>
        <w:tc>
          <w:tcPr>
            <w:tcW w:w="2383" w:type="pct"/>
            <w:vAlign w:val="center"/>
          </w:tcPr>
          <w:p w14:paraId="35F6E49A" w14:textId="72AEDFD7" w:rsidR="006A306D" w:rsidRPr="00164D69" w:rsidRDefault="006A306D" w:rsidP="7FA67056">
            <w:pPr>
              <w:rPr>
                <w:i/>
                <w:iCs/>
                <w:sz w:val="22"/>
                <w:szCs w:val="22"/>
              </w:rPr>
            </w:pPr>
            <w:r w:rsidRPr="00164D69">
              <w:rPr>
                <w:i/>
                <w:iCs/>
                <w:sz w:val="22"/>
                <w:szCs w:val="22"/>
              </w:rPr>
              <w:t>BoM Member 3</w:t>
            </w:r>
          </w:p>
        </w:tc>
        <w:tc>
          <w:tcPr>
            <w:tcW w:w="2617" w:type="pct"/>
            <w:vAlign w:val="center"/>
          </w:tcPr>
          <w:p w14:paraId="0AD27EA3" w14:textId="37DA72D2" w:rsidR="006A306D" w:rsidRPr="00164D69" w:rsidRDefault="006A306D" w:rsidP="00E77124">
            <w:pPr>
              <w:rPr>
                <w:i/>
                <w:iCs/>
                <w:sz w:val="22"/>
                <w:szCs w:val="22"/>
              </w:rPr>
            </w:pPr>
          </w:p>
        </w:tc>
      </w:tr>
      <w:tr w:rsidR="006A306D" w:rsidRPr="00164D69" w14:paraId="2D8A21FE" w14:textId="77777777" w:rsidTr="007B7F03">
        <w:trPr>
          <w:trHeight w:val="359"/>
        </w:trPr>
        <w:tc>
          <w:tcPr>
            <w:tcW w:w="2383" w:type="pct"/>
            <w:vAlign w:val="center"/>
          </w:tcPr>
          <w:p w14:paraId="2832F367" w14:textId="2E9C3288" w:rsidR="006A306D" w:rsidRPr="00164D69" w:rsidRDefault="006A306D" w:rsidP="7FA67056">
            <w:pPr>
              <w:rPr>
                <w:i/>
                <w:iCs/>
                <w:sz w:val="22"/>
                <w:szCs w:val="22"/>
              </w:rPr>
            </w:pPr>
            <w:r w:rsidRPr="00164D69">
              <w:rPr>
                <w:i/>
                <w:iCs/>
                <w:sz w:val="22"/>
                <w:szCs w:val="22"/>
              </w:rPr>
              <w:t>BoM Member 4</w:t>
            </w:r>
          </w:p>
        </w:tc>
        <w:tc>
          <w:tcPr>
            <w:tcW w:w="2617" w:type="pct"/>
            <w:vAlign w:val="center"/>
          </w:tcPr>
          <w:p w14:paraId="38D3B9C2" w14:textId="77777777" w:rsidR="006A306D" w:rsidRPr="00164D69" w:rsidRDefault="006A306D" w:rsidP="00E77124">
            <w:pPr>
              <w:rPr>
                <w:i/>
                <w:iCs/>
                <w:sz w:val="22"/>
                <w:szCs w:val="22"/>
              </w:rPr>
            </w:pPr>
          </w:p>
        </w:tc>
      </w:tr>
      <w:tr w:rsidR="006A306D" w:rsidRPr="00164D69" w14:paraId="0358FC03" w14:textId="77777777" w:rsidTr="007B7F03">
        <w:trPr>
          <w:trHeight w:val="503"/>
        </w:trPr>
        <w:tc>
          <w:tcPr>
            <w:tcW w:w="2383" w:type="pct"/>
            <w:vAlign w:val="center"/>
          </w:tcPr>
          <w:p w14:paraId="15F4048F" w14:textId="211F87BA" w:rsidR="006A306D" w:rsidRPr="00164D69" w:rsidRDefault="006A306D" w:rsidP="7FA67056">
            <w:pPr>
              <w:jc w:val="both"/>
              <w:rPr>
                <w:i/>
                <w:iCs/>
                <w:sz w:val="22"/>
                <w:szCs w:val="22"/>
              </w:rPr>
            </w:pPr>
            <w:r w:rsidRPr="00164D69">
              <w:rPr>
                <w:i/>
                <w:iCs/>
                <w:sz w:val="22"/>
                <w:szCs w:val="22"/>
              </w:rPr>
              <w:t>Secretary to the Board</w:t>
            </w:r>
          </w:p>
        </w:tc>
        <w:tc>
          <w:tcPr>
            <w:tcW w:w="2617" w:type="pct"/>
            <w:vAlign w:val="center"/>
          </w:tcPr>
          <w:p w14:paraId="62CA3B7C" w14:textId="38502A7F" w:rsidR="006A306D" w:rsidRPr="00164D69" w:rsidRDefault="006A306D" w:rsidP="00E77124">
            <w:pPr>
              <w:jc w:val="both"/>
              <w:rPr>
                <w:i/>
                <w:iCs/>
                <w:sz w:val="22"/>
                <w:szCs w:val="22"/>
              </w:rPr>
            </w:pPr>
            <w:r w:rsidRPr="00164D69">
              <w:rPr>
                <w:i/>
                <w:iCs/>
                <w:sz w:val="22"/>
                <w:szCs w:val="22"/>
              </w:rPr>
              <w:t xml:space="preserve">Indicate whether the secretary is a member of ICS as required under the </w:t>
            </w:r>
            <w:proofErr w:type="spellStart"/>
            <w:r w:rsidRPr="00164D69">
              <w:rPr>
                <w:i/>
                <w:iCs/>
                <w:sz w:val="22"/>
                <w:szCs w:val="22"/>
              </w:rPr>
              <w:t>Mwongozo</w:t>
            </w:r>
            <w:proofErr w:type="spellEnd"/>
            <w:r w:rsidRPr="00164D69">
              <w:rPr>
                <w:i/>
                <w:iCs/>
                <w:sz w:val="22"/>
                <w:szCs w:val="22"/>
              </w:rPr>
              <w:t xml:space="preserve"> code in addition to their other details.</w:t>
            </w:r>
          </w:p>
        </w:tc>
      </w:tr>
    </w:tbl>
    <w:p w14:paraId="7B99FC5B" w14:textId="579C4737" w:rsidR="008A3A3D" w:rsidRPr="00164D69" w:rsidRDefault="008A3A3D" w:rsidP="008A3A3D">
      <w:pPr>
        <w:rPr>
          <w:sz w:val="22"/>
          <w:szCs w:val="22"/>
        </w:rPr>
      </w:pPr>
    </w:p>
    <w:p w14:paraId="77413E75" w14:textId="08B12BE2" w:rsidR="00CA52C5" w:rsidRPr="00164D69" w:rsidRDefault="00CA52C5">
      <w:pPr>
        <w:autoSpaceDE/>
        <w:autoSpaceDN/>
        <w:rPr>
          <w:sz w:val="22"/>
          <w:szCs w:val="22"/>
        </w:rPr>
      </w:pPr>
      <w:r w:rsidRPr="00164D69">
        <w:rPr>
          <w:sz w:val="22"/>
          <w:szCs w:val="22"/>
        </w:rPr>
        <w:br w:type="page"/>
      </w:r>
    </w:p>
    <w:p w14:paraId="5D73248B" w14:textId="05C5E49D" w:rsidR="008A3A3D" w:rsidRPr="00164D69" w:rsidRDefault="00C86764" w:rsidP="004512FF">
      <w:pPr>
        <w:pStyle w:val="Heading1"/>
        <w:ind w:left="567"/>
        <w:rPr>
          <w:sz w:val="22"/>
          <w:szCs w:val="22"/>
        </w:rPr>
      </w:pPr>
      <w:bookmarkStart w:id="6" w:name="_Toc516067705"/>
      <w:bookmarkStart w:id="7" w:name="_Toc169672577"/>
      <w:r w:rsidRPr="00164D69">
        <w:rPr>
          <w:sz w:val="22"/>
          <w:szCs w:val="22"/>
        </w:rPr>
        <w:lastRenderedPageBreak/>
        <w:t xml:space="preserve">Key </w:t>
      </w:r>
      <w:r w:rsidR="009A340A" w:rsidRPr="00164D69">
        <w:rPr>
          <w:sz w:val="22"/>
          <w:szCs w:val="22"/>
        </w:rPr>
        <w:t>Management Team</w:t>
      </w:r>
      <w:bookmarkEnd w:id="6"/>
      <w:bookmarkEnd w:id="7"/>
    </w:p>
    <w:p w14:paraId="254DE182" w14:textId="77777777" w:rsidR="008A3A3D" w:rsidRPr="00164D69" w:rsidRDefault="008A3A3D" w:rsidP="008A3A3D">
      <w:pPr>
        <w:rPr>
          <w:sz w:val="22"/>
          <w:szCs w:val="22"/>
        </w:rPr>
      </w:pPr>
    </w:p>
    <w:tbl>
      <w:tblPr>
        <w:tblW w:w="485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4537"/>
        <w:gridCol w:w="3824"/>
      </w:tblGrid>
      <w:tr w:rsidR="00391D67" w:rsidRPr="00164D69" w14:paraId="61698BA1" w14:textId="77777777" w:rsidTr="00AD6061">
        <w:trPr>
          <w:trHeight w:val="876"/>
        </w:trPr>
        <w:tc>
          <w:tcPr>
            <w:tcW w:w="398" w:type="pct"/>
            <w:shd w:val="clear" w:color="auto" w:fill="0070C0"/>
            <w:vAlign w:val="center"/>
          </w:tcPr>
          <w:p w14:paraId="3A0B72E1" w14:textId="197B2ACF" w:rsidR="00391D67" w:rsidRPr="00164D69" w:rsidRDefault="000B246D" w:rsidP="001149A9">
            <w:pPr>
              <w:tabs>
                <w:tab w:val="left" w:pos="424"/>
              </w:tabs>
              <w:ind w:left="406"/>
              <w:jc w:val="center"/>
              <w:rPr>
                <w:i/>
                <w:iCs/>
                <w:sz w:val="22"/>
                <w:szCs w:val="22"/>
              </w:rPr>
            </w:pPr>
            <w:r w:rsidRPr="00164D69">
              <w:rPr>
                <w:b/>
                <w:bCs/>
                <w:i/>
                <w:iCs/>
                <w:sz w:val="22"/>
                <w:szCs w:val="22"/>
              </w:rPr>
              <w:t>SN</w:t>
            </w:r>
            <w:r w:rsidR="00391D67" w:rsidRPr="00164D69">
              <w:rPr>
                <w:b/>
                <w:bCs/>
                <w:i/>
                <w:iCs/>
                <w:sz w:val="22"/>
                <w:szCs w:val="22"/>
              </w:rPr>
              <w:t>.</w:t>
            </w:r>
          </w:p>
        </w:tc>
        <w:tc>
          <w:tcPr>
            <w:tcW w:w="2497" w:type="pct"/>
            <w:shd w:val="clear" w:color="auto" w:fill="0070C0"/>
            <w:vAlign w:val="center"/>
          </w:tcPr>
          <w:p w14:paraId="37D0F91E" w14:textId="43BE738B" w:rsidR="00391D67" w:rsidRPr="00164D69" w:rsidRDefault="00391D67" w:rsidP="00391D67">
            <w:pPr>
              <w:tabs>
                <w:tab w:val="left" w:pos="424"/>
              </w:tabs>
              <w:rPr>
                <w:i/>
                <w:iCs/>
                <w:sz w:val="22"/>
                <w:szCs w:val="22"/>
              </w:rPr>
            </w:pPr>
            <w:r w:rsidRPr="00164D69">
              <w:rPr>
                <w:b/>
                <w:bCs/>
                <w:i/>
                <w:iCs/>
                <w:sz w:val="22"/>
                <w:szCs w:val="22"/>
              </w:rPr>
              <w:t>Member/ Director</w:t>
            </w:r>
          </w:p>
        </w:tc>
        <w:tc>
          <w:tcPr>
            <w:tcW w:w="2105" w:type="pct"/>
            <w:shd w:val="clear" w:color="auto" w:fill="0070C0"/>
            <w:vAlign w:val="center"/>
          </w:tcPr>
          <w:p w14:paraId="66F1B2E9" w14:textId="7C636B71" w:rsidR="00391D67" w:rsidRPr="00164D69" w:rsidRDefault="00391D67" w:rsidP="00391D67">
            <w:pPr>
              <w:rPr>
                <w:i/>
                <w:iCs/>
                <w:sz w:val="22"/>
                <w:szCs w:val="22"/>
              </w:rPr>
            </w:pPr>
            <w:r w:rsidRPr="00164D69">
              <w:rPr>
                <w:b/>
                <w:bCs/>
                <w:i/>
                <w:iCs/>
                <w:sz w:val="22"/>
                <w:szCs w:val="22"/>
              </w:rPr>
              <w:t>Details</w:t>
            </w:r>
          </w:p>
        </w:tc>
      </w:tr>
      <w:tr w:rsidR="00391D67" w:rsidRPr="00164D69" w14:paraId="29A34275" w14:textId="77777777" w:rsidTr="00AD6061">
        <w:trPr>
          <w:trHeight w:val="510"/>
        </w:trPr>
        <w:tc>
          <w:tcPr>
            <w:tcW w:w="398" w:type="pct"/>
          </w:tcPr>
          <w:p w14:paraId="124F1804" w14:textId="77777777" w:rsidR="00391D67" w:rsidRPr="00164D69" w:rsidRDefault="00391D67" w:rsidP="001149A9">
            <w:pPr>
              <w:numPr>
                <w:ilvl w:val="0"/>
                <w:numId w:val="8"/>
              </w:numPr>
              <w:tabs>
                <w:tab w:val="left" w:pos="424"/>
              </w:tabs>
              <w:ind w:left="406" w:hanging="406"/>
              <w:jc w:val="center"/>
              <w:rPr>
                <w:i/>
                <w:iCs/>
                <w:sz w:val="22"/>
                <w:szCs w:val="22"/>
              </w:rPr>
            </w:pPr>
          </w:p>
        </w:tc>
        <w:tc>
          <w:tcPr>
            <w:tcW w:w="2497" w:type="pct"/>
            <w:vAlign w:val="center"/>
          </w:tcPr>
          <w:p w14:paraId="1A3E677E" w14:textId="390A2E1D" w:rsidR="00DF2781" w:rsidRPr="00164D69" w:rsidRDefault="00DF2781" w:rsidP="00391D67">
            <w:pPr>
              <w:tabs>
                <w:tab w:val="left" w:pos="424"/>
              </w:tabs>
              <w:rPr>
                <w:i/>
                <w:iCs/>
                <w:sz w:val="22"/>
                <w:szCs w:val="22"/>
              </w:rPr>
            </w:pPr>
            <w:r w:rsidRPr="00164D69">
              <w:rPr>
                <w:i/>
                <w:iCs/>
                <w:sz w:val="22"/>
                <w:szCs w:val="22"/>
              </w:rPr>
              <w:t>Manager 1</w:t>
            </w:r>
          </w:p>
          <w:p w14:paraId="7F590A05" w14:textId="745806FE" w:rsidR="00391D67" w:rsidRPr="00164D69" w:rsidRDefault="00DF2781" w:rsidP="7FA67056">
            <w:pPr>
              <w:tabs>
                <w:tab w:val="left" w:pos="424"/>
              </w:tabs>
              <w:rPr>
                <w:i/>
                <w:iCs/>
                <w:sz w:val="22"/>
                <w:szCs w:val="22"/>
              </w:rPr>
            </w:pPr>
            <w:r w:rsidRPr="00164D69">
              <w:rPr>
                <w:i/>
                <w:iCs/>
                <w:sz w:val="22"/>
                <w:szCs w:val="22"/>
              </w:rPr>
              <w:t>(</w:t>
            </w:r>
            <w:r w:rsidR="5EF864C3" w:rsidRPr="00164D69">
              <w:rPr>
                <w:i/>
                <w:iCs/>
                <w:sz w:val="22"/>
                <w:szCs w:val="22"/>
              </w:rPr>
              <w:t>Insert each key manager’s/Principal passport-size photo and name, and key profession/academic qualifications</w:t>
            </w:r>
            <w:r w:rsidRPr="00164D69">
              <w:rPr>
                <w:i/>
                <w:iCs/>
                <w:sz w:val="22"/>
                <w:szCs w:val="22"/>
              </w:rPr>
              <w:t>)</w:t>
            </w:r>
          </w:p>
        </w:tc>
        <w:tc>
          <w:tcPr>
            <w:tcW w:w="2105" w:type="pct"/>
            <w:vAlign w:val="center"/>
          </w:tcPr>
          <w:p w14:paraId="15E26757" w14:textId="5A54EC01" w:rsidR="00391D67" w:rsidRPr="00164D69" w:rsidRDefault="00391D67" w:rsidP="00391D67">
            <w:pPr>
              <w:rPr>
                <w:i/>
                <w:iCs/>
                <w:sz w:val="22"/>
                <w:szCs w:val="22"/>
              </w:rPr>
            </w:pPr>
            <w:r w:rsidRPr="00164D69">
              <w:rPr>
                <w:i/>
                <w:iCs/>
                <w:sz w:val="22"/>
                <w:szCs w:val="22"/>
              </w:rPr>
              <w:t>Indicate the main area of responsibility – without details</w:t>
            </w:r>
          </w:p>
        </w:tc>
      </w:tr>
      <w:tr w:rsidR="00391D67" w:rsidRPr="00164D69" w14:paraId="7EB722E5" w14:textId="77777777" w:rsidTr="00AD6061">
        <w:trPr>
          <w:trHeight w:val="323"/>
        </w:trPr>
        <w:tc>
          <w:tcPr>
            <w:tcW w:w="398" w:type="pct"/>
            <w:vAlign w:val="bottom"/>
          </w:tcPr>
          <w:p w14:paraId="286D49AE" w14:textId="77777777" w:rsidR="00391D67" w:rsidRPr="00164D69" w:rsidRDefault="00391D67" w:rsidP="001149A9">
            <w:pPr>
              <w:numPr>
                <w:ilvl w:val="0"/>
                <w:numId w:val="8"/>
              </w:numPr>
              <w:tabs>
                <w:tab w:val="left" w:pos="424"/>
              </w:tabs>
              <w:ind w:left="406" w:hanging="406"/>
              <w:jc w:val="center"/>
              <w:rPr>
                <w:i/>
                <w:iCs/>
                <w:sz w:val="22"/>
                <w:szCs w:val="22"/>
              </w:rPr>
            </w:pPr>
          </w:p>
        </w:tc>
        <w:tc>
          <w:tcPr>
            <w:tcW w:w="2497" w:type="pct"/>
            <w:vAlign w:val="center"/>
          </w:tcPr>
          <w:p w14:paraId="291E8A6A" w14:textId="2F59F087" w:rsidR="00391D67" w:rsidRPr="00164D69" w:rsidRDefault="00391D67" w:rsidP="00391D67">
            <w:pPr>
              <w:tabs>
                <w:tab w:val="left" w:pos="424"/>
              </w:tabs>
              <w:rPr>
                <w:i/>
                <w:iCs/>
                <w:sz w:val="22"/>
                <w:szCs w:val="22"/>
              </w:rPr>
            </w:pPr>
            <w:r w:rsidRPr="00164D69">
              <w:rPr>
                <w:i/>
                <w:iCs/>
                <w:sz w:val="22"/>
                <w:szCs w:val="22"/>
              </w:rPr>
              <w:t>Manager 2</w:t>
            </w:r>
          </w:p>
        </w:tc>
        <w:tc>
          <w:tcPr>
            <w:tcW w:w="2105" w:type="pct"/>
            <w:vAlign w:val="center"/>
          </w:tcPr>
          <w:p w14:paraId="13B0BFB4" w14:textId="77777777" w:rsidR="00391D67" w:rsidRPr="00164D69" w:rsidRDefault="00391D67" w:rsidP="00391D67">
            <w:pPr>
              <w:rPr>
                <w:i/>
                <w:iCs/>
                <w:sz w:val="22"/>
                <w:szCs w:val="22"/>
              </w:rPr>
            </w:pPr>
          </w:p>
        </w:tc>
      </w:tr>
      <w:tr w:rsidR="00391D67" w:rsidRPr="00164D69" w14:paraId="15D78E71" w14:textId="77777777" w:rsidTr="00AD6061">
        <w:trPr>
          <w:trHeight w:val="260"/>
        </w:trPr>
        <w:tc>
          <w:tcPr>
            <w:tcW w:w="398" w:type="pct"/>
            <w:vAlign w:val="bottom"/>
          </w:tcPr>
          <w:p w14:paraId="7DB650D1" w14:textId="77777777" w:rsidR="00391D67" w:rsidRPr="00164D69" w:rsidRDefault="00391D67" w:rsidP="001149A9">
            <w:pPr>
              <w:numPr>
                <w:ilvl w:val="0"/>
                <w:numId w:val="8"/>
              </w:numPr>
              <w:tabs>
                <w:tab w:val="left" w:pos="424"/>
              </w:tabs>
              <w:ind w:left="406" w:hanging="406"/>
              <w:jc w:val="center"/>
              <w:rPr>
                <w:i/>
                <w:iCs/>
                <w:sz w:val="22"/>
                <w:szCs w:val="22"/>
              </w:rPr>
            </w:pPr>
          </w:p>
        </w:tc>
        <w:tc>
          <w:tcPr>
            <w:tcW w:w="2497" w:type="pct"/>
            <w:vAlign w:val="center"/>
          </w:tcPr>
          <w:p w14:paraId="52C2A878" w14:textId="2F7A30FE" w:rsidR="00391D67" w:rsidRPr="00164D69" w:rsidRDefault="00391D67" w:rsidP="00391D67">
            <w:pPr>
              <w:tabs>
                <w:tab w:val="left" w:pos="424"/>
              </w:tabs>
              <w:rPr>
                <w:i/>
                <w:iCs/>
                <w:sz w:val="22"/>
                <w:szCs w:val="22"/>
              </w:rPr>
            </w:pPr>
            <w:r w:rsidRPr="00164D69">
              <w:rPr>
                <w:i/>
                <w:iCs/>
                <w:sz w:val="22"/>
                <w:szCs w:val="22"/>
              </w:rPr>
              <w:t>Manager 3</w:t>
            </w:r>
          </w:p>
        </w:tc>
        <w:tc>
          <w:tcPr>
            <w:tcW w:w="2105" w:type="pct"/>
            <w:vAlign w:val="center"/>
          </w:tcPr>
          <w:p w14:paraId="10C5F869" w14:textId="77777777" w:rsidR="00391D67" w:rsidRPr="00164D69" w:rsidRDefault="00391D67" w:rsidP="00391D67">
            <w:pPr>
              <w:rPr>
                <w:i/>
                <w:iCs/>
                <w:sz w:val="22"/>
                <w:szCs w:val="22"/>
              </w:rPr>
            </w:pPr>
          </w:p>
        </w:tc>
      </w:tr>
      <w:tr w:rsidR="00391D67" w:rsidRPr="00164D69" w14:paraId="0D849C29" w14:textId="77777777" w:rsidTr="00AD6061">
        <w:trPr>
          <w:trHeight w:val="332"/>
        </w:trPr>
        <w:tc>
          <w:tcPr>
            <w:tcW w:w="398" w:type="pct"/>
            <w:vAlign w:val="bottom"/>
          </w:tcPr>
          <w:p w14:paraId="513A0D66" w14:textId="77777777" w:rsidR="00391D67" w:rsidRPr="00164D69" w:rsidRDefault="00391D67" w:rsidP="001149A9">
            <w:pPr>
              <w:numPr>
                <w:ilvl w:val="0"/>
                <w:numId w:val="8"/>
              </w:numPr>
              <w:tabs>
                <w:tab w:val="left" w:pos="424"/>
              </w:tabs>
              <w:ind w:left="406" w:hanging="406"/>
              <w:jc w:val="center"/>
              <w:rPr>
                <w:i/>
                <w:iCs/>
                <w:sz w:val="22"/>
                <w:szCs w:val="22"/>
              </w:rPr>
            </w:pPr>
          </w:p>
        </w:tc>
        <w:tc>
          <w:tcPr>
            <w:tcW w:w="2497" w:type="pct"/>
            <w:vAlign w:val="center"/>
          </w:tcPr>
          <w:p w14:paraId="098044AB" w14:textId="4A198CC4" w:rsidR="00391D67" w:rsidRPr="00164D69" w:rsidRDefault="00391D67" w:rsidP="00391D67">
            <w:pPr>
              <w:tabs>
                <w:tab w:val="left" w:pos="424"/>
              </w:tabs>
              <w:rPr>
                <w:i/>
                <w:iCs/>
                <w:sz w:val="22"/>
                <w:szCs w:val="22"/>
              </w:rPr>
            </w:pPr>
            <w:r w:rsidRPr="00164D69">
              <w:rPr>
                <w:i/>
                <w:iCs/>
                <w:sz w:val="22"/>
                <w:szCs w:val="22"/>
              </w:rPr>
              <w:t>Manager 4</w:t>
            </w:r>
          </w:p>
        </w:tc>
        <w:tc>
          <w:tcPr>
            <w:tcW w:w="2105" w:type="pct"/>
            <w:vAlign w:val="center"/>
          </w:tcPr>
          <w:p w14:paraId="18D70FC4" w14:textId="77777777" w:rsidR="00391D67" w:rsidRPr="00164D69" w:rsidRDefault="00391D67" w:rsidP="00391D67">
            <w:pPr>
              <w:rPr>
                <w:i/>
                <w:iCs/>
                <w:sz w:val="22"/>
                <w:szCs w:val="22"/>
              </w:rPr>
            </w:pPr>
          </w:p>
        </w:tc>
      </w:tr>
      <w:tr w:rsidR="00391D67" w:rsidRPr="00164D69" w14:paraId="560BC4D4" w14:textId="77777777" w:rsidTr="00AD6061">
        <w:trPr>
          <w:trHeight w:val="170"/>
        </w:trPr>
        <w:tc>
          <w:tcPr>
            <w:tcW w:w="398" w:type="pct"/>
            <w:vAlign w:val="bottom"/>
          </w:tcPr>
          <w:p w14:paraId="5A011A30" w14:textId="77777777" w:rsidR="00391D67" w:rsidRPr="00164D69" w:rsidRDefault="00391D67" w:rsidP="001149A9">
            <w:pPr>
              <w:numPr>
                <w:ilvl w:val="0"/>
                <w:numId w:val="8"/>
              </w:numPr>
              <w:tabs>
                <w:tab w:val="left" w:pos="424"/>
              </w:tabs>
              <w:ind w:left="406" w:hanging="406"/>
              <w:jc w:val="center"/>
              <w:rPr>
                <w:i/>
                <w:iCs/>
                <w:sz w:val="22"/>
                <w:szCs w:val="22"/>
              </w:rPr>
            </w:pPr>
          </w:p>
        </w:tc>
        <w:tc>
          <w:tcPr>
            <w:tcW w:w="2497" w:type="pct"/>
            <w:vAlign w:val="center"/>
          </w:tcPr>
          <w:p w14:paraId="33678F16" w14:textId="58694822" w:rsidR="00391D67" w:rsidRPr="00164D69" w:rsidRDefault="00391D67" w:rsidP="00391D67">
            <w:pPr>
              <w:tabs>
                <w:tab w:val="left" w:pos="424"/>
              </w:tabs>
              <w:rPr>
                <w:i/>
                <w:iCs/>
                <w:sz w:val="22"/>
                <w:szCs w:val="22"/>
              </w:rPr>
            </w:pPr>
            <w:r w:rsidRPr="00164D69">
              <w:rPr>
                <w:i/>
                <w:iCs/>
                <w:sz w:val="22"/>
                <w:szCs w:val="22"/>
              </w:rPr>
              <w:t>Etc.</w:t>
            </w:r>
          </w:p>
        </w:tc>
        <w:tc>
          <w:tcPr>
            <w:tcW w:w="2105" w:type="pct"/>
            <w:vAlign w:val="center"/>
          </w:tcPr>
          <w:p w14:paraId="26E90FB1" w14:textId="77777777" w:rsidR="00391D67" w:rsidRPr="00164D69" w:rsidRDefault="00391D67" w:rsidP="00391D67">
            <w:pPr>
              <w:rPr>
                <w:i/>
                <w:iCs/>
                <w:sz w:val="22"/>
                <w:szCs w:val="22"/>
              </w:rPr>
            </w:pPr>
          </w:p>
        </w:tc>
      </w:tr>
      <w:tr w:rsidR="00391D67" w:rsidRPr="00164D69" w14:paraId="1551E707" w14:textId="77777777" w:rsidTr="0051556C">
        <w:trPr>
          <w:trHeight w:val="510"/>
        </w:trPr>
        <w:tc>
          <w:tcPr>
            <w:tcW w:w="398" w:type="pct"/>
            <w:vAlign w:val="bottom"/>
          </w:tcPr>
          <w:p w14:paraId="03674794" w14:textId="77777777" w:rsidR="00391D67" w:rsidRPr="00164D69" w:rsidRDefault="00391D67" w:rsidP="001149A9">
            <w:pPr>
              <w:jc w:val="center"/>
              <w:rPr>
                <w:b/>
                <w:i/>
                <w:iCs/>
                <w:sz w:val="22"/>
                <w:szCs w:val="22"/>
              </w:rPr>
            </w:pPr>
          </w:p>
        </w:tc>
        <w:tc>
          <w:tcPr>
            <w:tcW w:w="4602" w:type="pct"/>
            <w:gridSpan w:val="2"/>
            <w:vAlign w:val="center"/>
          </w:tcPr>
          <w:p w14:paraId="1C8AD674" w14:textId="00EA0258" w:rsidR="00391D67" w:rsidRPr="00164D69" w:rsidRDefault="00DF2781" w:rsidP="7FA67056">
            <w:pPr>
              <w:rPr>
                <w:i/>
                <w:iCs/>
                <w:sz w:val="22"/>
                <w:szCs w:val="22"/>
              </w:rPr>
            </w:pPr>
            <w:r w:rsidRPr="00164D69">
              <w:rPr>
                <w:b/>
                <w:bCs/>
                <w:i/>
                <w:iCs/>
                <w:sz w:val="22"/>
                <w:szCs w:val="22"/>
              </w:rPr>
              <w:t>(</w:t>
            </w:r>
            <w:r w:rsidR="5EF864C3" w:rsidRPr="00164D69">
              <w:rPr>
                <w:b/>
                <w:bCs/>
                <w:i/>
                <w:iCs/>
                <w:sz w:val="22"/>
                <w:szCs w:val="22"/>
              </w:rPr>
              <w:t>Note:</w:t>
            </w:r>
            <w:r w:rsidR="5EF864C3" w:rsidRPr="00164D69">
              <w:rPr>
                <w:i/>
                <w:iCs/>
                <w:sz w:val="22"/>
                <w:szCs w:val="22"/>
              </w:rPr>
              <w:t xml:space="preserve"> The Principal and the Secretary to the Bo</w:t>
            </w:r>
            <w:r w:rsidR="695310D6" w:rsidRPr="00164D69">
              <w:rPr>
                <w:i/>
                <w:iCs/>
                <w:sz w:val="22"/>
                <w:szCs w:val="22"/>
              </w:rPr>
              <w:t>M</w:t>
            </w:r>
            <w:r w:rsidR="5EF864C3" w:rsidRPr="00164D69">
              <w:rPr>
                <w:i/>
                <w:iCs/>
                <w:sz w:val="22"/>
                <w:szCs w:val="22"/>
              </w:rPr>
              <w:t xml:space="preserve"> will feature both under the ‘Board’ and ‘Management’</w:t>
            </w:r>
            <w:r w:rsidRPr="00164D69">
              <w:rPr>
                <w:i/>
                <w:iCs/>
                <w:sz w:val="22"/>
                <w:szCs w:val="22"/>
              </w:rPr>
              <w:t>)</w:t>
            </w:r>
            <w:r w:rsidR="5EF864C3" w:rsidRPr="00164D69">
              <w:rPr>
                <w:i/>
                <w:iCs/>
                <w:sz w:val="22"/>
                <w:szCs w:val="22"/>
              </w:rPr>
              <w:t>.</w:t>
            </w:r>
          </w:p>
        </w:tc>
      </w:tr>
    </w:tbl>
    <w:p w14:paraId="0218A494" w14:textId="77777777" w:rsidR="008A3A3D" w:rsidRPr="00164D69" w:rsidRDefault="008A3A3D" w:rsidP="008A3A3D">
      <w:pPr>
        <w:rPr>
          <w:sz w:val="22"/>
          <w:szCs w:val="22"/>
        </w:rPr>
      </w:pPr>
    </w:p>
    <w:p w14:paraId="7BB55694" w14:textId="77777777" w:rsidR="00EF3CF1" w:rsidRPr="00164D69" w:rsidRDefault="00EF3CF1" w:rsidP="008A3A3D">
      <w:pPr>
        <w:jc w:val="both"/>
        <w:rPr>
          <w:sz w:val="22"/>
          <w:szCs w:val="22"/>
        </w:rPr>
      </w:pPr>
    </w:p>
    <w:p w14:paraId="5A694791" w14:textId="77777777" w:rsidR="00EF3CF1" w:rsidRPr="00164D69" w:rsidRDefault="00EF3CF1" w:rsidP="008A3A3D">
      <w:pPr>
        <w:jc w:val="both"/>
        <w:rPr>
          <w:sz w:val="22"/>
          <w:szCs w:val="22"/>
        </w:rPr>
      </w:pPr>
    </w:p>
    <w:p w14:paraId="4B53F33E" w14:textId="77777777" w:rsidR="00EF3CF1" w:rsidRPr="00164D69" w:rsidRDefault="00EF3CF1" w:rsidP="008A3A3D">
      <w:pPr>
        <w:jc w:val="both"/>
        <w:rPr>
          <w:sz w:val="22"/>
          <w:szCs w:val="22"/>
        </w:rPr>
      </w:pPr>
    </w:p>
    <w:p w14:paraId="25957A11" w14:textId="77777777" w:rsidR="00EF3CF1" w:rsidRPr="00164D69" w:rsidRDefault="00EF3CF1" w:rsidP="008A3A3D">
      <w:pPr>
        <w:jc w:val="both"/>
        <w:rPr>
          <w:sz w:val="22"/>
          <w:szCs w:val="22"/>
        </w:rPr>
      </w:pPr>
    </w:p>
    <w:p w14:paraId="17F3F446" w14:textId="77777777" w:rsidR="00EF3CF1" w:rsidRPr="00164D69" w:rsidRDefault="00EF3CF1" w:rsidP="008A3A3D">
      <w:pPr>
        <w:jc w:val="both"/>
        <w:rPr>
          <w:sz w:val="22"/>
          <w:szCs w:val="22"/>
        </w:rPr>
      </w:pPr>
    </w:p>
    <w:p w14:paraId="5856A65E" w14:textId="77777777" w:rsidR="00EF3CF1" w:rsidRPr="00164D69" w:rsidRDefault="00EF3CF1" w:rsidP="008A3A3D">
      <w:pPr>
        <w:jc w:val="both"/>
        <w:rPr>
          <w:sz w:val="22"/>
          <w:szCs w:val="22"/>
        </w:rPr>
      </w:pPr>
    </w:p>
    <w:p w14:paraId="23C690AB" w14:textId="77777777" w:rsidR="00EF3CF1" w:rsidRPr="00164D69" w:rsidRDefault="00EF3CF1" w:rsidP="008A3A3D">
      <w:pPr>
        <w:jc w:val="both"/>
        <w:rPr>
          <w:sz w:val="22"/>
          <w:szCs w:val="22"/>
        </w:rPr>
      </w:pPr>
    </w:p>
    <w:p w14:paraId="4A2858C4" w14:textId="77777777" w:rsidR="00EF3CF1" w:rsidRPr="00164D69" w:rsidRDefault="00EF3CF1" w:rsidP="008A3A3D">
      <w:pPr>
        <w:jc w:val="both"/>
        <w:rPr>
          <w:sz w:val="22"/>
          <w:szCs w:val="22"/>
        </w:rPr>
      </w:pPr>
    </w:p>
    <w:p w14:paraId="6B5A63D1" w14:textId="77777777" w:rsidR="00EF3CF1" w:rsidRPr="00164D69" w:rsidRDefault="00EF3CF1" w:rsidP="008A3A3D">
      <w:pPr>
        <w:jc w:val="both"/>
        <w:rPr>
          <w:sz w:val="22"/>
          <w:szCs w:val="22"/>
        </w:rPr>
      </w:pPr>
    </w:p>
    <w:p w14:paraId="6EB15C64" w14:textId="77777777" w:rsidR="00EF3CF1" w:rsidRPr="00164D69" w:rsidRDefault="00EF3CF1" w:rsidP="008A3A3D">
      <w:pPr>
        <w:jc w:val="both"/>
        <w:rPr>
          <w:sz w:val="22"/>
          <w:szCs w:val="22"/>
        </w:rPr>
      </w:pPr>
    </w:p>
    <w:p w14:paraId="066E7B9D" w14:textId="05B43DBE" w:rsidR="008A3A3D" w:rsidRPr="00164D69" w:rsidRDefault="008A3A3D" w:rsidP="008A3A3D">
      <w:pPr>
        <w:jc w:val="both"/>
        <w:rPr>
          <w:sz w:val="22"/>
          <w:szCs w:val="22"/>
        </w:rPr>
      </w:pPr>
      <w:r w:rsidRPr="00164D69">
        <w:rPr>
          <w:sz w:val="22"/>
          <w:szCs w:val="22"/>
        </w:rPr>
        <w:br w:type="page"/>
      </w:r>
    </w:p>
    <w:p w14:paraId="5788F234" w14:textId="5517EA51" w:rsidR="008A3A3D" w:rsidRPr="00164D69" w:rsidRDefault="009A340A" w:rsidP="004512FF">
      <w:pPr>
        <w:pStyle w:val="Heading1"/>
        <w:ind w:left="567"/>
        <w:rPr>
          <w:sz w:val="22"/>
          <w:szCs w:val="22"/>
        </w:rPr>
      </w:pPr>
      <w:bookmarkStart w:id="8" w:name="_Toc516067706"/>
      <w:bookmarkStart w:id="9" w:name="_Toc169672578"/>
      <w:r w:rsidRPr="00164D69">
        <w:rPr>
          <w:sz w:val="22"/>
          <w:szCs w:val="22"/>
        </w:rPr>
        <w:lastRenderedPageBreak/>
        <w:t>Chairman’s Statemen</w:t>
      </w:r>
      <w:bookmarkEnd w:id="8"/>
      <w:r w:rsidRPr="00164D69">
        <w:rPr>
          <w:sz w:val="22"/>
          <w:szCs w:val="22"/>
        </w:rPr>
        <w:t>t</w:t>
      </w:r>
      <w:bookmarkEnd w:id="9"/>
    </w:p>
    <w:p w14:paraId="3BC0A041" w14:textId="77777777" w:rsidR="006302B0" w:rsidRPr="00164D69" w:rsidRDefault="006302B0" w:rsidP="008A3A3D">
      <w:pPr>
        <w:jc w:val="both"/>
        <w:rPr>
          <w:sz w:val="22"/>
          <w:szCs w:val="22"/>
        </w:rPr>
      </w:pPr>
    </w:p>
    <w:p w14:paraId="67D0B354" w14:textId="42B73F08" w:rsidR="008A3A3D" w:rsidRPr="00164D69" w:rsidRDefault="00FD4011" w:rsidP="008A3A3D">
      <w:pPr>
        <w:jc w:val="both"/>
        <w:rPr>
          <w:b/>
          <w:bCs/>
          <w:sz w:val="22"/>
          <w:szCs w:val="22"/>
        </w:rPr>
      </w:pPr>
      <w:r w:rsidRPr="00164D69">
        <w:rPr>
          <w:b/>
          <w:bCs/>
          <w:sz w:val="22"/>
          <w:szCs w:val="22"/>
        </w:rPr>
        <w:t>(</w:t>
      </w:r>
      <w:r w:rsidR="006302B0" w:rsidRPr="00164D69">
        <w:rPr>
          <w:b/>
          <w:bCs/>
          <w:sz w:val="22"/>
          <w:szCs w:val="22"/>
        </w:rPr>
        <w:t>One – two pages</w:t>
      </w:r>
      <w:r w:rsidRPr="00164D69">
        <w:rPr>
          <w:b/>
          <w:bCs/>
          <w:sz w:val="22"/>
          <w:szCs w:val="22"/>
        </w:rPr>
        <w:t>)</w:t>
      </w:r>
    </w:p>
    <w:p w14:paraId="4C7C95ED" w14:textId="6EF65DBF" w:rsidR="008A3A3D" w:rsidRPr="00164D69" w:rsidRDefault="008A3A3D" w:rsidP="7FA67056">
      <w:pPr>
        <w:jc w:val="both"/>
        <w:rPr>
          <w:i/>
          <w:iCs/>
          <w:sz w:val="22"/>
          <w:szCs w:val="22"/>
        </w:rPr>
      </w:pPr>
      <w:r w:rsidRPr="00164D69">
        <w:rPr>
          <w:i/>
          <w:iCs/>
          <w:sz w:val="22"/>
          <w:szCs w:val="22"/>
        </w:rPr>
        <w:t xml:space="preserve">(Under this section, the Chairman will give a brief highlight of the key activities during the year, </w:t>
      </w:r>
      <w:r w:rsidR="000E24A5" w:rsidRPr="00164D69">
        <w:rPr>
          <w:i/>
          <w:iCs/>
          <w:sz w:val="22"/>
          <w:szCs w:val="22"/>
        </w:rPr>
        <w:t xml:space="preserve">a </w:t>
      </w:r>
      <w:r w:rsidRPr="00164D69">
        <w:rPr>
          <w:i/>
          <w:iCs/>
          <w:sz w:val="22"/>
          <w:szCs w:val="22"/>
        </w:rPr>
        <w:t>su</w:t>
      </w:r>
      <w:r w:rsidR="38BA7A4C" w:rsidRPr="00164D69">
        <w:rPr>
          <w:i/>
          <w:iCs/>
          <w:sz w:val="22"/>
          <w:szCs w:val="22"/>
        </w:rPr>
        <w:t>mmary of achievements</w:t>
      </w:r>
      <w:r w:rsidRPr="00164D69">
        <w:rPr>
          <w:i/>
          <w:iCs/>
          <w:sz w:val="22"/>
          <w:szCs w:val="22"/>
        </w:rPr>
        <w:t>, challenges being faced</w:t>
      </w:r>
      <w:r w:rsidR="000E24A5" w:rsidRPr="00164D69">
        <w:rPr>
          <w:i/>
          <w:iCs/>
          <w:sz w:val="22"/>
          <w:szCs w:val="22"/>
        </w:rPr>
        <w:t>,</w:t>
      </w:r>
      <w:r w:rsidRPr="00164D69">
        <w:rPr>
          <w:i/>
          <w:iCs/>
          <w:sz w:val="22"/>
          <w:szCs w:val="22"/>
        </w:rPr>
        <w:t xml:space="preserve"> and the way forward or </w:t>
      </w:r>
      <w:proofErr w:type="gramStart"/>
      <w:r w:rsidRPr="00164D69">
        <w:rPr>
          <w:i/>
          <w:iCs/>
          <w:sz w:val="22"/>
          <w:szCs w:val="22"/>
        </w:rPr>
        <w:t>future outlook</w:t>
      </w:r>
      <w:proofErr w:type="gramEnd"/>
      <w:r w:rsidRPr="00164D69">
        <w:rPr>
          <w:i/>
          <w:iCs/>
          <w:sz w:val="22"/>
          <w:szCs w:val="22"/>
        </w:rPr>
        <w:t xml:space="preserve"> for the </w:t>
      </w:r>
      <w:r w:rsidR="00972B81" w:rsidRPr="00164D69">
        <w:rPr>
          <w:i/>
          <w:iCs/>
          <w:sz w:val="22"/>
          <w:szCs w:val="22"/>
        </w:rPr>
        <w:t>institution</w:t>
      </w:r>
      <w:r w:rsidRPr="00164D69">
        <w:rPr>
          <w:i/>
          <w:iCs/>
          <w:sz w:val="22"/>
          <w:szCs w:val="22"/>
        </w:rPr>
        <w:t xml:space="preserve">). The report should be signed by the chairman of the </w:t>
      </w:r>
      <w:r w:rsidR="4C991F50" w:rsidRPr="00164D69">
        <w:rPr>
          <w:i/>
          <w:iCs/>
          <w:sz w:val="22"/>
          <w:szCs w:val="22"/>
        </w:rPr>
        <w:t>Bom</w:t>
      </w:r>
      <w:r w:rsidR="00DF2781" w:rsidRPr="00164D69">
        <w:rPr>
          <w:i/>
          <w:iCs/>
          <w:sz w:val="22"/>
          <w:szCs w:val="22"/>
        </w:rPr>
        <w:t>)</w:t>
      </w:r>
      <w:r w:rsidRPr="00164D69">
        <w:rPr>
          <w:i/>
          <w:iCs/>
          <w:sz w:val="22"/>
          <w:szCs w:val="22"/>
        </w:rPr>
        <w:t>.</w:t>
      </w:r>
    </w:p>
    <w:p w14:paraId="4338D17F" w14:textId="77777777" w:rsidR="00EF3CF1" w:rsidRPr="00164D69" w:rsidRDefault="00EF3CF1">
      <w:pPr>
        <w:autoSpaceDE/>
        <w:autoSpaceDN/>
        <w:rPr>
          <w:sz w:val="22"/>
          <w:szCs w:val="22"/>
        </w:rPr>
      </w:pPr>
    </w:p>
    <w:p w14:paraId="5C6C0397" w14:textId="77777777" w:rsidR="00EF3CF1" w:rsidRPr="00164D69" w:rsidRDefault="00EF3CF1">
      <w:pPr>
        <w:autoSpaceDE/>
        <w:autoSpaceDN/>
        <w:rPr>
          <w:sz w:val="22"/>
          <w:szCs w:val="22"/>
        </w:rPr>
      </w:pPr>
    </w:p>
    <w:p w14:paraId="4AE68066" w14:textId="77777777" w:rsidR="00EF3CF1" w:rsidRPr="00164D69" w:rsidRDefault="00EF3CF1">
      <w:pPr>
        <w:autoSpaceDE/>
        <w:autoSpaceDN/>
        <w:rPr>
          <w:sz w:val="22"/>
          <w:szCs w:val="22"/>
        </w:rPr>
      </w:pPr>
    </w:p>
    <w:p w14:paraId="1ECB2766" w14:textId="77777777" w:rsidR="00EF3CF1" w:rsidRPr="00164D69" w:rsidRDefault="00EF3CF1">
      <w:pPr>
        <w:autoSpaceDE/>
        <w:autoSpaceDN/>
        <w:rPr>
          <w:sz w:val="22"/>
          <w:szCs w:val="22"/>
        </w:rPr>
      </w:pPr>
    </w:p>
    <w:p w14:paraId="5EE653BB" w14:textId="77777777" w:rsidR="00EF3CF1" w:rsidRPr="00164D69" w:rsidRDefault="00EF3CF1">
      <w:pPr>
        <w:autoSpaceDE/>
        <w:autoSpaceDN/>
        <w:rPr>
          <w:sz w:val="22"/>
          <w:szCs w:val="22"/>
        </w:rPr>
      </w:pPr>
    </w:p>
    <w:p w14:paraId="07861139" w14:textId="77777777" w:rsidR="00EF3CF1" w:rsidRPr="00164D69" w:rsidRDefault="00EF3CF1">
      <w:pPr>
        <w:autoSpaceDE/>
        <w:autoSpaceDN/>
        <w:rPr>
          <w:sz w:val="22"/>
          <w:szCs w:val="22"/>
        </w:rPr>
      </w:pPr>
    </w:p>
    <w:p w14:paraId="2B3CF6D5" w14:textId="77777777" w:rsidR="00EF3CF1" w:rsidRPr="00164D69" w:rsidRDefault="00EF3CF1">
      <w:pPr>
        <w:autoSpaceDE/>
        <w:autoSpaceDN/>
        <w:rPr>
          <w:sz w:val="22"/>
          <w:szCs w:val="22"/>
        </w:rPr>
      </w:pPr>
    </w:p>
    <w:p w14:paraId="1D87F33A" w14:textId="77777777" w:rsidR="00EF3CF1" w:rsidRPr="00164D69" w:rsidRDefault="00EF3CF1">
      <w:pPr>
        <w:autoSpaceDE/>
        <w:autoSpaceDN/>
        <w:rPr>
          <w:sz w:val="22"/>
          <w:szCs w:val="22"/>
        </w:rPr>
      </w:pPr>
    </w:p>
    <w:p w14:paraId="7AB8A1F5" w14:textId="77777777" w:rsidR="00EF3CF1" w:rsidRPr="00164D69" w:rsidRDefault="00EF3CF1">
      <w:pPr>
        <w:autoSpaceDE/>
        <w:autoSpaceDN/>
        <w:rPr>
          <w:sz w:val="22"/>
          <w:szCs w:val="22"/>
        </w:rPr>
      </w:pPr>
    </w:p>
    <w:p w14:paraId="265B246B" w14:textId="77777777" w:rsidR="00EF3CF1" w:rsidRPr="00164D69" w:rsidRDefault="00EF3CF1">
      <w:pPr>
        <w:autoSpaceDE/>
        <w:autoSpaceDN/>
        <w:rPr>
          <w:sz w:val="22"/>
          <w:szCs w:val="22"/>
        </w:rPr>
      </w:pPr>
    </w:p>
    <w:p w14:paraId="2F0980CF" w14:textId="182A35B5" w:rsidR="0017642D" w:rsidRPr="00164D69" w:rsidRDefault="0017642D">
      <w:pPr>
        <w:autoSpaceDE/>
        <w:autoSpaceDN/>
        <w:rPr>
          <w:sz w:val="22"/>
          <w:szCs w:val="22"/>
        </w:rPr>
      </w:pPr>
      <w:r w:rsidRPr="00164D69">
        <w:rPr>
          <w:sz w:val="22"/>
          <w:szCs w:val="22"/>
        </w:rPr>
        <w:br w:type="page"/>
      </w:r>
    </w:p>
    <w:p w14:paraId="777B7B1A" w14:textId="4CF392AA" w:rsidR="008A3A3D" w:rsidRPr="00164D69" w:rsidRDefault="00334AD2" w:rsidP="004512FF">
      <w:pPr>
        <w:pStyle w:val="Heading1"/>
        <w:ind w:left="567"/>
        <w:rPr>
          <w:sz w:val="22"/>
          <w:szCs w:val="22"/>
        </w:rPr>
      </w:pPr>
      <w:bookmarkStart w:id="10" w:name="_Toc516067707"/>
      <w:bookmarkStart w:id="11" w:name="_Toc169672579"/>
      <w:r w:rsidRPr="00164D69">
        <w:rPr>
          <w:sz w:val="22"/>
          <w:szCs w:val="22"/>
        </w:rPr>
        <w:lastRenderedPageBreak/>
        <w:t>Report o</w:t>
      </w:r>
      <w:r w:rsidR="009A340A" w:rsidRPr="00164D69">
        <w:rPr>
          <w:sz w:val="22"/>
          <w:szCs w:val="22"/>
        </w:rPr>
        <w:t xml:space="preserve">f </w:t>
      </w:r>
      <w:r w:rsidR="000A4CC3" w:rsidRPr="00164D69">
        <w:rPr>
          <w:sz w:val="22"/>
          <w:szCs w:val="22"/>
        </w:rPr>
        <w:t>the</w:t>
      </w:r>
      <w:r w:rsidR="29C98323" w:rsidRPr="00164D69">
        <w:rPr>
          <w:sz w:val="22"/>
          <w:szCs w:val="22"/>
        </w:rPr>
        <w:t xml:space="preserve"> </w:t>
      </w:r>
      <w:bookmarkEnd w:id="10"/>
      <w:r w:rsidR="009A340A" w:rsidRPr="00164D69">
        <w:rPr>
          <w:sz w:val="22"/>
          <w:szCs w:val="22"/>
        </w:rPr>
        <w:t>Principal</w:t>
      </w:r>
      <w:r w:rsidR="7B56FE72" w:rsidRPr="00164D69">
        <w:rPr>
          <w:sz w:val="22"/>
          <w:szCs w:val="22"/>
        </w:rPr>
        <w:t>/Manager</w:t>
      </w:r>
      <w:bookmarkEnd w:id="11"/>
    </w:p>
    <w:p w14:paraId="572E9B8A" w14:textId="77777777" w:rsidR="008A3A3D" w:rsidRPr="00164D69" w:rsidRDefault="008A3A3D" w:rsidP="008A3A3D">
      <w:pPr>
        <w:rPr>
          <w:sz w:val="22"/>
          <w:szCs w:val="22"/>
        </w:rPr>
      </w:pPr>
    </w:p>
    <w:p w14:paraId="3211EA28" w14:textId="0711D2CA" w:rsidR="008A3A3D" w:rsidRPr="00164D69" w:rsidRDefault="00FD4011" w:rsidP="008A3A3D">
      <w:pPr>
        <w:rPr>
          <w:i/>
          <w:iCs/>
          <w:sz w:val="22"/>
          <w:szCs w:val="22"/>
        </w:rPr>
      </w:pPr>
      <w:r w:rsidRPr="00164D69">
        <w:rPr>
          <w:i/>
          <w:iCs/>
          <w:sz w:val="22"/>
          <w:szCs w:val="22"/>
        </w:rPr>
        <w:t>(</w:t>
      </w:r>
      <w:r w:rsidR="008A3A3D" w:rsidRPr="00164D69">
        <w:rPr>
          <w:i/>
          <w:iCs/>
          <w:sz w:val="22"/>
          <w:szCs w:val="22"/>
        </w:rPr>
        <w:t>Two</w:t>
      </w:r>
      <w:r w:rsidR="000E24A5" w:rsidRPr="00164D69">
        <w:rPr>
          <w:i/>
          <w:iCs/>
          <w:sz w:val="22"/>
          <w:szCs w:val="22"/>
        </w:rPr>
        <w:t xml:space="preserve"> </w:t>
      </w:r>
      <w:r w:rsidR="008A3A3D" w:rsidRPr="00164D69">
        <w:rPr>
          <w:i/>
          <w:iCs/>
          <w:sz w:val="22"/>
          <w:szCs w:val="22"/>
        </w:rPr>
        <w:t>to</w:t>
      </w:r>
      <w:r w:rsidR="000E24A5" w:rsidRPr="00164D69">
        <w:rPr>
          <w:i/>
          <w:iCs/>
          <w:sz w:val="22"/>
          <w:szCs w:val="22"/>
        </w:rPr>
        <w:t xml:space="preserve"> </w:t>
      </w:r>
      <w:r w:rsidR="008A3A3D" w:rsidRPr="00164D69">
        <w:rPr>
          <w:i/>
          <w:iCs/>
          <w:sz w:val="22"/>
          <w:szCs w:val="22"/>
        </w:rPr>
        <w:t>three pages</w:t>
      </w:r>
      <w:r w:rsidRPr="00164D69">
        <w:rPr>
          <w:i/>
          <w:iCs/>
          <w:sz w:val="22"/>
          <w:szCs w:val="22"/>
        </w:rPr>
        <w:t>)</w:t>
      </w:r>
    </w:p>
    <w:p w14:paraId="7450BF05" w14:textId="3C03D638" w:rsidR="008A3A3D" w:rsidRPr="00164D69" w:rsidRDefault="008A3A3D" w:rsidP="7FA67056">
      <w:pPr>
        <w:jc w:val="both"/>
        <w:rPr>
          <w:i/>
          <w:iCs/>
          <w:sz w:val="22"/>
          <w:szCs w:val="22"/>
        </w:rPr>
      </w:pPr>
      <w:r w:rsidRPr="00164D69">
        <w:rPr>
          <w:i/>
          <w:iCs/>
          <w:sz w:val="22"/>
          <w:szCs w:val="22"/>
        </w:rPr>
        <w:t xml:space="preserve">(Under this section, the </w:t>
      </w:r>
      <w:r w:rsidR="005130B0" w:rsidRPr="00164D69">
        <w:rPr>
          <w:i/>
          <w:iCs/>
          <w:sz w:val="22"/>
          <w:szCs w:val="22"/>
        </w:rPr>
        <w:t>principal</w:t>
      </w:r>
      <w:r w:rsidR="109BB8E9" w:rsidRPr="00164D69">
        <w:rPr>
          <w:i/>
          <w:iCs/>
          <w:sz w:val="22"/>
          <w:szCs w:val="22"/>
        </w:rPr>
        <w:t>/manager</w:t>
      </w:r>
      <w:r w:rsidRPr="00164D69">
        <w:rPr>
          <w:i/>
          <w:iCs/>
          <w:sz w:val="22"/>
          <w:szCs w:val="22"/>
        </w:rPr>
        <w:t xml:space="preserve"> will give his</w:t>
      </w:r>
      <w:r w:rsidR="3C8952DB" w:rsidRPr="00164D69">
        <w:rPr>
          <w:i/>
          <w:iCs/>
          <w:sz w:val="22"/>
          <w:szCs w:val="22"/>
        </w:rPr>
        <w:t>/her</w:t>
      </w:r>
      <w:r w:rsidRPr="00164D69">
        <w:rPr>
          <w:i/>
          <w:iCs/>
          <w:sz w:val="22"/>
          <w:szCs w:val="22"/>
        </w:rPr>
        <w:t xml:space="preserve"> report which highlights the same issues as the Chairman in a more detailed format. The</w:t>
      </w:r>
      <w:r w:rsidR="006302B0" w:rsidRPr="00164D69">
        <w:rPr>
          <w:i/>
          <w:iCs/>
          <w:sz w:val="22"/>
          <w:szCs w:val="22"/>
        </w:rPr>
        <w:t xml:space="preserve"> </w:t>
      </w:r>
      <w:r w:rsidR="005130B0" w:rsidRPr="00164D69">
        <w:rPr>
          <w:i/>
          <w:iCs/>
          <w:sz w:val="22"/>
          <w:szCs w:val="22"/>
        </w:rPr>
        <w:t>principal</w:t>
      </w:r>
      <w:r w:rsidR="30FBD2C0" w:rsidRPr="00164D69">
        <w:rPr>
          <w:i/>
          <w:iCs/>
          <w:sz w:val="22"/>
          <w:szCs w:val="22"/>
        </w:rPr>
        <w:t>/manager</w:t>
      </w:r>
      <w:r w:rsidRPr="00164D69">
        <w:rPr>
          <w:i/>
          <w:iCs/>
          <w:sz w:val="22"/>
          <w:szCs w:val="22"/>
        </w:rPr>
        <w:t xml:space="preserve"> may also mention at a high level the financial perfor</w:t>
      </w:r>
      <w:r w:rsidR="006302B0" w:rsidRPr="00164D69">
        <w:rPr>
          <w:i/>
          <w:iCs/>
          <w:sz w:val="22"/>
          <w:szCs w:val="22"/>
        </w:rPr>
        <w:t xml:space="preserve">mance of the </w:t>
      </w:r>
      <w:r w:rsidR="000E24A5" w:rsidRPr="00164D69">
        <w:rPr>
          <w:i/>
          <w:iCs/>
          <w:sz w:val="22"/>
          <w:szCs w:val="22"/>
        </w:rPr>
        <w:t>organization</w:t>
      </w:r>
      <w:r w:rsidR="006302B0" w:rsidRPr="00164D69">
        <w:rPr>
          <w:i/>
          <w:iCs/>
          <w:sz w:val="22"/>
          <w:szCs w:val="22"/>
        </w:rPr>
        <w:t>). The</w:t>
      </w:r>
      <w:r w:rsidRPr="00164D69">
        <w:rPr>
          <w:i/>
          <w:iCs/>
          <w:sz w:val="22"/>
          <w:szCs w:val="22"/>
        </w:rPr>
        <w:t xml:space="preserve"> report should be signed by the </w:t>
      </w:r>
      <w:r w:rsidR="005130B0" w:rsidRPr="00164D69">
        <w:rPr>
          <w:i/>
          <w:iCs/>
          <w:sz w:val="22"/>
          <w:szCs w:val="22"/>
        </w:rPr>
        <w:t>principal</w:t>
      </w:r>
      <w:r w:rsidR="7BB2F405" w:rsidRPr="00164D69">
        <w:rPr>
          <w:i/>
          <w:iCs/>
          <w:sz w:val="22"/>
          <w:szCs w:val="22"/>
        </w:rPr>
        <w:t>/manager</w:t>
      </w:r>
      <w:r w:rsidR="00DF2781" w:rsidRPr="00164D69">
        <w:rPr>
          <w:i/>
          <w:iCs/>
          <w:sz w:val="22"/>
          <w:szCs w:val="22"/>
        </w:rPr>
        <w:t>)</w:t>
      </w:r>
      <w:r w:rsidR="005130B0" w:rsidRPr="00164D69">
        <w:rPr>
          <w:i/>
          <w:iCs/>
          <w:sz w:val="22"/>
          <w:szCs w:val="22"/>
        </w:rPr>
        <w:t>.</w:t>
      </w:r>
    </w:p>
    <w:p w14:paraId="16FE3C78" w14:textId="77777777" w:rsidR="00EF3CF1" w:rsidRPr="00164D69" w:rsidRDefault="00EF3CF1">
      <w:pPr>
        <w:autoSpaceDE/>
        <w:autoSpaceDN/>
        <w:rPr>
          <w:sz w:val="22"/>
          <w:szCs w:val="22"/>
        </w:rPr>
      </w:pPr>
      <w:bookmarkStart w:id="12" w:name="_Toc40129814"/>
    </w:p>
    <w:p w14:paraId="06DBD5EE" w14:textId="77777777" w:rsidR="00EF3CF1" w:rsidRPr="00164D69" w:rsidRDefault="00EF3CF1">
      <w:pPr>
        <w:autoSpaceDE/>
        <w:autoSpaceDN/>
        <w:rPr>
          <w:sz w:val="22"/>
          <w:szCs w:val="22"/>
        </w:rPr>
      </w:pPr>
    </w:p>
    <w:p w14:paraId="44D31EB2" w14:textId="77777777" w:rsidR="00EF3CF1" w:rsidRPr="00164D69" w:rsidRDefault="00EF3CF1">
      <w:pPr>
        <w:autoSpaceDE/>
        <w:autoSpaceDN/>
        <w:rPr>
          <w:sz w:val="22"/>
          <w:szCs w:val="22"/>
        </w:rPr>
      </w:pPr>
    </w:p>
    <w:p w14:paraId="1CC19FA3" w14:textId="77777777" w:rsidR="00EF3CF1" w:rsidRPr="00164D69" w:rsidRDefault="00EF3CF1">
      <w:pPr>
        <w:autoSpaceDE/>
        <w:autoSpaceDN/>
        <w:rPr>
          <w:sz w:val="22"/>
          <w:szCs w:val="22"/>
        </w:rPr>
      </w:pPr>
    </w:p>
    <w:p w14:paraId="22B8845F" w14:textId="77777777" w:rsidR="00EF3CF1" w:rsidRPr="00164D69" w:rsidRDefault="00EF3CF1">
      <w:pPr>
        <w:autoSpaceDE/>
        <w:autoSpaceDN/>
        <w:rPr>
          <w:sz w:val="22"/>
          <w:szCs w:val="22"/>
        </w:rPr>
      </w:pPr>
    </w:p>
    <w:p w14:paraId="6CD1A6AE" w14:textId="77777777" w:rsidR="00EF3CF1" w:rsidRPr="00164D69" w:rsidRDefault="00EF3CF1">
      <w:pPr>
        <w:autoSpaceDE/>
        <w:autoSpaceDN/>
        <w:rPr>
          <w:sz w:val="22"/>
          <w:szCs w:val="22"/>
        </w:rPr>
      </w:pPr>
    </w:p>
    <w:p w14:paraId="57E52A45" w14:textId="77777777" w:rsidR="00EF3CF1" w:rsidRPr="00164D69" w:rsidRDefault="00EF3CF1">
      <w:pPr>
        <w:autoSpaceDE/>
        <w:autoSpaceDN/>
        <w:rPr>
          <w:sz w:val="22"/>
          <w:szCs w:val="22"/>
        </w:rPr>
      </w:pPr>
    </w:p>
    <w:p w14:paraId="6ECB4782" w14:textId="77777777" w:rsidR="00EF3CF1" w:rsidRPr="00164D69" w:rsidRDefault="00EF3CF1">
      <w:pPr>
        <w:autoSpaceDE/>
        <w:autoSpaceDN/>
        <w:rPr>
          <w:sz w:val="22"/>
          <w:szCs w:val="22"/>
        </w:rPr>
      </w:pPr>
    </w:p>
    <w:p w14:paraId="5062F09A" w14:textId="77777777" w:rsidR="00EF3CF1" w:rsidRPr="00164D69" w:rsidRDefault="00EF3CF1">
      <w:pPr>
        <w:autoSpaceDE/>
        <w:autoSpaceDN/>
        <w:rPr>
          <w:sz w:val="22"/>
          <w:szCs w:val="22"/>
        </w:rPr>
      </w:pPr>
    </w:p>
    <w:p w14:paraId="08FBEEE3" w14:textId="77777777" w:rsidR="00EF3CF1" w:rsidRPr="00164D69" w:rsidRDefault="00EF3CF1">
      <w:pPr>
        <w:autoSpaceDE/>
        <w:autoSpaceDN/>
        <w:rPr>
          <w:sz w:val="22"/>
          <w:szCs w:val="22"/>
        </w:rPr>
      </w:pPr>
    </w:p>
    <w:p w14:paraId="0B556B84" w14:textId="77777777" w:rsidR="00EF3CF1" w:rsidRPr="00164D69" w:rsidRDefault="00EF3CF1">
      <w:pPr>
        <w:autoSpaceDE/>
        <w:autoSpaceDN/>
        <w:rPr>
          <w:sz w:val="22"/>
          <w:szCs w:val="22"/>
        </w:rPr>
      </w:pPr>
    </w:p>
    <w:p w14:paraId="140AF653" w14:textId="77777777" w:rsidR="00EF3CF1" w:rsidRPr="00164D69" w:rsidRDefault="00EF3CF1">
      <w:pPr>
        <w:autoSpaceDE/>
        <w:autoSpaceDN/>
        <w:rPr>
          <w:sz w:val="22"/>
          <w:szCs w:val="22"/>
        </w:rPr>
      </w:pPr>
    </w:p>
    <w:p w14:paraId="070CDEBE" w14:textId="670A5FD2" w:rsidR="0017642D" w:rsidRPr="00164D69" w:rsidRDefault="0017642D">
      <w:pPr>
        <w:autoSpaceDE/>
        <w:autoSpaceDN/>
        <w:rPr>
          <w:b/>
          <w:sz w:val="22"/>
          <w:szCs w:val="22"/>
        </w:rPr>
      </w:pPr>
      <w:r w:rsidRPr="00164D69">
        <w:rPr>
          <w:sz w:val="22"/>
          <w:szCs w:val="22"/>
        </w:rPr>
        <w:br w:type="page"/>
      </w:r>
    </w:p>
    <w:p w14:paraId="391F0A9E" w14:textId="0D401FB2" w:rsidR="0052265B" w:rsidRPr="00164D69" w:rsidRDefault="00334AD2" w:rsidP="00BA272E">
      <w:pPr>
        <w:pStyle w:val="Heading1"/>
        <w:ind w:left="567" w:hanging="477"/>
        <w:rPr>
          <w:sz w:val="22"/>
          <w:szCs w:val="22"/>
        </w:rPr>
      </w:pPr>
      <w:bookmarkStart w:id="13" w:name="_Toc169672580"/>
      <w:bookmarkEnd w:id="12"/>
      <w:r w:rsidRPr="00164D69">
        <w:rPr>
          <w:sz w:val="22"/>
          <w:szCs w:val="22"/>
        </w:rPr>
        <w:lastRenderedPageBreak/>
        <w:t>Statement of Performance a</w:t>
      </w:r>
      <w:r w:rsidR="009A340A" w:rsidRPr="00164D69">
        <w:rPr>
          <w:sz w:val="22"/>
          <w:szCs w:val="22"/>
        </w:rPr>
        <w:t>gainst Predetermined Objectives</w:t>
      </w:r>
      <w:bookmarkEnd w:id="13"/>
      <w:r w:rsidR="009A340A" w:rsidRPr="00164D69">
        <w:rPr>
          <w:sz w:val="22"/>
          <w:szCs w:val="22"/>
        </w:rPr>
        <w:t xml:space="preserve"> </w:t>
      </w:r>
    </w:p>
    <w:p w14:paraId="71E22514" w14:textId="77777777" w:rsidR="0052265B" w:rsidRPr="00164D69" w:rsidRDefault="0052265B" w:rsidP="007B5A2F">
      <w:pPr>
        <w:pStyle w:val="NoSpacing"/>
        <w:rPr>
          <w:rFonts w:ascii="Times New Roman" w:hAnsi="Times New Roman"/>
          <w:b/>
        </w:rPr>
      </w:pPr>
    </w:p>
    <w:p w14:paraId="2E6D70C2" w14:textId="336D19BA" w:rsidR="004F48E2" w:rsidRPr="00164D69" w:rsidRDefault="004F48E2" w:rsidP="004512FF">
      <w:pPr>
        <w:pStyle w:val="NoSpacing"/>
        <w:rPr>
          <w:rFonts w:ascii="Times New Roman" w:hAnsi="Times New Roman"/>
          <w:i/>
          <w:iCs/>
        </w:rPr>
      </w:pPr>
      <w:r w:rsidRPr="00164D69">
        <w:rPr>
          <w:rFonts w:ascii="Times New Roman" w:hAnsi="Times New Roman"/>
          <w:i/>
          <w:iCs/>
        </w:rPr>
        <w:t>(</w:t>
      </w:r>
      <w:r w:rsidR="0012476D" w:rsidRPr="00164D69">
        <w:rPr>
          <w:rFonts w:ascii="Times New Roman" w:hAnsi="Times New Roman"/>
          <w:i/>
          <w:iCs/>
        </w:rPr>
        <w:t>Two-to-three pages</w:t>
      </w:r>
      <w:r w:rsidRPr="00164D69">
        <w:rPr>
          <w:rFonts w:ascii="Times New Roman" w:hAnsi="Times New Roman"/>
          <w:i/>
          <w:iCs/>
        </w:rPr>
        <w:t>)</w:t>
      </w:r>
    </w:p>
    <w:p w14:paraId="38AE6830" w14:textId="77777777" w:rsidR="00BA272E" w:rsidRPr="00164D69" w:rsidRDefault="00BA272E" w:rsidP="007C79BD">
      <w:pPr>
        <w:jc w:val="both"/>
        <w:rPr>
          <w:i/>
          <w:iCs/>
          <w:sz w:val="22"/>
          <w:szCs w:val="22"/>
        </w:rPr>
      </w:pPr>
    </w:p>
    <w:p w14:paraId="5627CC63" w14:textId="60562998" w:rsidR="007C79BD" w:rsidRPr="00164D69" w:rsidRDefault="007C79BD" w:rsidP="7FA67056">
      <w:pPr>
        <w:jc w:val="both"/>
        <w:rPr>
          <w:i/>
          <w:iCs/>
          <w:color w:val="FF0000"/>
          <w:sz w:val="22"/>
          <w:szCs w:val="22"/>
        </w:rPr>
      </w:pPr>
      <w:r w:rsidRPr="00164D69">
        <w:rPr>
          <w:i/>
          <w:iCs/>
          <w:sz w:val="22"/>
          <w:szCs w:val="22"/>
        </w:rPr>
        <w:t xml:space="preserve">Section </w:t>
      </w:r>
      <w:r w:rsidR="21CB94C9" w:rsidRPr="00164D69">
        <w:rPr>
          <w:i/>
          <w:iCs/>
          <w:sz w:val="22"/>
          <w:szCs w:val="22"/>
        </w:rPr>
        <w:t>164</w:t>
      </w:r>
      <w:r w:rsidRPr="00164D69">
        <w:rPr>
          <w:i/>
          <w:iCs/>
          <w:sz w:val="22"/>
          <w:szCs w:val="22"/>
        </w:rPr>
        <w:t xml:space="preserve"> Subsection 2 (f) of the Public Finance Management Act, 2012 requires the </w:t>
      </w:r>
      <w:r w:rsidR="004F48E2" w:rsidRPr="00164D69">
        <w:rPr>
          <w:i/>
          <w:iCs/>
          <w:sz w:val="22"/>
          <w:szCs w:val="22"/>
        </w:rPr>
        <w:t>accounting</w:t>
      </w:r>
      <w:r w:rsidRPr="00164D69">
        <w:rPr>
          <w:i/>
          <w:iCs/>
          <w:sz w:val="22"/>
          <w:szCs w:val="22"/>
        </w:rPr>
        <w:t xml:space="preserve"> officer to include in the financial statement, a statement of the </w:t>
      </w:r>
      <w:r w:rsidR="1FC8592D" w:rsidRPr="00164D69">
        <w:rPr>
          <w:i/>
          <w:iCs/>
          <w:sz w:val="22"/>
          <w:szCs w:val="22"/>
        </w:rPr>
        <w:t>County</w:t>
      </w:r>
      <w:r w:rsidRPr="00164D69">
        <w:rPr>
          <w:i/>
          <w:iCs/>
          <w:sz w:val="22"/>
          <w:szCs w:val="22"/>
        </w:rPr>
        <w:t xml:space="preserve"> government entity’s performance against predetermined objectives.</w:t>
      </w:r>
      <w:r w:rsidR="00BA272E" w:rsidRPr="00164D69">
        <w:rPr>
          <w:i/>
          <w:iCs/>
          <w:sz w:val="22"/>
          <w:szCs w:val="22"/>
        </w:rPr>
        <w:t xml:space="preserve"> </w:t>
      </w:r>
      <w:r w:rsidR="00BA272E" w:rsidRPr="00164D69">
        <w:rPr>
          <w:i/>
          <w:iCs/>
          <w:color w:val="FF0000"/>
          <w:sz w:val="22"/>
          <w:szCs w:val="22"/>
        </w:rPr>
        <w:t>(this guidance should be removed in the final set of financial statements)</w:t>
      </w:r>
    </w:p>
    <w:p w14:paraId="3C6050DC" w14:textId="77777777" w:rsidR="00BA272E" w:rsidRPr="00164D69" w:rsidRDefault="00BA272E" w:rsidP="007C79BD">
      <w:pPr>
        <w:jc w:val="both"/>
        <w:rPr>
          <w:b/>
          <w:bCs/>
          <w:sz w:val="22"/>
          <w:szCs w:val="22"/>
        </w:rPr>
      </w:pPr>
    </w:p>
    <w:p w14:paraId="145C0EDB" w14:textId="36EBF7BF" w:rsidR="00CC5714" w:rsidRPr="00164D69" w:rsidRDefault="007C79BD" w:rsidP="00CC5714">
      <w:pPr>
        <w:jc w:val="both"/>
        <w:rPr>
          <w:color w:val="000000" w:themeColor="text1"/>
          <w:sz w:val="22"/>
          <w:szCs w:val="22"/>
        </w:rPr>
      </w:pPr>
      <w:r w:rsidRPr="00164D69">
        <w:rPr>
          <w:i/>
          <w:iCs/>
          <w:color w:val="000000" w:themeColor="text1"/>
          <w:sz w:val="22"/>
          <w:szCs w:val="22"/>
        </w:rPr>
        <w:t>XXX</w:t>
      </w:r>
      <w:r w:rsidRPr="00164D69">
        <w:rPr>
          <w:color w:val="000000" w:themeColor="text1"/>
          <w:sz w:val="22"/>
          <w:szCs w:val="22"/>
        </w:rPr>
        <w:t xml:space="preserve"> has </w:t>
      </w:r>
      <w:r w:rsidRPr="00164D69">
        <w:rPr>
          <w:i/>
          <w:iCs/>
          <w:color w:val="000000" w:themeColor="text1"/>
          <w:sz w:val="22"/>
          <w:szCs w:val="22"/>
        </w:rPr>
        <w:t>X</w:t>
      </w:r>
      <w:r w:rsidRPr="00164D69">
        <w:rPr>
          <w:color w:val="000000" w:themeColor="text1"/>
          <w:sz w:val="22"/>
          <w:szCs w:val="22"/>
        </w:rPr>
        <w:t xml:space="preserve"> strategic pillars </w:t>
      </w:r>
      <w:r w:rsidR="004F48E2" w:rsidRPr="00164D69">
        <w:rPr>
          <w:color w:val="000000" w:themeColor="text1"/>
          <w:sz w:val="22"/>
          <w:szCs w:val="22"/>
        </w:rPr>
        <w:t xml:space="preserve">/issues/ themes </w:t>
      </w:r>
      <w:r w:rsidRPr="00164D69">
        <w:rPr>
          <w:color w:val="000000" w:themeColor="text1"/>
          <w:sz w:val="22"/>
          <w:szCs w:val="22"/>
        </w:rPr>
        <w:t xml:space="preserve">and objectives within </w:t>
      </w:r>
      <w:r w:rsidR="00CC5714" w:rsidRPr="00164D69">
        <w:rPr>
          <w:color w:val="000000" w:themeColor="text1"/>
          <w:sz w:val="22"/>
          <w:szCs w:val="22"/>
        </w:rPr>
        <w:t xml:space="preserve">current Strategic Plan for the FY xx- FY xx. These strategic pillars are as follows: </w:t>
      </w:r>
    </w:p>
    <w:p w14:paraId="158C3427" w14:textId="77777777" w:rsidR="004F48E2" w:rsidRPr="00164D69" w:rsidRDefault="004F48E2" w:rsidP="00CC5714">
      <w:pPr>
        <w:jc w:val="both"/>
        <w:rPr>
          <w:sz w:val="22"/>
          <w:szCs w:val="22"/>
        </w:rPr>
      </w:pPr>
    </w:p>
    <w:p w14:paraId="4B152F40" w14:textId="67FF4487" w:rsidR="007C79BD" w:rsidRPr="00164D69" w:rsidRDefault="007C79BD" w:rsidP="00BA272E">
      <w:pPr>
        <w:ind w:left="720"/>
        <w:jc w:val="both"/>
        <w:rPr>
          <w:sz w:val="22"/>
          <w:szCs w:val="22"/>
        </w:rPr>
      </w:pPr>
      <w:r w:rsidRPr="00164D69">
        <w:rPr>
          <w:sz w:val="22"/>
          <w:szCs w:val="22"/>
        </w:rPr>
        <w:t>Pillar</w:t>
      </w:r>
      <w:r w:rsidR="004F48E2" w:rsidRPr="00164D69">
        <w:rPr>
          <w:sz w:val="22"/>
          <w:szCs w:val="22"/>
        </w:rPr>
        <w:t>/ theme/issue</w:t>
      </w:r>
      <w:r w:rsidRPr="00164D69">
        <w:rPr>
          <w:sz w:val="22"/>
          <w:szCs w:val="22"/>
        </w:rPr>
        <w:t xml:space="preserve"> 1: </w:t>
      </w:r>
    </w:p>
    <w:p w14:paraId="06C27B67" w14:textId="482FACA6" w:rsidR="007C79BD" w:rsidRPr="00164D69" w:rsidRDefault="007C79BD" w:rsidP="00BA272E">
      <w:pPr>
        <w:ind w:left="720"/>
        <w:jc w:val="both"/>
        <w:rPr>
          <w:sz w:val="22"/>
          <w:szCs w:val="22"/>
        </w:rPr>
      </w:pPr>
      <w:r w:rsidRPr="00164D69">
        <w:rPr>
          <w:sz w:val="22"/>
          <w:szCs w:val="22"/>
        </w:rPr>
        <w:t>Pillar</w:t>
      </w:r>
      <w:r w:rsidR="004F48E2" w:rsidRPr="00164D69">
        <w:rPr>
          <w:sz w:val="22"/>
          <w:szCs w:val="22"/>
        </w:rPr>
        <w:t>/ theme/ issue</w:t>
      </w:r>
      <w:r w:rsidRPr="00164D69">
        <w:rPr>
          <w:sz w:val="22"/>
          <w:szCs w:val="22"/>
        </w:rPr>
        <w:t xml:space="preserve"> 2: </w:t>
      </w:r>
    </w:p>
    <w:p w14:paraId="6E77F685" w14:textId="77777777" w:rsidR="004F48E2" w:rsidRPr="00164D69" w:rsidRDefault="004F48E2" w:rsidP="007C79BD">
      <w:pPr>
        <w:jc w:val="both"/>
        <w:rPr>
          <w:sz w:val="22"/>
          <w:szCs w:val="22"/>
        </w:rPr>
      </w:pPr>
    </w:p>
    <w:p w14:paraId="6E04C707" w14:textId="56E0DA43" w:rsidR="007C79BD" w:rsidRPr="00164D69" w:rsidRDefault="007C79BD" w:rsidP="007C79BD">
      <w:pPr>
        <w:jc w:val="both"/>
        <w:rPr>
          <w:sz w:val="22"/>
          <w:szCs w:val="22"/>
        </w:rPr>
      </w:pPr>
      <w:r w:rsidRPr="00164D69">
        <w:rPr>
          <w:i/>
          <w:iCs/>
          <w:sz w:val="22"/>
          <w:szCs w:val="22"/>
        </w:rPr>
        <w:t>XXX</w:t>
      </w:r>
      <w:r w:rsidRPr="00164D69">
        <w:rPr>
          <w:sz w:val="22"/>
          <w:szCs w:val="22"/>
        </w:rPr>
        <w:t xml:space="preserve"> develops its annual work plans based on the above </w:t>
      </w:r>
      <w:r w:rsidRPr="00164D69">
        <w:rPr>
          <w:i/>
          <w:iCs/>
          <w:sz w:val="22"/>
          <w:szCs w:val="22"/>
        </w:rPr>
        <w:t>X</w:t>
      </w:r>
      <w:r w:rsidRPr="00164D69">
        <w:rPr>
          <w:sz w:val="22"/>
          <w:szCs w:val="22"/>
        </w:rPr>
        <w:t xml:space="preserve"> pillars. Assessment of the Board’s performance against its annual work plan is done on a quarterly basis. The </w:t>
      </w:r>
      <w:r w:rsidRPr="00164D69">
        <w:rPr>
          <w:i/>
          <w:iCs/>
          <w:sz w:val="22"/>
          <w:szCs w:val="22"/>
        </w:rPr>
        <w:t>XXX</w:t>
      </w:r>
      <w:r w:rsidRPr="00164D69">
        <w:rPr>
          <w:sz w:val="22"/>
          <w:szCs w:val="22"/>
        </w:rPr>
        <w:t xml:space="preserve"> achieved its performance targets set for the </w:t>
      </w:r>
      <w:r w:rsidR="008308B1" w:rsidRPr="00164D69">
        <w:rPr>
          <w:sz w:val="22"/>
          <w:szCs w:val="22"/>
        </w:rPr>
        <w:t xml:space="preserve">FY </w:t>
      </w:r>
      <w:r w:rsidR="004F48E2" w:rsidRPr="00164D69">
        <w:rPr>
          <w:sz w:val="22"/>
          <w:szCs w:val="22"/>
        </w:rPr>
        <w:t>20</w:t>
      </w:r>
      <w:r w:rsidR="00DE72CD" w:rsidRPr="00164D69">
        <w:rPr>
          <w:sz w:val="22"/>
          <w:szCs w:val="22"/>
        </w:rPr>
        <w:t>XX</w:t>
      </w:r>
      <w:r w:rsidR="004F48E2" w:rsidRPr="00164D69">
        <w:rPr>
          <w:sz w:val="22"/>
          <w:szCs w:val="22"/>
        </w:rPr>
        <w:t>/</w:t>
      </w:r>
      <w:r w:rsidR="00DE72CD" w:rsidRPr="00164D69">
        <w:rPr>
          <w:sz w:val="22"/>
          <w:szCs w:val="22"/>
        </w:rPr>
        <w:t>XX</w:t>
      </w:r>
      <w:r w:rsidRPr="00164D69">
        <w:rPr>
          <w:sz w:val="22"/>
          <w:szCs w:val="22"/>
        </w:rPr>
        <w:t xml:space="preserve"> period for its </w:t>
      </w:r>
      <w:r w:rsidR="00DE72CD" w:rsidRPr="00164D69">
        <w:rPr>
          <w:sz w:val="22"/>
          <w:szCs w:val="22"/>
        </w:rPr>
        <w:t>(</w:t>
      </w:r>
      <w:r w:rsidR="00DE72CD" w:rsidRPr="00164D69">
        <w:rPr>
          <w:i/>
          <w:iCs/>
          <w:sz w:val="22"/>
          <w:szCs w:val="22"/>
        </w:rPr>
        <w:t>XX No.)</w:t>
      </w:r>
      <w:r w:rsidRPr="00164D69">
        <w:rPr>
          <w:sz w:val="22"/>
          <w:szCs w:val="22"/>
        </w:rPr>
        <w:t xml:space="preserve"> strategic pillars, as indicated in the diagram below:</w:t>
      </w:r>
    </w:p>
    <w:p w14:paraId="4B37C114" w14:textId="77777777" w:rsidR="00BA272E" w:rsidRPr="00164D69" w:rsidRDefault="00BA272E" w:rsidP="007C79BD">
      <w:pPr>
        <w:jc w:val="both"/>
        <w:rPr>
          <w:b/>
          <w:bCs/>
          <w:i/>
          <w:sz w:val="22"/>
          <w:szCs w:val="22"/>
        </w:rPr>
      </w:pPr>
    </w:p>
    <w:p w14:paraId="6C4127FB" w14:textId="2555BDA5" w:rsidR="00915DF4" w:rsidRPr="00164D69" w:rsidRDefault="00BA272E" w:rsidP="007C79BD">
      <w:pPr>
        <w:jc w:val="both"/>
        <w:rPr>
          <w:i/>
          <w:color w:val="FF0000"/>
          <w:sz w:val="22"/>
          <w:szCs w:val="22"/>
        </w:rPr>
      </w:pPr>
      <w:r w:rsidRPr="00164D69">
        <w:rPr>
          <w:i/>
          <w:color w:val="FF0000"/>
          <w:sz w:val="22"/>
          <w:szCs w:val="22"/>
        </w:rPr>
        <w:t xml:space="preserve">(NB: Entity may opt to present the information as per the table below or in another more suitable </w:t>
      </w:r>
      <w:r w:rsidR="00C54AD8" w:rsidRPr="00164D69">
        <w:rPr>
          <w:i/>
          <w:color w:val="FF0000"/>
          <w:sz w:val="22"/>
          <w:szCs w:val="22"/>
        </w:rPr>
        <w:t>format but retain the content indicated in the table)</w:t>
      </w:r>
    </w:p>
    <w:p w14:paraId="7E39ECC0" w14:textId="77777777" w:rsidR="00BA272E" w:rsidRPr="00164D69" w:rsidRDefault="00BA272E" w:rsidP="007C79BD">
      <w:pPr>
        <w:jc w:val="both"/>
        <w:rPr>
          <w:b/>
          <w:bCs/>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715"/>
        <w:gridCol w:w="1827"/>
        <w:gridCol w:w="1745"/>
        <w:gridCol w:w="1949"/>
      </w:tblGrid>
      <w:tr w:rsidR="00941C8E" w:rsidRPr="00164D69" w14:paraId="2CAE9895" w14:textId="77777777" w:rsidTr="00941C8E">
        <w:trPr>
          <w:trHeight w:val="1087"/>
        </w:trPr>
        <w:tc>
          <w:tcPr>
            <w:tcW w:w="1131" w:type="pct"/>
            <w:tcBorders>
              <w:top w:val="single" w:sz="4" w:space="0" w:color="auto"/>
              <w:left w:val="single" w:sz="4" w:space="0" w:color="auto"/>
              <w:bottom w:val="single" w:sz="4" w:space="0" w:color="auto"/>
              <w:right w:val="single" w:sz="4" w:space="0" w:color="auto"/>
            </w:tcBorders>
            <w:shd w:val="clear" w:color="auto" w:fill="0070C0"/>
            <w:hideMark/>
          </w:tcPr>
          <w:p w14:paraId="4854429E" w14:textId="77777777" w:rsidR="00941C8E" w:rsidRPr="00164D69" w:rsidRDefault="00941C8E">
            <w:pPr>
              <w:rPr>
                <w:b/>
                <w:bCs/>
                <w:sz w:val="22"/>
                <w:szCs w:val="22"/>
              </w:rPr>
            </w:pPr>
            <w:r w:rsidRPr="00164D69">
              <w:rPr>
                <w:b/>
                <w:bCs/>
                <w:sz w:val="22"/>
                <w:szCs w:val="22"/>
              </w:rPr>
              <w:t>Strategic Pillar</w:t>
            </w:r>
          </w:p>
        </w:tc>
        <w:tc>
          <w:tcPr>
            <w:tcW w:w="917" w:type="pct"/>
            <w:tcBorders>
              <w:top w:val="single" w:sz="4" w:space="0" w:color="auto"/>
              <w:left w:val="single" w:sz="4" w:space="0" w:color="auto"/>
              <w:bottom w:val="single" w:sz="4" w:space="0" w:color="auto"/>
              <w:right w:val="single" w:sz="4" w:space="0" w:color="auto"/>
            </w:tcBorders>
            <w:shd w:val="clear" w:color="auto" w:fill="0070C0"/>
            <w:hideMark/>
          </w:tcPr>
          <w:p w14:paraId="638C709A" w14:textId="2297E6C6" w:rsidR="00941C8E" w:rsidRPr="00164D69" w:rsidRDefault="00941C8E">
            <w:pPr>
              <w:rPr>
                <w:b/>
                <w:sz w:val="22"/>
                <w:szCs w:val="22"/>
              </w:rPr>
            </w:pPr>
            <w:r w:rsidRPr="00164D69">
              <w:rPr>
                <w:b/>
                <w:sz w:val="22"/>
                <w:szCs w:val="22"/>
              </w:rPr>
              <w:t>Objective</w:t>
            </w:r>
          </w:p>
        </w:tc>
        <w:tc>
          <w:tcPr>
            <w:tcW w:w="977" w:type="pct"/>
            <w:tcBorders>
              <w:top w:val="single" w:sz="4" w:space="0" w:color="auto"/>
              <w:left w:val="single" w:sz="4" w:space="0" w:color="auto"/>
              <w:bottom w:val="single" w:sz="4" w:space="0" w:color="auto"/>
              <w:right w:val="single" w:sz="4" w:space="0" w:color="auto"/>
            </w:tcBorders>
            <w:shd w:val="clear" w:color="auto" w:fill="0070C0"/>
            <w:hideMark/>
          </w:tcPr>
          <w:p w14:paraId="1DC8AF8B" w14:textId="77777777" w:rsidR="00941C8E" w:rsidRPr="00164D69" w:rsidRDefault="00941C8E">
            <w:pPr>
              <w:rPr>
                <w:b/>
                <w:sz w:val="22"/>
                <w:szCs w:val="22"/>
              </w:rPr>
            </w:pPr>
            <w:r w:rsidRPr="00164D69">
              <w:rPr>
                <w:b/>
                <w:sz w:val="22"/>
                <w:szCs w:val="22"/>
              </w:rPr>
              <w:t>Key Performance Indicators</w:t>
            </w:r>
          </w:p>
        </w:tc>
        <w:tc>
          <w:tcPr>
            <w:tcW w:w="933" w:type="pct"/>
            <w:tcBorders>
              <w:top w:val="single" w:sz="4" w:space="0" w:color="auto"/>
              <w:left w:val="single" w:sz="4" w:space="0" w:color="auto"/>
              <w:bottom w:val="single" w:sz="4" w:space="0" w:color="auto"/>
              <w:right w:val="single" w:sz="4" w:space="0" w:color="auto"/>
            </w:tcBorders>
            <w:shd w:val="clear" w:color="auto" w:fill="0070C0"/>
            <w:hideMark/>
          </w:tcPr>
          <w:p w14:paraId="37033B0B" w14:textId="77777777" w:rsidR="00941C8E" w:rsidRPr="00164D69" w:rsidRDefault="00941C8E">
            <w:pPr>
              <w:rPr>
                <w:b/>
                <w:sz w:val="22"/>
                <w:szCs w:val="22"/>
              </w:rPr>
            </w:pPr>
            <w:r w:rsidRPr="00164D69">
              <w:rPr>
                <w:b/>
                <w:sz w:val="22"/>
                <w:szCs w:val="22"/>
              </w:rPr>
              <w:t>Activities</w:t>
            </w:r>
          </w:p>
        </w:tc>
        <w:tc>
          <w:tcPr>
            <w:tcW w:w="1042" w:type="pct"/>
            <w:tcBorders>
              <w:top w:val="single" w:sz="4" w:space="0" w:color="auto"/>
              <w:left w:val="single" w:sz="4" w:space="0" w:color="auto"/>
              <w:bottom w:val="single" w:sz="4" w:space="0" w:color="auto"/>
              <w:right w:val="single" w:sz="4" w:space="0" w:color="auto"/>
            </w:tcBorders>
            <w:shd w:val="clear" w:color="auto" w:fill="0070C0"/>
            <w:hideMark/>
          </w:tcPr>
          <w:p w14:paraId="11FCDCC8" w14:textId="77777777" w:rsidR="00941C8E" w:rsidRPr="00164D69" w:rsidRDefault="00941C8E">
            <w:pPr>
              <w:rPr>
                <w:b/>
                <w:sz w:val="22"/>
                <w:szCs w:val="22"/>
              </w:rPr>
            </w:pPr>
            <w:r w:rsidRPr="00164D69">
              <w:rPr>
                <w:b/>
                <w:sz w:val="22"/>
                <w:szCs w:val="22"/>
              </w:rPr>
              <w:t>Achievements</w:t>
            </w:r>
          </w:p>
        </w:tc>
      </w:tr>
      <w:tr w:rsidR="00941C8E" w:rsidRPr="00164D69" w14:paraId="4D833902" w14:textId="77777777" w:rsidTr="00941C8E">
        <w:trPr>
          <w:trHeight w:val="680"/>
        </w:trPr>
        <w:tc>
          <w:tcPr>
            <w:tcW w:w="1131" w:type="pct"/>
            <w:tcBorders>
              <w:top w:val="single" w:sz="4" w:space="0" w:color="auto"/>
              <w:left w:val="single" w:sz="4" w:space="0" w:color="auto"/>
              <w:bottom w:val="single" w:sz="4" w:space="0" w:color="auto"/>
              <w:right w:val="single" w:sz="4" w:space="0" w:color="auto"/>
            </w:tcBorders>
          </w:tcPr>
          <w:p w14:paraId="2B89C77A" w14:textId="0E874B8B" w:rsidR="00941C8E" w:rsidRPr="00164D69" w:rsidRDefault="00941C8E">
            <w:pPr>
              <w:rPr>
                <w:b/>
                <w:bCs/>
                <w:sz w:val="22"/>
                <w:szCs w:val="22"/>
              </w:rPr>
            </w:pPr>
            <w:r w:rsidRPr="00164D69">
              <w:rPr>
                <w:sz w:val="22"/>
                <w:szCs w:val="22"/>
              </w:rPr>
              <w:t>Pillar / theme / issue 1</w:t>
            </w:r>
          </w:p>
        </w:tc>
        <w:tc>
          <w:tcPr>
            <w:tcW w:w="917" w:type="pct"/>
            <w:tcBorders>
              <w:top w:val="single" w:sz="4" w:space="0" w:color="auto"/>
              <w:left w:val="single" w:sz="4" w:space="0" w:color="auto"/>
              <w:bottom w:val="single" w:sz="4" w:space="0" w:color="auto"/>
              <w:right w:val="single" w:sz="4" w:space="0" w:color="auto"/>
            </w:tcBorders>
          </w:tcPr>
          <w:p w14:paraId="5FB657A7" w14:textId="30BCE621" w:rsidR="00941C8E" w:rsidRPr="00164D69" w:rsidRDefault="00941C8E">
            <w:pPr>
              <w:rPr>
                <w:b/>
                <w:sz w:val="22"/>
                <w:szCs w:val="22"/>
              </w:rPr>
            </w:pPr>
          </w:p>
        </w:tc>
        <w:tc>
          <w:tcPr>
            <w:tcW w:w="977" w:type="pct"/>
            <w:tcBorders>
              <w:top w:val="single" w:sz="4" w:space="0" w:color="auto"/>
              <w:left w:val="single" w:sz="4" w:space="0" w:color="auto"/>
              <w:bottom w:val="single" w:sz="4" w:space="0" w:color="auto"/>
              <w:right w:val="single" w:sz="4" w:space="0" w:color="auto"/>
            </w:tcBorders>
          </w:tcPr>
          <w:p w14:paraId="714D94AE" w14:textId="77777777" w:rsidR="00941C8E" w:rsidRPr="00164D69" w:rsidRDefault="00941C8E">
            <w:pPr>
              <w:rPr>
                <w:b/>
                <w:sz w:val="22"/>
                <w:szCs w:val="22"/>
              </w:rPr>
            </w:pPr>
          </w:p>
        </w:tc>
        <w:tc>
          <w:tcPr>
            <w:tcW w:w="933" w:type="pct"/>
            <w:tcBorders>
              <w:top w:val="single" w:sz="4" w:space="0" w:color="auto"/>
              <w:left w:val="single" w:sz="4" w:space="0" w:color="auto"/>
              <w:bottom w:val="single" w:sz="4" w:space="0" w:color="auto"/>
              <w:right w:val="single" w:sz="4" w:space="0" w:color="auto"/>
            </w:tcBorders>
          </w:tcPr>
          <w:p w14:paraId="484DD072" w14:textId="77777777" w:rsidR="00941C8E" w:rsidRPr="00164D69" w:rsidRDefault="00941C8E">
            <w:pPr>
              <w:rPr>
                <w:b/>
                <w:sz w:val="22"/>
                <w:szCs w:val="22"/>
              </w:rPr>
            </w:pPr>
          </w:p>
        </w:tc>
        <w:tc>
          <w:tcPr>
            <w:tcW w:w="1042" w:type="pct"/>
            <w:tcBorders>
              <w:top w:val="single" w:sz="4" w:space="0" w:color="auto"/>
              <w:left w:val="single" w:sz="4" w:space="0" w:color="auto"/>
              <w:bottom w:val="single" w:sz="4" w:space="0" w:color="auto"/>
              <w:right w:val="single" w:sz="4" w:space="0" w:color="auto"/>
            </w:tcBorders>
          </w:tcPr>
          <w:p w14:paraId="6C427B5B" w14:textId="77777777" w:rsidR="00941C8E" w:rsidRPr="00164D69" w:rsidRDefault="00941C8E">
            <w:pPr>
              <w:rPr>
                <w:b/>
                <w:sz w:val="22"/>
                <w:szCs w:val="22"/>
              </w:rPr>
            </w:pPr>
          </w:p>
        </w:tc>
      </w:tr>
      <w:tr w:rsidR="00941C8E" w:rsidRPr="00164D69" w14:paraId="130B29BE" w14:textId="77777777" w:rsidTr="00941C8E">
        <w:trPr>
          <w:trHeight w:val="680"/>
        </w:trPr>
        <w:tc>
          <w:tcPr>
            <w:tcW w:w="1131" w:type="pct"/>
            <w:tcBorders>
              <w:top w:val="single" w:sz="4" w:space="0" w:color="auto"/>
              <w:left w:val="single" w:sz="4" w:space="0" w:color="auto"/>
              <w:bottom w:val="single" w:sz="4" w:space="0" w:color="auto"/>
              <w:right w:val="single" w:sz="4" w:space="0" w:color="auto"/>
            </w:tcBorders>
          </w:tcPr>
          <w:p w14:paraId="2030795A" w14:textId="44894B2F" w:rsidR="00941C8E" w:rsidRPr="00164D69" w:rsidRDefault="00941C8E">
            <w:pPr>
              <w:rPr>
                <w:sz w:val="22"/>
                <w:szCs w:val="22"/>
              </w:rPr>
            </w:pPr>
            <w:r w:rsidRPr="00164D69">
              <w:rPr>
                <w:sz w:val="22"/>
                <w:szCs w:val="22"/>
              </w:rPr>
              <w:t>Pillar / theme / issue 2</w:t>
            </w:r>
          </w:p>
        </w:tc>
        <w:tc>
          <w:tcPr>
            <w:tcW w:w="917" w:type="pct"/>
            <w:tcBorders>
              <w:top w:val="single" w:sz="4" w:space="0" w:color="auto"/>
              <w:left w:val="single" w:sz="4" w:space="0" w:color="auto"/>
              <w:bottom w:val="single" w:sz="4" w:space="0" w:color="auto"/>
              <w:right w:val="single" w:sz="4" w:space="0" w:color="auto"/>
            </w:tcBorders>
          </w:tcPr>
          <w:p w14:paraId="30FA8E0A" w14:textId="77777777" w:rsidR="00941C8E" w:rsidRPr="00164D69" w:rsidRDefault="00941C8E">
            <w:pPr>
              <w:rPr>
                <w:b/>
                <w:sz w:val="22"/>
                <w:szCs w:val="22"/>
              </w:rPr>
            </w:pPr>
          </w:p>
        </w:tc>
        <w:tc>
          <w:tcPr>
            <w:tcW w:w="977" w:type="pct"/>
            <w:tcBorders>
              <w:top w:val="single" w:sz="4" w:space="0" w:color="auto"/>
              <w:left w:val="single" w:sz="4" w:space="0" w:color="auto"/>
              <w:bottom w:val="single" w:sz="4" w:space="0" w:color="auto"/>
              <w:right w:val="single" w:sz="4" w:space="0" w:color="auto"/>
            </w:tcBorders>
          </w:tcPr>
          <w:p w14:paraId="1727ECC7" w14:textId="77777777" w:rsidR="00941C8E" w:rsidRPr="00164D69" w:rsidRDefault="00941C8E">
            <w:pPr>
              <w:rPr>
                <w:b/>
                <w:sz w:val="22"/>
                <w:szCs w:val="22"/>
              </w:rPr>
            </w:pPr>
          </w:p>
        </w:tc>
        <w:tc>
          <w:tcPr>
            <w:tcW w:w="933" w:type="pct"/>
            <w:tcBorders>
              <w:top w:val="single" w:sz="4" w:space="0" w:color="auto"/>
              <w:left w:val="single" w:sz="4" w:space="0" w:color="auto"/>
              <w:bottom w:val="single" w:sz="4" w:space="0" w:color="auto"/>
              <w:right w:val="single" w:sz="4" w:space="0" w:color="auto"/>
            </w:tcBorders>
          </w:tcPr>
          <w:p w14:paraId="71B34B48" w14:textId="77777777" w:rsidR="00941C8E" w:rsidRPr="00164D69" w:rsidRDefault="00941C8E">
            <w:pPr>
              <w:rPr>
                <w:b/>
                <w:sz w:val="22"/>
                <w:szCs w:val="22"/>
              </w:rPr>
            </w:pPr>
          </w:p>
        </w:tc>
        <w:tc>
          <w:tcPr>
            <w:tcW w:w="1042" w:type="pct"/>
            <w:tcBorders>
              <w:top w:val="single" w:sz="4" w:space="0" w:color="auto"/>
              <w:left w:val="single" w:sz="4" w:space="0" w:color="auto"/>
              <w:bottom w:val="single" w:sz="4" w:space="0" w:color="auto"/>
              <w:right w:val="single" w:sz="4" w:space="0" w:color="auto"/>
            </w:tcBorders>
          </w:tcPr>
          <w:p w14:paraId="065C03D1" w14:textId="77777777" w:rsidR="00941C8E" w:rsidRPr="00164D69" w:rsidRDefault="00941C8E">
            <w:pPr>
              <w:rPr>
                <w:b/>
                <w:sz w:val="22"/>
                <w:szCs w:val="22"/>
              </w:rPr>
            </w:pPr>
          </w:p>
        </w:tc>
      </w:tr>
    </w:tbl>
    <w:p w14:paraId="4120613F" w14:textId="77777777" w:rsidR="007C79BD" w:rsidRPr="00164D69" w:rsidRDefault="007C79BD" w:rsidP="007C79BD">
      <w:pPr>
        <w:jc w:val="both"/>
        <w:rPr>
          <w:b/>
          <w:bCs/>
          <w:i/>
          <w:sz w:val="22"/>
          <w:szCs w:val="22"/>
          <w:highlight w:val="yellow"/>
        </w:rPr>
      </w:pPr>
    </w:p>
    <w:p w14:paraId="7E46EBA4" w14:textId="157DCDE7" w:rsidR="004512FF" w:rsidRPr="00164D69" w:rsidRDefault="007C79BD" w:rsidP="00C54AD8">
      <w:pPr>
        <w:spacing w:line="276" w:lineRule="auto"/>
        <w:jc w:val="both"/>
        <w:rPr>
          <w:bCs/>
          <w:i/>
          <w:sz w:val="22"/>
          <w:szCs w:val="22"/>
        </w:rPr>
      </w:pPr>
      <w:r w:rsidRPr="00164D69">
        <w:rPr>
          <w:bCs/>
          <w:i/>
          <w:sz w:val="22"/>
          <w:szCs w:val="22"/>
        </w:rPr>
        <w:t xml:space="preserve">(Under this section therefore, the management should include performance against the strategic objectives of </w:t>
      </w:r>
      <w:r w:rsidR="00941C8E" w:rsidRPr="00164D69">
        <w:rPr>
          <w:bCs/>
          <w:i/>
          <w:sz w:val="22"/>
          <w:szCs w:val="22"/>
        </w:rPr>
        <w:t>the institution</w:t>
      </w:r>
      <w:r w:rsidRPr="00164D69">
        <w:rPr>
          <w:bCs/>
          <w:i/>
          <w:sz w:val="22"/>
          <w:szCs w:val="22"/>
        </w:rPr>
        <w:t>. The management should outline the strategic Pillars, activities towards their achievement and outputs under each strategic pillar.</w:t>
      </w:r>
      <w:r w:rsidRPr="00164D69">
        <w:rPr>
          <w:bCs/>
          <w:i/>
          <w:color w:val="8496B0"/>
          <w:sz w:val="22"/>
          <w:szCs w:val="22"/>
        </w:rPr>
        <w:t xml:space="preserve"> </w:t>
      </w:r>
      <w:r w:rsidRPr="00164D69">
        <w:rPr>
          <w:bCs/>
          <w:i/>
          <w:sz w:val="22"/>
          <w:szCs w:val="22"/>
        </w:rPr>
        <w:t xml:space="preserve">The </w:t>
      </w:r>
      <w:r w:rsidR="00941C8E" w:rsidRPr="00164D69">
        <w:rPr>
          <w:bCs/>
          <w:i/>
          <w:sz w:val="22"/>
          <w:szCs w:val="22"/>
        </w:rPr>
        <w:t>institution</w:t>
      </w:r>
      <w:r w:rsidRPr="00164D69">
        <w:rPr>
          <w:bCs/>
          <w:i/>
          <w:sz w:val="22"/>
          <w:szCs w:val="22"/>
        </w:rPr>
        <w:t xml:space="preserve"> should also briefly outline how they have tied achievements to performance contracts)</w:t>
      </w:r>
    </w:p>
    <w:p w14:paraId="0E277E5A" w14:textId="77777777" w:rsidR="00EF3CF1" w:rsidRPr="00164D69" w:rsidRDefault="00EF3CF1" w:rsidP="004512FF">
      <w:pPr>
        <w:autoSpaceDE/>
        <w:autoSpaceDN/>
        <w:rPr>
          <w:bCs/>
          <w:i/>
          <w:sz w:val="22"/>
          <w:szCs w:val="22"/>
        </w:rPr>
      </w:pPr>
    </w:p>
    <w:p w14:paraId="1DE1461B" w14:textId="77777777" w:rsidR="00EF3CF1" w:rsidRPr="00164D69" w:rsidRDefault="00EF3CF1" w:rsidP="004512FF">
      <w:pPr>
        <w:autoSpaceDE/>
        <w:autoSpaceDN/>
        <w:rPr>
          <w:bCs/>
          <w:i/>
          <w:sz w:val="22"/>
          <w:szCs w:val="22"/>
        </w:rPr>
      </w:pPr>
    </w:p>
    <w:p w14:paraId="711A2CE4" w14:textId="77777777" w:rsidR="00EF3CF1" w:rsidRPr="00164D69" w:rsidRDefault="00EF3CF1" w:rsidP="004512FF">
      <w:pPr>
        <w:autoSpaceDE/>
        <w:autoSpaceDN/>
        <w:rPr>
          <w:bCs/>
          <w:i/>
          <w:sz w:val="22"/>
          <w:szCs w:val="22"/>
        </w:rPr>
      </w:pPr>
    </w:p>
    <w:p w14:paraId="32FA57D6" w14:textId="77777777" w:rsidR="00EF3CF1" w:rsidRPr="00164D69" w:rsidRDefault="00EF3CF1" w:rsidP="004512FF">
      <w:pPr>
        <w:autoSpaceDE/>
        <w:autoSpaceDN/>
        <w:rPr>
          <w:bCs/>
          <w:i/>
          <w:sz w:val="22"/>
          <w:szCs w:val="22"/>
        </w:rPr>
      </w:pPr>
    </w:p>
    <w:p w14:paraId="65BB63D6" w14:textId="77777777" w:rsidR="00EF3CF1" w:rsidRPr="00164D69" w:rsidRDefault="00EF3CF1" w:rsidP="004512FF">
      <w:pPr>
        <w:autoSpaceDE/>
        <w:autoSpaceDN/>
        <w:rPr>
          <w:bCs/>
          <w:i/>
          <w:sz w:val="22"/>
          <w:szCs w:val="22"/>
        </w:rPr>
      </w:pPr>
    </w:p>
    <w:p w14:paraId="3C546B5E" w14:textId="77777777" w:rsidR="00EF3CF1" w:rsidRPr="00164D69" w:rsidRDefault="00EF3CF1" w:rsidP="004512FF">
      <w:pPr>
        <w:autoSpaceDE/>
        <w:autoSpaceDN/>
        <w:rPr>
          <w:bCs/>
          <w:i/>
          <w:sz w:val="22"/>
          <w:szCs w:val="22"/>
        </w:rPr>
      </w:pPr>
    </w:p>
    <w:p w14:paraId="79D3908B" w14:textId="77777777" w:rsidR="00EF3CF1" w:rsidRPr="00164D69" w:rsidRDefault="00EF3CF1" w:rsidP="004512FF">
      <w:pPr>
        <w:autoSpaceDE/>
        <w:autoSpaceDN/>
        <w:rPr>
          <w:bCs/>
          <w:i/>
          <w:sz w:val="22"/>
          <w:szCs w:val="22"/>
        </w:rPr>
      </w:pPr>
    </w:p>
    <w:p w14:paraId="34F57C70" w14:textId="0DA7CF97" w:rsidR="0012476D" w:rsidRPr="00164D69" w:rsidRDefault="004512FF" w:rsidP="004512FF">
      <w:pPr>
        <w:autoSpaceDE/>
        <w:autoSpaceDN/>
        <w:rPr>
          <w:bCs/>
          <w:i/>
          <w:sz w:val="22"/>
          <w:szCs w:val="22"/>
        </w:rPr>
      </w:pPr>
      <w:r w:rsidRPr="00164D69">
        <w:rPr>
          <w:bCs/>
          <w:i/>
          <w:sz w:val="22"/>
          <w:szCs w:val="22"/>
        </w:rPr>
        <w:br w:type="page"/>
      </w:r>
    </w:p>
    <w:p w14:paraId="68042A72" w14:textId="20D9AB44" w:rsidR="008A3A3D" w:rsidRPr="00164D69" w:rsidRDefault="008C71CE" w:rsidP="00C54AD8">
      <w:pPr>
        <w:pStyle w:val="Heading1"/>
        <w:ind w:left="567" w:hanging="567"/>
        <w:rPr>
          <w:sz w:val="22"/>
          <w:szCs w:val="22"/>
        </w:rPr>
      </w:pPr>
      <w:bookmarkStart w:id="14" w:name="_Toc516067708"/>
      <w:bookmarkStart w:id="15" w:name="_Toc169672581"/>
      <w:r w:rsidRPr="00164D69">
        <w:rPr>
          <w:sz w:val="22"/>
          <w:szCs w:val="22"/>
        </w:rPr>
        <w:lastRenderedPageBreak/>
        <w:t>Corporate Governance Statement</w:t>
      </w:r>
      <w:bookmarkEnd w:id="14"/>
      <w:bookmarkEnd w:id="15"/>
    </w:p>
    <w:p w14:paraId="68B2A8BE" w14:textId="77777777" w:rsidR="0052265B" w:rsidRPr="00164D69" w:rsidRDefault="0052265B" w:rsidP="005E75F3">
      <w:pPr>
        <w:pStyle w:val="ListParagraph"/>
        <w:ind w:left="360"/>
        <w:jc w:val="both"/>
        <w:outlineLvl w:val="0"/>
        <w:rPr>
          <w:b/>
          <w:sz w:val="22"/>
          <w:szCs w:val="22"/>
        </w:rPr>
      </w:pPr>
    </w:p>
    <w:p w14:paraId="7C862776" w14:textId="0A3CD9D2" w:rsidR="008A3A3D" w:rsidRPr="00164D69" w:rsidRDefault="004F48E2" w:rsidP="008A3A3D">
      <w:pPr>
        <w:jc w:val="both"/>
        <w:rPr>
          <w:b/>
          <w:bCs/>
          <w:sz w:val="22"/>
          <w:szCs w:val="22"/>
        </w:rPr>
      </w:pPr>
      <w:r w:rsidRPr="00164D69">
        <w:rPr>
          <w:b/>
          <w:bCs/>
          <w:sz w:val="22"/>
          <w:szCs w:val="22"/>
        </w:rPr>
        <w:t>(</w:t>
      </w:r>
      <w:r w:rsidR="008A3A3D" w:rsidRPr="00164D69">
        <w:rPr>
          <w:b/>
          <w:bCs/>
          <w:sz w:val="22"/>
          <w:szCs w:val="22"/>
        </w:rPr>
        <w:t>Two-to-three pages</w:t>
      </w:r>
      <w:r w:rsidRPr="00164D69">
        <w:rPr>
          <w:b/>
          <w:bCs/>
          <w:sz w:val="22"/>
          <w:szCs w:val="22"/>
        </w:rPr>
        <w:t>)</w:t>
      </w:r>
    </w:p>
    <w:p w14:paraId="5B7CFB4B" w14:textId="77777777" w:rsidR="0052265B" w:rsidRPr="00164D69" w:rsidRDefault="0052265B" w:rsidP="008A3A3D">
      <w:pPr>
        <w:jc w:val="both"/>
        <w:rPr>
          <w:b/>
          <w:bCs/>
          <w:sz w:val="22"/>
          <w:szCs w:val="22"/>
        </w:rPr>
      </w:pPr>
    </w:p>
    <w:p w14:paraId="30A65F27" w14:textId="77777777" w:rsidR="00711504" w:rsidRPr="00711504" w:rsidRDefault="00711504" w:rsidP="00711504">
      <w:pPr>
        <w:autoSpaceDE/>
        <w:autoSpaceDN/>
        <w:rPr>
          <w:i/>
          <w:iCs/>
          <w:sz w:val="22"/>
          <w:szCs w:val="22"/>
        </w:rPr>
      </w:pPr>
      <w:r w:rsidRPr="00711504">
        <w:rPr>
          <w:i/>
          <w:iCs/>
          <w:sz w:val="22"/>
          <w:szCs w:val="22"/>
        </w:rPr>
        <w:t>Provide the corporate governance statement as guided below:</w:t>
      </w:r>
    </w:p>
    <w:p w14:paraId="799D1F6D" w14:textId="77777777" w:rsidR="00711504" w:rsidRPr="00711504" w:rsidRDefault="00711504" w:rsidP="00711504">
      <w:pPr>
        <w:numPr>
          <w:ilvl w:val="0"/>
          <w:numId w:val="45"/>
        </w:numPr>
        <w:autoSpaceDE/>
        <w:autoSpaceDN/>
        <w:rPr>
          <w:i/>
          <w:iCs/>
          <w:sz w:val="22"/>
          <w:szCs w:val="22"/>
        </w:rPr>
      </w:pPr>
      <w:r w:rsidRPr="00711504">
        <w:rPr>
          <w:i/>
          <w:iCs/>
          <w:sz w:val="22"/>
          <w:szCs w:val="22"/>
        </w:rPr>
        <w:t>Appointment of Board members, Process of appointment and removal of directors, The size, diversity, and demographics of the Board, Existence of the board charter</w:t>
      </w:r>
    </w:p>
    <w:p w14:paraId="1BCB84A6" w14:textId="77777777" w:rsidR="00711504" w:rsidRPr="00711504" w:rsidRDefault="00711504" w:rsidP="00711504">
      <w:pPr>
        <w:numPr>
          <w:ilvl w:val="0"/>
          <w:numId w:val="45"/>
        </w:numPr>
        <w:autoSpaceDE/>
        <w:autoSpaceDN/>
        <w:rPr>
          <w:i/>
          <w:iCs/>
          <w:sz w:val="22"/>
          <w:szCs w:val="22"/>
        </w:rPr>
      </w:pPr>
      <w:r w:rsidRPr="00711504">
        <w:rPr>
          <w:i/>
          <w:iCs/>
          <w:sz w:val="22"/>
          <w:szCs w:val="22"/>
        </w:rPr>
        <w:t>Roles and functions of the board</w:t>
      </w:r>
    </w:p>
    <w:p w14:paraId="69AC84EE" w14:textId="77777777" w:rsidR="00711504" w:rsidRPr="00711504" w:rsidRDefault="00711504" w:rsidP="00711504">
      <w:pPr>
        <w:numPr>
          <w:ilvl w:val="0"/>
          <w:numId w:val="45"/>
        </w:numPr>
        <w:autoSpaceDE/>
        <w:autoSpaceDN/>
        <w:rPr>
          <w:i/>
          <w:iCs/>
          <w:sz w:val="22"/>
          <w:szCs w:val="22"/>
        </w:rPr>
      </w:pPr>
      <w:r w:rsidRPr="00711504">
        <w:rPr>
          <w:i/>
          <w:iCs/>
          <w:sz w:val="22"/>
          <w:szCs w:val="22"/>
        </w:rPr>
        <w:t>Induction, training, and development</w:t>
      </w:r>
    </w:p>
    <w:p w14:paraId="1A749A3F" w14:textId="77777777" w:rsidR="00711504" w:rsidRPr="00711504" w:rsidRDefault="00711504" w:rsidP="00711504">
      <w:pPr>
        <w:numPr>
          <w:ilvl w:val="0"/>
          <w:numId w:val="45"/>
        </w:numPr>
        <w:autoSpaceDE/>
        <w:autoSpaceDN/>
        <w:rPr>
          <w:i/>
          <w:iCs/>
          <w:sz w:val="22"/>
          <w:szCs w:val="22"/>
        </w:rPr>
      </w:pPr>
      <w:r w:rsidRPr="00711504">
        <w:rPr>
          <w:i/>
          <w:iCs/>
          <w:sz w:val="22"/>
          <w:szCs w:val="22"/>
        </w:rPr>
        <w:t>Board and members performance</w:t>
      </w:r>
    </w:p>
    <w:p w14:paraId="064E1910" w14:textId="77777777" w:rsidR="00711504" w:rsidRPr="00711504" w:rsidRDefault="00711504" w:rsidP="00711504">
      <w:pPr>
        <w:numPr>
          <w:ilvl w:val="0"/>
          <w:numId w:val="45"/>
        </w:numPr>
        <w:autoSpaceDE/>
        <w:autoSpaceDN/>
        <w:rPr>
          <w:i/>
          <w:iCs/>
          <w:sz w:val="22"/>
          <w:szCs w:val="22"/>
        </w:rPr>
      </w:pPr>
      <w:r w:rsidRPr="00711504">
        <w:rPr>
          <w:i/>
          <w:iCs/>
          <w:sz w:val="22"/>
          <w:szCs w:val="22"/>
        </w:rPr>
        <w:t>Number of Board meetings held and the attendance to those meetings by members</w:t>
      </w:r>
    </w:p>
    <w:p w14:paraId="7D243ACC" w14:textId="77777777" w:rsidR="00711504" w:rsidRPr="00711504" w:rsidRDefault="00711504" w:rsidP="00711504">
      <w:pPr>
        <w:numPr>
          <w:ilvl w:val="0"/>
          <w:numId w:val="45"/>
        </w:numPr>
        <w:autoSpaceDE/>
        <w:autoSpaceDN/>
        <w:rPr>
          <w:i/>
          <w:iCs/>
          <w:sz w:val="22"/>
          <w:szCs w:val="22"/>
        </w:rPr>
      </w:pPr>
      <w:r w:rsidRPr="00711504">
        <w:rPr>
          <w:i/>
          <w:iCs/>
          <w:sz w:val="22"/>
          <w:szCs w:val="22"/>
        </w:rPr>
        <w:t>Succession plan</w:t>
      </w:r>
    </w:p>
    <w:p w14:paraId="71F0A8F4" w14:textId="77777777" w:rsidR="00711504" w:rsidRPr="00711504" w:rsidRDefault="00711504" w:rsidP="00711504">
      <w:pPr>
        <w:numPr>
          <w:ilvl w:val="0"/>
          <w:numId w:val="45"/>
        </w:numPr>
        <w:autoSpaceDE/>
        <w:autoSpaceDN/>
        <w:rPr>
          <w:i/>
          <w:iCs/>
          <w:sz w:val="22"/>
          <w:szCs w:val="22"/>
        </w:rPr>
      </w:pPr>
      <w:r w:rsidRPr="00711504">
        <w:rPr>
          <w:i/>
          <w:iCs/>
          <w:sz w:val="22"/>
          <w:szCs w:val="22"/>
        </w:rPr>
        <w:t>Policy to manage conflict of interest.</w:t>
      </w:r>
    </w:p>
    <w:p w14:paraId="388E9ACB" w14:textId="77777777" w:rsidR="00711504" w:rsidRPr="00711504" w:rsidRDefault="00711504" w:rsidP="00711504">
      <w:pPr>
        <w:numPr>
          <w:ilvl w:val="0"/>
          <w:numId w:val="45"/>
        </w:numPr>
        <w:autoSpaceDE/>
        <w:autoSpaceDN/>
        <w:rPr>
          <w:i/>
          <w:iCs/>
          <w:sz w:val="22"/>
          <w:szCs w:val="22"/>
        </w:rPr>
      </w:pPr>
      <w:r w:rsidRPr="00711504">
        <w:rPr>
          <w:i/>
          <w:iCs/>
          <w:sz w:val="22"/>
          <w:szCs w:val="22"/>
        </w:rPr>
        <w:t>Board remuneration</w:t>
      </w:r>
    </w:p>
    <w:p w14:paraId="51D524DA" w14:textId="77777777" w:rsidR="00711504" w:rsidRPr="00711504" w:rsidRDefault="00711504" w:rsidP="00711504">
      <w:pPr>
        <w:numPr>
          <w:ilvl w:val="0"/>
          <w:numId w:val="45"/>
        </w:numPr>
        <w:autoSpaceDE/>
        <w:autoSpaceDN/>
        <w:rPr>
          <w:i/>
          <w:iCs/>
          <w:sz w:val="22"/>
          <w:szCs w:val="22"/>
        </w:rPr>
      </w:pPr>
      <w:r w:rsidRPr="00711504">
        <w:rPr>
          <w:i/>
          <w:iCs/>
          <w:sz w:val="22"/>
          <w:szCs w:val="22"/>
        </w:rPr>
        <w:t xml:space="preserve">Ethics and Conduct </w:t>
      </w:r>
    </w:p>
    <w:p w14:paraId="78F3A77E" w14:textId="77777777" w:rsidR="00711504" w:rsidRPr="00711504" w:rsidRDefault="00711504" w:rsidP="00711504">
      <w:pPr>
        <w:numPr>
          <w:ilvl w:val="0"/>
          <w:numId w:val="45"/>
        </w:numPr>
        <w:autoSpaceDE/>
        <w:autoSpaceDN/>
        <w:rPr>
          <w:i/>
          <w:iCs/>
          <w:sz w:val="22"/>
          <w:szCs w:val="22"/>
        </w:rPr>
      </w:pPr>
      <w:r w:rsidRPr="00711504">
        <w:rPr>
          <w:i/>
          <w:iCs/>
          <w:sz w:val="22"/>
          <w:szCs w:val="22"/>
        </w:rPr>
        <w:t>Governance audit</w:t>
      </w:r>
    </w:p>
    <w:p w14:paraId="366D86FB" w14:textId="77777777" w:rsidR="00711504" w:rsidRPr="00711504" w:rsidRDefault="00711504" w:rsidP="00711504">
      <w:pPr>
        <w:numPr>
          <w:ilvl w:val="0"/>
          <w:numId w:val="45"/>
        </w:numPr>
        <w:autoSpaceDE/>
        <w:autoSpaceDN/>
        <w:rPr>
          <w:i/>
          <w:iCs/>
          <w:sz w:val="22"/>
          <w:szCs w:val="22"/>
        </w:rPr>
      </w:pPr>
      <w:r w:rsidRPr="00711504">
        <w:rPr>
          <w:i/>
          <w:iCs/>
          <w:sz w:val="22"/>
          <w:szCs w:val="22"/>
        </w:rPr>
        <w:t>Communication policy</w:t>
      </w:r>
    </w:p>
    <w:p w14:paraId="22E02EEA" w14:textId="77777777" w:rsidR="00711504" w:rsidRPr="00711504" w:rsidRDefault="00711504" w:rsidP="00711504">
      <w:pPr>
        <w:numPr>
          <w:ilvl w:val="0"/>
          <w:numId w:val="45"/>
        </w:numPr>
        <w:autoSpaceDE/>
        <w:autoSpaceDN/>
        <w:rPr>
          <w:i/>
          <w:iCs/>
          <w:sz w:val="22"/>
          <w:szCs w:val="22"/>
        </w:rPr>
      </w:pPr>
      <w:r w:rsidRPr="00711504">
        <w:rPr>
          <w:i/>
          <w:iCs/>
          <w:sz w:val="22"/>
          <w:szCs w:val="22"/>
        </w:rPr>
        <w:t>Terms of Reference of Committees</w:t>
      </w:r>
    </w:p>
    <w:p w14:paraId="0D7497C9" w14:textId="77777777" w:rsidR="00711504" w:rsidRPr="00711504" w:rsidRDefault="00711504" w:rsidP="00711504">
      <w:pPr>
        <w:numPr>
          <w:ilvl w:val="0"/>
          <w:numId w:val="45"/>
        </w:numPr>
        <w:autoSpaceDE/>
        <w:autoSpaceDN/>
        <w:rPr>
          <w:i/>
          <w:iCs/>
          <w:sz w:val="22"/>
          <w:szCs w:val="22"/>
        </w:rPr>
      </w:pPr>
      <w:r w:rsidRPr="00711504">
        <w:rPr>
          <w:i/>
          <w:iCs/>
          <w:sz w:val="22"/>
          <w:szCs w:val="22"/>
        </w:rPr>
        <w:t>Policy on related party transactions</w:t>
      </w:r>
    </w:p>
    <w:p w14:paraId="4513703D" w14:textId="77777777" w:rsidR="00EF3CF1" w:rsidRPr="00164D69" w:rsidRDefault="00EF3CF1">
      <w:pPr>
        <w:autoSpaceDE/>
        <w:autoSpaceDN/>
        <w:rPr>
          <w:sz w:val="22"/>
          <w:szCs w:val="22"/>
        </w:rPr>
      </w:pPr>
    </w:p>
    <w:p w14:paraId="0F5BE60C" w14:textId="77777777" w:rsidR="00EF3CF1" w:rsidRPr="00164D69" w:rsidRDefault="00EF3CF1">
      <w:pPr>
        <w:autoSpaceDE/>
        <w:autoSpaceDN/>
        <w:rPr>
          <w:sz w:val="22"/>
          <w:szCs w:val="22"/>
        </w:rPr>
      </w:pPr>
    </w:p>
    <w:p w14:paraId="43D7EDBB" w14:textId="02584501" w:rsidR="0017642D" w:rsidRPr="00164D69" w:rsidRDefault="0017642D">
      <w:pPr>
        <w:autoSpaceDE/>
        <w:autoSpaceDN/>
        <w:rPr>
          <w:sz w:val="22"/>
          <w:szCs w:val="22"/>
        </w:rPr>
      </w:pPr>
      <w:r w:rsidRPr="00164D69">
        <w:rPr>
          <w:sz w:val="22"/>
          <w:szCs w:val="22"/>
        </w:rPr>
        <w:br w:type="page"/>
      </w:r>
    </w:p>
    <w:p w14:paraId="04F77658" w14:textId="4B817A77" w:rsidR="008A3A3D" w:rsidRPr="00164D69" w:rsidRDefault="008C71CE" w:rsidP="00281F61">
      <w:pPr>
        <w:pStyle w:val="Heading1"/>
        <w:ind w:left="709" w:hanging="619"/>
        <w:rPr>
          <w:sz w:val="22"/>
          <w:szCs w:val="22"/>
        </w:rPr>
      </w:pPr>
      <w:bookmarkStart w:id="16" w:name="_Toc516067709"/>
      <w:bookmarkStart w:id="17" w:name="_Toc169672582"/>
      <w:r w:rsidRPr="00164D69">
        <w:rPr>
          <w:sz w:val="22"/>
          <w:szCs w:val="22"/>
        </w:rPr>
        <w:lastRenderedPageBreak/>
        <w:t xml:space="preserve">Management Discussion </w:t>
      </w:r>
      <w:r w:rsidR="00423CE0" w:rsidRPr="00164D69">
        <w:rPr>
          <w:sz w:val="22"/>
          <w:szCs w:val="22"/>
        </w:rPr>
        <w:t>and</w:t>
      </w:r>
      <w:r w:rsidRPr="00164D69">
        <w:rPr>
          <w:sz w:val="22"/>
          <w:szCs w:val="22"/>
        </w:rPr>
        <w:t xml:space="preserve"> Analysis</w:t>
      </w:r>
      <w:bookmarkEnd w:id="16"/>
      <w:bookmarkEnd w:id="17"/>
    </w:p>
    <w:p w14:paraId="2483C472" w14:textId="77777777" w:rsidR="008A3A3D" w:rsidRPr="00164D69" w:rsidRDefault="008A3A3D" w:rsidP="008A3A3D">
      <w:pPr>
        <w:ind w:left="720"/>
        <w:rPr>
          <w:sz w:val="22"/>
          <w:szCs w:val="22"/>
        </w:rPr>
      </w:pPr>
    </w:p>
    <w:p w14:paraId="6E13FEE9" w14:textId="290080A1" w:rsidR="008A3A3D" w:rsidRPr="00164D69" w:rsidRDefault="00412E67" w:rsidP="008A3A3D">
      <w:pPr>
        <w:jc w:val="both"/>
        <w:rPr>
          <w:b/>
          <w:bCs/>
          <w:sz w:val="22"/>
          <w:szCs w:val="22"/>
        </w:rPr>
      </w:pPr>
      <w:r w:rsidRPr="00164D69">
        <w:rPr>
          <w:b/>
          <w:bCs/>
          <w:sz w:val="22"/>
          <w:szCs w:val="22"/>
        </w:rPr>
        <w:t>(</w:t>
      </w:r>
      <w:r w:rsidR="008A3A3D" w:rsidRPr="00164D69">
        <w:rPr>
          <w:b/>
          <w:bCs/>
          <w:sz w:val="22"/>
          <w:szCs w:val="22"/>
        </w:rPr>
        <w:t>Two- three pages</w:t>
      </w:r>
      <w:r w:rsidRPr="00164D69">
        <w:rPr>
          <w:b/>
          <w:bCs/>
          <w:sz w:val="22"/>
          <w:szCs w:val="22"/>
        </w:rPr>
        <w:t>)</w:t>
      </w:r>
    </w:p>
    <w:p w14:paraId="135360C8" w14:textId="77777777" w:rsidR="0052265B" w:rsidRPr="00164D69" w:rsidRDefault="0052265B" w:rsidP="008A3A3D">
      <w:pPr>
        <w:jc w:val="both"/>
        <w:rPr>
          <w:b/>
          <w:bCs/>
          <w:sz w:val="22"/>
          <w:szCs w:val="22"/>
        </w:rPr>
      </w:pPr>
    </w:p>
    <w:p w14:paraId="10272503" w14:textId="743254CF" w:rsidR="008A3A3D" w:rsidRPr="00164D69" w:rsidRDefault="008A3A3D" w:rsidP="7FA67056">
      <w:pPr>
        <w:jc w:val="both"/>
        <w:rPr>
          <w:i/>
          <w:iCs/>
          <w:sz w:val="22"/>
          <w:szCs w:val="22"/>
        </w:rPr>
      </w:pPr>
      <w:r w:rsidRPr="00164D69">
        <w:rPr>
          <w:i/>
          <w:iCs/>
          <w:sz w:val="22"/>
          <w:szCs w:val="22"/>
        </w:rPr>
        <w:t>(Under this section, the management gives a report on the operational and financial performance of the organi</w:t>
      </w:r>
      <w:r w:rsidR="00572208" w:rsidRPr="00164D69">
        <w:rPr>
          <w:i/>
          <w:iCs/>
          <w:sz w:val="22"/>
          <w:szCs w:val="22"/>
        </w:rPr>
        <w:t>z</w:t>
      </w:r>
      <w:r w:rsidRPr="00164D69">
        <w:rPr>
          <w:i/>
          <w:iCs/>
          <w:sz w:val="22"/>
          <w:szCs w:val="22"/>
        </w:rPr>
        <w:t xml:space="preserve">ation during the period, </w:t>
      </w:r>
      <w:r w:rsidR="00572208" w:rsidRPr="00164D69">
        <w:rPr>
          <w:i/>
          <w:iCs/>
          <w:sz w:val="22"/>
          <w:szCs w:val="22"/>
        </w:rPr>
        <w:t xml:space="preserve">the </w:t>
      </w:r>
      <w:r w:rsidRPr="00164D69">
        <w:rPr>
          <w:i/>
          <w:iCs/>
          <w:sz w:val="22"/>
          <w:szCs w:val="22"/>
        </w:rPr>
        <w:t xml:space="preserve">entity’s key projects or investments decision implemented or ongoing, </w:t>
      </w:r>
      <w:r w:rsidR="00572208" w:rsidRPr="00164D69">
        <w:rPr>
          <w:i/>
          <w:iCs/>
          <w:sz w:val="22"/>
          <w:szCs w:val="22"/>
        </w:rPr>
        <w:t xml:space="preserve">the </w:t>
      </w:r>
      <w:r w:rsidRPr="00164D69">
        <w:rPr>
          <w:i/>
          <w:iCs/>
          <w:sz w:val="22"/>
          <w:szCs w:val="22"/>
        </w:rPr>
        <w:t>entity’s compliance with statutory requirements, major risks facing the organi</w:t>
      </w:r>
      <w:r w:rsidR="00572208" w:rsidRPr="00164D69">
        <w:rPr>
          <w:i/>
          <w:iCs/>
          <w:sz w:val="22"/>
          <w:szCs w:val="22"/>
        </w:rPr>
        <w:t>z</w:t>
      </w:r>
      <w:r w:rsidRPr="00164D69">
        <w:rPr>
          <w:i/>
          <w:iCs/>
          <w:sz w:val="22"/>
          <w:szCs w:val="22"/>
        </w:rPr>
        <w:t xml:space="preserve">ation, material arrears in statutory and other financial obligations, and any other information considered relevant to the users of the financial statements. The management </w:t>
      </w:r>
      <w:r w:rsidR="66BAD372" w:rsidRPr="00164D69">
        <w:rPr>
          <w:i/>
          <w:iCs/>
          <w:sz w:val="22"/>
          <w:szCs w:val="22"/>
        </w:rPr>
        <w:t>may</w:t>
      </w:r>
      <w:r w:rsidRPr="00164D69">
        <w:rPr>
          <w:i/>
          <w:iCs/>
          <w:sz w:val="22"/>
          <w:szCs w:val="22"/>
        </w:rPr>
        <w:t xml:space="preserve"> make use of tables, graphs, pie charts and other descriptive tools to make the information as understandable as possible.)</w:t>
      </w:r>
    </w:p>
    <w:p w14:paraId="48C39B03" w14:textId="2A1574BA" w:rsidR="0017642D" w:rsidRPr="00164D69" w:rsidRDefault="0017642D">
      <w:pPr>
        <w:autoSpaceDE/>
        <w:autoSpaceDN/>
        <w:rPr>
          <w:sz w:val="22"/>
          <w:szCs w:val="22"/>
        </w:rPr>
      </w:pPr>
      <w:r w:rsidRPr="00164D69">
        <w:rPr>
          <w:sz w:val="22"/>
          <w:szCs w:val="22"/>
        </w:rPr>
        <w:br w:type="page"/>
      </w:r>
    </w:p>
    <w:p w14:paraId="05D2E22E" w14:textId="4573CF8F" w:rsidR="00D16A59" w:rsidRPr="00164D69" w:rsidRDefault="008C71CE" w:rsidP="00281F61">
      <w:pPr>
        <w:pStyle w:val="Heading1"/>
        <w:ind w:left="284" w:hanging="284"/>
        <w:rPr>
          <w:sz w:val="22"/>
          <w:szCs w:val="22"/>
        </w:rPr>
      </w:pPr>
      <w:bookmarkStart w:id="18" w:name="_Toc40129817"/>
      <w:bookmarkStart w:id="19" w:name="_Toc169672583"/>
      <w:r w:rsidRPr="00164D69">
        <w:rPr>
          <w:sz w:val="22"/>
          <w:szCs w:val="22"/>
        </w:rPr>
        <w:lastRenderedPageBreak/>
        <w:t>Environmental And Sustainability</w:t>
      </w:r>
      <w:bookmarkEnd w:id="18"/>
      <w:r w:rsidRPr="00164D69">
        <w:rPr>
          <w:sz w:val="22"/>
          <w:szCs w:val="22"/>
        </w:rPr>
        <w:t xml:space="preserve"> Reporting</w:t>
      </w:r>
      <w:r w:rsidR="00D6441A" w:rsidRPr="00164D69">
        <w:rPr>
          <w:sz w:val="22"/>
          <w:szCs w:val="22"/>
        </w:rPr>
        <w:t xml:space="preserve"> Statement</w:t>
      </w:r>
      <w:bookmarkEnd w:id="19"/>
    </w:p>
    <w:p w14:paraId="7DA7C18C" w14:textId="77777777" w:rsidR="00281F61" w:rsidRPr="00164D69" w:rsidRDefault="00281F61" w:rsidP="00D16A59">
      <w:pPr>
        <w:rPr>
          <w:b/>
          <w:bCs/>
          <w:sz w:val="22"/>
          <w:szCs w:val="22"/>
        </w:rPr>
      </w:pPr>
    </w:p>
    <w:p w14:paraId="762E4068" w14:textId="6E423993" w:rsidR="00D16A59" w:rsidRPr="00164D69" w:rsidRDefault="00412E67" w:rsidP="00D16A59">
      <w:pPr>
        <w:rPr>
          <w:b/>
          <w:bCs/>
          <w:sz w:val="22"/>
          <w:szCs w:val="22"/>
        </w:rPr>
      </w:pPr>
      <w:r w:rsidRPr="00164D69">
        <w:rPr>
          <w:b/>
          <w:bCs/>
          <w:sz w:val="22"/>
          <w:szCs w:val="22"/>
        </w:rPr>
        <w:t>(</w:t>
      </w:r>
      <w:r w:rsidR="00D16A59" w:rsidRPr="00164D69">
        <w:rPr>
          <w:b/>
          <w:bCs/>
          <w:sz w:val="22"/>
          <w:szCs w:val="22"/>
        </w:rPr>
        <w:t>Two-to-three pages</w:t>
      </w:r>
      <w:r w:rsidR="00F00B94" w:rsidRPr="00164D69">
        <w:rPr>
          <w:b/>
          <w:bCs/>
          <w:sz w:val="22"/>
          <w:szCs w:val="22"/>
        </w:rPr>
        <w:t>)</w:t>
      </w:r>
    </w:p>
    <w:p w14:paraId="09B368CF" w14:textId="47054712" w:rsidR="00F00B94" w:rsidRPr="00164D69" w:rsidRDefault="00281F61" w:rsidP="00D16A59">
      <w:pPr>
        <w:jc w:val="both"/>
        <w:rPr>
          <w:i/>
          <w:color w:val="FF0000"/>
          <w:sz w:val="22"/>
          <w:szCs w:val="22"/>
        </w:rPr>
      </w:pPr>
      <w:r w:rsidRPr="00164D69">
        <w:rPr>
          <w:i/>
          <w:color w:val="FF0000"/>
          <w:sz w:val="22"/>
          <w:szCs w:val="22"/>
        </w:rPr>
        <w:t xml:space="preserve"> </w:t>
      </w:r>
    </w:p>
    <w:p w14:paraId="5FEA3165" w14:textId="1D6B04A5" w:rsidR="00D16A59" w:rsidRPr="00C56CF7" w:rsidRDefault="00D16A59" w:rsidP="00C56CF7">
      <w:pPr>
        <w:pStyle w:val="ListParagraph"/>
        <w:numPr>
          <w:ilvl w:val="0"/>
          <w:numId w:val="44"/>
        </w:numPr>
        <w:jc w:val="both"/>
        <w:rPr>
          <w:b/>
          <w:sz w:val="22"/>
          <w:szCs w:val="22"/>
        </w:rPr>
      </w:pPr>
      <w:r w:rsidRPr="00C56CF7">
        <w:rPr>
          <w:b/>
          <w:sz w:val="22"/>
          <w:szCs w:val="22"/>
        </w:rPr>
        <w:t xml:space="preserve">Sustainability strategy and profile </w:t>
      </w:r>
    </w:p>
    <w:p w14:paraId="2D9DF067" w14:textId="77777777" w:rsidR="00F00B94" w:rsidRPr="00164D69" w:rsidRDefault="00F00B94" w:rsidP="00F00B94">
      <w:pPr>
        <w:ind w:firstLine="720"/>
        <w:jc w:val="both"/>
        <w:rPr>
          <w:b/>
          <w:sz w:val="22"/>
          <w:szCs w:val="22"/>
        </w:rPr>
      </w:pPr>
    </w:p>
    <w:p w14:paraId="5A166B26" w14:textId="77777777" w:rsidR="00711504" w:rsidRPr="00711504" w:rsidRDefault="00711504" w:rsidP="003B5A11">
      <w:pPr>
        <w:autoSpaceDE/>
        <w:autoSpaceDN/>
        <w:rPr>
          <w:i/>
          <w:iCs/>
          <w:sz w:val="22"/>
          <w:szCs w:val="22"/>
        </w:rPr>
      </w:pPr>
      <w:r w:rsidRPr="00711504">
        <w:rPr>
          <w:i/>
          <w:iCs/>
          <w:sz w:val="22"/>
          <w:szCs w:val="22"/>
        </w:rPr>
        <w:t xml:space="preserve">The accounting officer should make a broad overview about global political and macroeconomic trends affecting sustainability priorities, e.g. climate change, </w:t>
      </w:r>
      <w:proofErr w:type="gramStart"/>
      <w:r w:rsidRPr="00711504">
        <w:rPr>
          <w:i/>
          <w:iCs/>
          <w:sz w:val="22"/>
          <w:szCs w:val="22"/>
        </w:rPr>
        <w:t>make reference</w:t>
      </w:r>
      <w:proofErr w:type="gramEnd"/>
      <w:r w:rsidRPr="00711504">
        <w:rPr>
          <w:i/>
          <w:iCs/>
          <w:sz w:val="22"/>
          <w:szCs w:val="22"/>
        </w:rPr>
        <w:t xml:space="preserve"> to international sustainability best practices frameworks e.g. Sustainable Development Goals (SDG) and the entity’s sustainability priorities and policy framework. Discuss the entity’s key achievements, failures and mitigation measures during the reporting period. Provide information on the entity’s service delivery charter and procedures on contracts management e.g. proportion of contracts allocated to local </w:t>
      </w:r>
      <w:proofErr w:type="gramStart"/>
      <w:r w:rsidRPr="00711504">
        <w:rPr>
          <w:i/>
          <w:iCs/>
          <w:sz w:val="22"/>
          <w:szCs w:val="22"/>
        </w:rPr>
        <w:t>suppliers</w:t>
      </w:r>
      <w:proofErr w:type="gramEnd"/>
      <w:r w:rsidRPr="00711504">
        <w:rPr>
          <w:i/>
          <w:iCs/>
          <w:sz w:val="22"/>
          <w:szCs w:val="22"/>
        </w:rPr>
        <w:t>/contractors/ special groups (Youth, Women) and PWD categories.</w:t>
      </w:r>
    </w:p>
    <w:p w14:paraId="230E4305" w14:textId="77777777" w:rsidR="00F00B94" w:rsidRPr="003B5A11" w:rsidRDefault="00F00B94" w:rsidP="003B5A11">
      <w:pPr>
        <w:autoSpaceDE/>
        <w:autoSpaceDN/>
        <w:rPr>
          <w:i/>
          <w:iCs/>
          <w:sz w:val="22"/>
          <w:szCs w:val="22"/>
        </w:rPr>
      </w:pPr>
    </w:p>
    <w:p w14:paraId="645EA2EC" w14:textId="0BA07231" w:rsidR="00D16A59" w:rsidRPr="00C56CF7" w:rsidRDefault="00D16A59" w:rsidP="00C56CF7">
      <w:pPr>
        <w:pStyle w:val="ListParagraph"/>
        <w:numPr>
          <w:ilvl w:val="0"/>
          <w:numId w:val="44"/>
        </w:numPr>
        <w:jc w:val="both"/>
        <w:rPr>
          <w:b/>
          <w:sz w:val="22"/>
          <w:szCs w:val="22"/>
        </w:rPr>
      </w:pPr>
      <w:r w:rsidRPr="00C56CF7">
        <w:rPr>
          <w:b/>
          <w:sz w:val="22"/>
          <w:szCs w:val="22"/>
        </w:rPr>
        <w:t xml:space="preserve">Environmental performance </w:t>
      </w:r>
    </w:p>
    <w:p w14:paraId="25497115" w14:textId="77777777" w:rsidR="00F00B94" w:rsidRPr="00164D69" w:rsidRDefault="00F00B94" w:rsidP="00D16A59">
      <w:pPr>
        <w:ind w:left="720"/>
        <w:jc w:val="both"/>
        <w:rPr>
          <w:b/>
          <w:sz w:val="22"/>
          <w:szCs w:val="22"/>
        </w:rPr>
      </w:pPr>
    </w:p>
    <w:p w14:paraId="3F821EAE" w14:textId="77777777" w:rsidR="00711504" w:rsidRPr="00711504" w:rsidRDefault="00711504" w:rsidP="00711504">
      <w:pPr>
        <w:autoSpaceDE/>
        <w:autoSpaceDN/>
        <w:rPr>
          <w:i/>
          <w:iCs/>
          <w:sz w:val="22"/>
          <w:szCs w:val="22"/>
        </w:rPr>
      </w:pPr>
      <w:r w:rsidRPr="00711504">
        <w:rPr>
          <w:i/>
          <w:iCs/>
          <w:sz w:val="22"/>
          <w:szCs w:val="22"/>
        </w:rPr>
        <w:t xml:space="preserve">Outline clearly, environmental policy guiding the organisation, provide evidence of implementation of the policy. Outline successes, shortcomings and mitigation measures, efforts to manage biodiversity, effective waste management  (reduce, reuse, recycle, disposal methods) and efforts to reduce environmental impact of the organisation’s products (e.g. automation of systems-paperless offices, reduced use of plastic bottles, provision of bins for segregation of waste in the compound, packaging that is biodegradable, maintaining vehicles to reduce Co2 emissions). Discuss initiatives around climate change (e.g. climate smart technologies- drought resistant crop varieties, eco-toilets, eco </w:t>
      </w:r>
      <w:proofErr w:type="spellStart"/>
      <w:r w:rsidRPr="00711504">
        <w:rPr>
          <w:i/>
          <w:iCs/>
          <w:sz w:val="22"/>
          <w:szCs w:val="22"/>
        </w:rPr>
        <w:t>jikos</w:t>
      </w:r>
      <w:proofErr w:type="spellEnd"/>
      <w:r w:rsidRPr="00711504">
        <w:rPr>
          <w:i/>
          <w:iCs/>
          <w:sz w:val="22"/>
          <w:szCs w:val="22"/>
        </w:rPr>
        <w:t>, green buildings- designed with automated lightings, open areas with natural lights, solar lighting and heating system)</w:t>
      </w:r>
    </w:p>
    <w:p w14:paraId="0B4F1DBD" w14:textId="725D501B" w:rsidR="00F00B94" w:rsidRPr="00164D69" w:rsidRDefault="00F00B94" w:rsidP="0008186F">
      <w:pPr>
        <w:autoSpaceDE/>
        <w:autoSpaceDN/>
        <w:rPr>
          <w:i/>
          <w:color w:val="FF0000"/>
          <w:sz w:val="22"/>
          <w:szCs w:val="22"/>
        </w:rPr>
      </w:pPr>
    </w:p>
    <w:p w14:paraId="32892E98" w14:textId="445ED1EC" w:rsidR="00D16A59" w:rsidRPr="00C56CF7" w:rsidRDefault="00D16A59" w:rsidP="00C56CF7">
      <w:pPr>
        <w:pStyle w:val="ListParagraph"/>
        <w:numPr>
          <w:ilvl w:val="0"/>
          <w:numId w:val="44"/>
        </w:numPr>
        <w:jc w:val="both"/>
        <w:rPr>
          <w:b/>
          <w:sz w:val="22"/>
          <w:szCs w:val="22"/>
        </w:rPr>
      </w:pPr>
      <w:r w:rsidRPr="00C56CF7">
        <w:rPr>
          <w:b/>
          <w:sz w:val="22"/>
          <w:szCs w:val="22"/>
        </w:rPr>
        <w:t>Employee welfare</w:t>
      </w:r>
    </w:p>
    <w:p w14:paraId="04A81511" w14:textId="77777777" w:rsidR="00F00B94" w:rsidRPr="00164D69" w:rsidRDefault="00F00B94" w:rsidP="00D16A59">
      <w:pPr>
        <w:ind w:left="720"/>
        <w:jc w:val="both"/>
        <w:rPr>
          <w:b/>
          <w:sz w:val="22"/>
          <w:szCs w:val="22"/>
        </w:rPr>
      </w:pPr>
    </w:p>
    <w:p w14:paraId="5A2CF0D5" w14:textId="77777777" w:rsidR="00711504" w:rsidRPr="00711504" w:rsidRDefault="00711504" w:rsidP="00711504">
      <w:pPr>
        <w:jc w:val="both"/>
        <w:rPr>
          <w:i/>
          <w:iCs/>
          <w:sz w:val="22"/>
          <w:szCs w:val="22"/>
        </w:rPr>
      </w:pPr>
      <w:r w:rsidRPr="00711504">
        <w:rPr>
          <w:i/>
          <w:iCs/>
          <w:sz w:val="22"/>
          <w:szCs w:val="22"/>
        </w:rPr>
        <w:t xml:space="preserve">Give account of the policies guiding the hiring process and whether they </w:t>
      </w:r>
      <w:proofErr w:type="gramStart"/>
      <w:r w:rsidRPr="00711504">
        <w:rPr>
          <w:i/>
          <w:iCs/>
          <w:sz w:val="22"/>
          <w:szCs w:val="22"/>
        </w:rPr>
        <w:t>take into account</w:t>
      </w:r>
      <w:proofErr w:type="gramEnd"/>
      <w:r w:rsidRPr="00711504">
        <w:rPr>
          <w:i/>
          <w:iCs/>
          <w:sz w:val="22"/>
          <w:szCs w:val="22"/>
        </w:rPr>
        <w:t xml:space="preserve"> the gender ratio (male, female, youth) and PWD, whether they take in stakeholder engagements and how often the policies are improved. Explain efforts made in improving skills and managing careers, appraisal and reward systems. The organisation should also disclose their policy on safety and compliance with Occupational Safety and Health Act of 2007, (OSHA. Include a review of work-related injuries and evidence of efforts to minimise this.</w:t>
      </w:r>
    </w:p>
    <w:p w14:paraId="3203519D" w14:textId="77777777" w:rsidR="00F00B94" w:rsidRPr="00164D69" w:rsidRDefault="00F00B94" w:rsidP="0052265B">
      <w:pPr>
        <w:jc w:val="both"/>
        <w:rPr>
          <w:i/>
          <w:color w:val="FF0000"/>
          <w:sz w:val="22"/>
          <w:szCs w:val="22"/>
        </w:rPr>
      </w:pPr>
    </w:p>
    <w:p w14:paraId="0704D276" w14:textId="35B63290" w:rsidR="00D16A59" w:rsidRPr="00C56CF7" w:rsidRDefault="00D16A59" w:rsidP="00C56CF7">
      <w:pPr>
        <w:pStyle w:val="ListParagraph"/>
        <w:numPr>
          <w:ilvl w:val="0"/>
          <w:numId w:val="44"/>
        </w:numPr>
        <w:jc w:val="both"/>
        <w:rPr>
          <w:b/>
          <w:sz w:val="22"/>
          <w:szCs w:val="22"/>
        </w:rPr>
      </w:pPr>
      <w:r w:rsidRPr="00C56CF7">
        <w:rPr>
          <w:b/>
          <w:sz w:val="22"/>
          <w:szCs w:val="22"/>
        </w:rPr>
        <w:t xml:space="preserve">Marketplace practices- </w:t>
      </w:r>
    </w:p>
    <w:p w14:paraId="1E972BED" w14:textId="77777777" w:rsidR="00F00B94" w:rsidRPr="00164D69" w:rsidRDefault="00F00B94" w:rsidP="00D16A59">
      <w:pPr>
        <w:ind w:left="720"/>
        <w:jc w:val="both"/>
        <w:rPr>
          <w:b/>
          <w:sz w:val="22"/>
          <w:szCs w:val="22"/>
        </w:rPr>
      </w:pPr>
    </w:p>
    <w:p w14:paraId="5F0AB602" w14:textId="107B1ADC" w:rsidR="00D16A59" w:rsidRPr="00164D69" w:rsidRDefault="00D16A59" w:rsidP="000B246D">
      <w:pPr>
        <w:jc w:val="both"/>
        <w:rPr>
          <w:sz w:val="22"/>
          <w:szCs w:val="22"/>
        </w:rPr>
      </w:pPr>
      <w:r w:rsidRPr="00164D69">
        <w:rPr>
          <w:sz w:val="22"/>
          <w:szCs w:val="22"/>
        </w:rPr>
        <w:t>The organi</w:t>
      </w:r>
      <w:r w:rsidR="0053638B" w:rsidRPr="00164D69">
        <w:rPr>
          <w:sz w:val="22"/>
          <w:szCs w:val="22"/>
        </w:rPr>
        <w:t>z</w:t>
      </w:r>
      <w:r w:rsidRPr="00164D69">
        <w:rPr>
          <w:sz w:val="22"/>
          <w:szCs w:val="22"/>
        </w:rPr>
        <w:t>ation should outline its efforts to:</w:t>
      </w:r>
    </w:p>
    <w:p w14:paraId="38F54CF5" w14:textId="77777777" w:rsidR="00D16A59" w:rsidRPr="00711504" w:rsidRDefault="00D16A59" w:rsidP="000B246D">
      <w:pPr>
        <w:numPr>
          <w:ilvl w:val="0"/>
          <w:numId w:val="32"/>
        </w:numPr>
        <w:ind w:left="709" w:hanging="283"/>
        <w:jc w:val="both"/>
        <w:rPr>
          <w:b/>
          <w:bCs/>
          <w:sz w:val="22"/>
          <w:szCs w:val="22"/>
        </w:rPr>
      </w:pPr>
      <w:r w:rsidRPr="00711504">
        <w:rPr>
          <w:b/>
          <w:bCs/>
          <w:sz w:val="22"/>
          <w:szCs w:val="22"/>
        </w:rPr>
        <w:t>Responsible competition practice.</w:t>
      </w:r>
    </w:p>
    <w:p w14:paraId="6AF0A933" w14:textId="54852926" w:rsidR="00711504" w:rsidRPr="00711504" w:rsidRDefault="00711504" w:rsidP="003B5A11">
      <w:pPr>
        <w:ind w:left="426"/>
        <w:jc w:val="both"/>
        <w:rPr>
          <w:i/>
          <w:iCs/>
          <w:sz w:val="22"/>
          <w:szCs w:val="22"/>
        </w:rPr>
      </w:pPr>
      <w:r w:rsidRPr="00711504">
        <w:rPr>
          <w:i/>
          <w:iCs/>
          <w:sz w:val="22"/>
          <w:szCs w:val="22"/>
        </w:rPr>
        <w:t>Explain how the organisation ensures responsible competition practices with issues like anti-corruption, responsible political involvement, fair competition-open 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359631DD" w14:textId="2D97EBD6" w:rsidR="00D16A59" w:rsidRPr="00164D69" w:rsidRDefault="00D16A59" w:rsidP="004E133E">
      <w:pPr>
        <w:ind w:left="709"/>
        <w:jc w:val="both"/>
        <w:rPr>
          <w:sz w:val="22"/>
          <w:szCs w:val="22"/>
        </w:rPr>
      </w:pPr>
    </w:p>
    <w:p w14:paraId="0F9EBBCE" w14:textId="77777777" w:rsidR="00711504" w:rsidRPr="003B5A11" w:rsidRDefault="00D16A59" w:rsidP="004E133E">
      <w:pPr>
        <w:numPr>
          <w:ilvl w:val="0"/>
          <w:numId w:val="32"/>
        </w:numPr>
        <w:ind w:left="709" w:hanging="283"/>
        <w:jc w:val="both"/>
        <w:rPr>
          <w:b/>
          <w:bCs/>
          <w:sz w:val="22"/>
          <w:szCs w:val="22"/>
        </w:rPr>
      </w:pPr>
      <w:r w:rsidRPr="003B5A11">
        <w:rPr>
          <w:b/>
          <w:bCs/>
          <w:sz w:val="22"/>
          <w:szCs w:val="22"/>
        </w:rPr>
        <w:t>Responsible Supply chain and supplier relations</w:t>
      </w:r>
    </w:p>
    <w:p w14:paraId="7B7E4582" w14:textId="356F6E5E" w:rsidR="003B5A11" w:rsidRPr="003B5A11" w:rsidRDefault="003B5A11" w:rsidP="003B5A11">
      <w:pPr>
        <w:ind w:left="426"/>
        <w:jc w:val="both"/>
        <w:rPr>
          <w:i/>
          <w:iCs/>
          <w:sz w:val="22"/>
          <w:szCs w:val="22"/>
        </w:rPr>
      </w:pPr>
      <w:r w:rsidRPr="003B5A11">
        <w:rPr>
          <w:i/>
          <w:iCs/>
          <w:sz w:val="22"/>
          <w:szCs w:val="22"/>
        </w:rPr>
        <w:t>Explain how the organisation maintains good business practices, treats its own suppliers responsibly by honouring contracts, respecting payment practices and allowing competitive procurement of services.</w:t>
      </w:r>
    </w:p>
    <w:p w14:paraId="5E03C379" w14:textId="363D9413" w:rsidR="00D16A59" w:rsidRDefault="00D16A59" w:rsidP="00711504">
      <w:pPr>
        <w:ind w:left="426"/>
        <w:jc w:val="both"/>
        <w:rPr>
          <w:sz w:val="22"/>
          <w:szCs w:val="22"/>
        </w:rPr>
      </w:pPr>
    </w:p>
    <w:p w14:paraId="304A0B87" w14:textId="77777777" w:rsidR="003B5A11" w:rsidRDefault="003B5A11" w:rsidP="00711504">
      <w:pPr>
        <w:ind w:left="426"/>
        <w:jc w:val="both"/>
        <w:rPr>
          <w:sz w:val="22"/>
          <w:szCs w:val="22"/>
        </w:rPr>
      </w:pPr>
    </w:p>
    <w:p w14:paraId="23E90AC4" w14:textId="77777777" w:rsidR="003B5A11" w:rsidRPr="00164D69" w:rsidRDefault="003B5A11" w:rsidP="00711504">
      <w:pPr>
        <w:ind w:left="426"/>
        <w:jc w:val="both"/>
        <w:rPr>
          <w:sz w:val="22"/>
          <w:szCs w:val="22"/>
        </w:rPr>
      </w:pPr>
    </w:p>
    <w:p w14:paraId="13E250DE" w14:textId="3959EBAF" w:rsidR="003B5A11" w:rsidRPr="003B5A11" w:rsidRDefault="00D16A59" w:rsidP="004E133E">
      <w:pPr>
        <w:numPr>
          <w:ilvl w:val="0"/>
          <w:numId w:val="32"/>
        </w:numPr>
        <w:ind w:left="709" w:hanging="283"/>
        <w:jc w:val="both"/>
        <w:rPr>
          <w:b/>
          <w:bCs/>
          <w:sz w:val="22"/>
          <w:szCs w:val="22"/>
        </w:rPr>
      </w:pPr>
      <w:r w:rsidRPr="003B5A11">
        <w:rPr>
          <w:b/>
          <w:bCs/>
          <w:sz w:val="22"/>
          <w:szCs w:val="22"/>
        </w:rPr>
        <w:lastRenderedPageBreak/>
        <w:t>Responsible marketing and advertisement</w:t>
      </w:r>
      <w:r w:rsidR="003B5A11">
        <w:rPr>
          <w:b/>
          <w:bCs/>
          <w:sz w:val="22"/>
          <w:szCs w:val="22"/>
        </w:rPr>
        <w:t xml:space="preserve"> or Responsible engagement with the citizens</w:t>
      </w:r>
    </w:p>
    <w:p w14:paraId="5586C655" w14:textId="6102817E" w:rsidR="003B5A11" w:rsidRPr="003B5A11" w:rsidRDefault="003B5A11" w:rsidP="003B5A11">
      <w:pPr>
        <w:ind w:left="709"/>
        <w:jc w:val="both"/>
        <w:rPr>
          <w:i/>
          <w:iCs/>
          <w:sz w:val="22"/>
          <w:szCs w:val="22"/>
        </w:rPr>
      </w:pPr>
      <w:r w:rsidRPr="003B5A11">
        <w:rPr>
          <w:i/>
          <w:iCs/>
          <w:sz w:val="22"/>
          <w:szCs w:val="22"/>
        </w:rPr>
        <w:t xml:space="preserve">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w:t>
      </w:r>
      <w:proofErr w:type="gramStart"/>
      <w:r w:rsidRPr="003B5A11">
        <w:rPr>
          <w:i/>
          <w:iCs/>
          <w:sz w:val="22"/>
          <w:szCs w:val="22"/>
        </w:rPr>
        <w:t>diversity )</w:t>
      </w:r>
      <w:proofErr w:type="gramEnd"/>
    </w:p>
    <w:p w14:paraId="516EF124" w14:textId="2E738804" w:rsidR="00D16A59" w:rsidRPr="00164D69" w:rsidRDefault="00D16A59" w:rsidP="003B5A11">
      <w:pPr>
        <w:ind w:left="709"/>
        <w:jc w:val="both"/>
        <w:rPr>
          <w:sz w:val="22"/>
          <w:szCs w:val="22"/>
        </w:rPr>
      </w:pPr>
    </w:p>
    <w:p w14:paraId="6D733D80" w14:textId="044438A5" w:rsidR="003B5A11" w:rsidRPr="003B5A11" w:rsidRDefault="00D16A59" w:rsidP="004E133E">
      <w:pPr>
        <w:numPr>
          <w:ilvl w:val="0"/>
          <w:numId w:val="32"/>
        </w:numPr>
        <w:ind w:left="709" w:hanging="283"/>
        <w:jc w:val="both"/>
        <w:rPr>
          <w:b/>
          <w:bCs/>
          <w:sz w:val="22"/>
          <w:szCs w:val="22"/>
        </w:rPr>
      </w:pPr>
      <w:r w:rsidRPr="003B5A11">
        <w:rPr>
          <w:b/>
          <w:bCs/>
          <w:sz w:val="22"/>
          <w:szCs w:val="22"/>
        </w:rPr>
        <w:t>Product stewardship</w:t>
      </w:r>
      <w:r w:rsidR="003B5A11" w:rsidRPr="003B5A11">
        <w:rPr>
          <w:b/>
          <w:bCs/>
          <w:sz w:val="22"/>
          <w:szCs w:val="22"/>
        </w:rPr>
        <w:t xml:space="preserve"> or Awareness creation</w:t>
      </w:r>
    </w:p>
    <w:p w14:paraId="65B1748B" w14:textId="7C2C4D6C" w:rsidR="003B5A11" w:rsidRPr="003B5A11" w:rsidRDefault="003B5A11" w:rsidP="003B5A11">
      <w:pPr>
        <w:ind w:left="709"/>
        <w:jc w:val="both"/>
        <w:rPr>
          <w:i/>
          <w:iCs/>
          <w:sz w:val="22"/>
          <w:szCs w:val="22"/>
        </w:rPr>
      </w:pPr>
      <w:r w:rsidRPr="003B5A11">
        <w:rPr>
          <w:i/>
          <w:iCs/>
          <w:sz w:val="22"/>
          <w:szCs w:val="22"/>
        </w:rPr>
        <w:t>Outline efforts to safeguard consumer rights and interests issues include protection of health and safety, providing adequate product information, dispute resolution and redress, consumer data and privacy protection) or how the entity safeguards citizens’ rights and interests (Providing adequate service information e.g. NHIF, NSSF, application of licenses, ID, Passport, logbook, connection to power, water, right to representation when arrested/ bail, right to peaceful demonstration, dispute resolution and redress, whistle blowers rights, citizen data and privacy protection)</w:t>
      </w:r>
    </w:p>
    <w:p w14:paraId="2825D968" w14:textId="63D0EFA1" w:rsidR="00D16A59" w:rsidRPr="00164D69" w:rsidRDefault="00D16A59" w:rsidP="003B5A11">
      <w:pPr>
        <w:ind w:left="709"/>
        <w:jc w:val="both"/>
        <w:rPr>
          <w:sz w:val="22"/>
          <w:szCs w:val="22"/>
        </w:rPr>
      </w:pPr>
    </w:p>
    <w:p w14:paraId="0E9333B1" w14:textId="77777777" w:rsidR="00D16A59" w:rsidRPr="00164D69" w:rsidRDefault="00D16A59" w:rsidP="00D16A59">
      <w:pPr>
        <w:ind w:left="720"/>
        <w:jc w:val="both"/>
        <w:rPr>
          <w:i/>
          <w:color w:val="FF0000"/>
          <w:sz w:val="22"/>
          <w:szCs w:val="22"/>
        </w:rPr>
      </w:pPr>
    </w:p>
    <w:p w14:paraId="4032C4F9" w14:textId="4CE91467" w:rsidR="00D16A59" w:rsidRPr="00C56CF7" w:rsidRDefault="00D16A59" w:rsidP="00C56CF7">
      <w:pPr>
        <w:pStyle w:val="ListParagraph"/>
        <w:numPr>
          <w:ilvl w:val="0"/>
          <w:numId w:val="44"/>
        </w:numPr>
        <w:jc w:val="both"/>
        <w:rPr>
          <w:i/>
          <w:sz w:val="22"/>
          <w:szCs w:val="22"/>
        </w:rPr>
      </w:pPr>
      <w:r w:rsidRPr="00C56CF7">
        <w:rPr>
          <w:b/>
          <w:sz w:val="22"/>
          <w:szCs w:val="22"/>
        </w:rPr>
        <w:t>Corporate Social Responsibility</w:t>
      </w:r>
      <w:r w:rsidRPr="00C56CF7">
        <w:rPr>
          <w:sz w:val="22"/>
          <w:szCs w:val="22"/>
        </w:rPr>
        <w:t xml:space="preserve"> / </w:t>
      </w:r>
      <w:r w:rsidRPr="00C56CF7">
        <w:rPr>
          <w:b/>
          <w:sz w:val="22"/>
          <w:szCs w:val="22"/>
        </w:rPr>
        <w:t>Community Engagements</w:t>
      </w:r>
      <w:r w:rsidRPr="00C56CF7">
        <w:rPr>
          <w:i/>
          <w:sz w:val="22"/>
          <w:szCs w:val="22"/>
        </w:rPr>
        <w:t xml:space="preserve"> </w:t>
      </w:r>
    </w:p>
    <w:p w14:paraId="0AE92935" w14:textId="1186EC66" w:rsidR="003B5A11" w:rsidRPr="003B5A11" w:rsidRDefault="00D16A59" w:rsidP="003B5A11">
      <w:pPr>
        <w:autoSpaceDE/>
        <w:autoSpaceDN/>
        <w:rPr>
          <w:i/>
          <w:iCs/>
          <w:sz w:val="22"/>
          <w:szCs w:val="22"/>
        </w:rPr>
      </w:pPr>
      <w:r w:rsidRPr="00164D69">
        <w:rPr>
          <w:i/>
          <w:color w:val="FF0000"/>
          <w:sz w:val="22"/>
          <w:szCs w:val="22"/>
        </w:rPr>
        <w:t xml:space="preserve"> </w:t>
      </w:r>
      <w:r w:rsidR="003B5A11" w:rsidRPr="003B5A11">
        <w:rPr>
          <w:i/>
          <w:iCs/>
          <w:sz w:val="22"/>
          <w:szCs w:val="22"/>
        </w:rPr>
        <w:t xml:space="preserve">(The report discusses the details of Corporate Social Responsibility (CSR) activities carried out in the reporting period and the impact to the society.) The activities should be limited to the co-mandate of the entity. For example, Kenya Forest Services could report social investments arising from partnering with communities to propagate seedlings and then they </w:t>
      </w:r>
      <w:proofErr w:type="gramStart"/>
      <w:r w:rsidR="003B5A11" w:rsidRPr="003B5A11">
        <w:rPr>
          <w:i/>
          <w:iCs/>
          <w:sz w:val="22"/>
          <w:szCs w:val="22"/>
        </w:rPr>
        <w:t>buy back,</w:t>
      </w:r>
      <w:proofErr w:type="gramEnd"/>
      <w:r w:rsidR="003B5A11" w:rsidRPr="003B5A11">
        <w:rPr>
          <w:i/>
          <w:iCs/>
          <w:sz w:val="22"/>
          <w:szCs w:val="22"/>
        </w:rPr>
        <w:t xml:space="preserve"> agroforestry where the community is allowed to farm and take care of seedlings or an initiative supporting a community to use energy savings </w:t>
      </w:r>
      <w:proofErr w:type="spellStart"/>
      <w:r w:rsidR="003B5A11" w:rsidRPr="003B5A11">
        <w:rPr>
          <w:i/>
          <w:iCs/>
          <w:sz w:val="22"/>
          <w:szCs w:val="22"/>
        </w:rPr>
        <w:t>Jikos</w:t>
      </w:r>
      <w:proofErr w:type="spellEnd"/>
      <w:r w:rsidR="003B5A11" w:rsidRPr="003B5A11">
        <w:rPr>
          <w:i/>
          <w:iCs/>
          <w:sz w:val="22"/>
          <w:szCs w:val="22"/>
        </w:rPr>
        <w:t>. Provide evidence of community engagement including charitable giving (cash and material), Corporate Social Investment (e.g. schools, dams, roads, boreholes, health facilities etc.) and other forms of community engagements (e.g. tree planting, free clinics, scholarships and bursaries awarded etc.). Or evidence of public participation, sensitization and civic education (e.g. in Law and by-laws formulation, budget making processes, community consultation on proposed development projects in their areas)</w:t>
      </w:r>
    </w:p>
    <w:p w14:paraId="1967650F" w14:textId="2DDE99EA" w:rsidR="00775B45" w:rsidRPr="003B5A11" w:rsidRDefault="00775B45" w:rsidP="003B5A11">
      <w:pPr>
        <w:autoSpaceDE/>
        <w:autoSpaceDN/>
        <w:rPr>
          <w:i/>
          <w:iCs/>
          <w:sz w:val="22"/>
          <w:szCs w:val="22"/>
        </w:rPr>
      </w:pPr>
    </w:p>
    <w:p w14:paraId="257AA163" w14:textId="4F598AA3" w:rsidR="00775B45" w:rsidRPr="003B5A11" w:rsidRDefault="0052265B" w:rsidP="0052265B">
      <w:pPr>
        <w:autoSpaceDE/>
        <w:autoSpaceDN/>
        <w:rPr>
          <w:i/>
          <w:iCs/>
          <w:sz w:val="22"/>
          <w:szCs w:val="22"/>
        </w:rPr>
      </w:pPr>
      <w:r w:rsidRPr="003B5A11">
        <w:rPr>
          <w:i/>
          <w:iCs/>
          <w:sz w:val="22"/>
          <w:szCs w:val="22"/>
        </w:rPr>
        <w:br w:type="page"/>
      </w:r>
    </w:p>
    <w:p w14:paraId="5A09B951" w14:textId="63D5B575" w:rsidR="008A3A3D" w:rsidRPr="00164D69" w:rsidRDefault="00334AD2" w:rsidP="00D5091A">
      <w:pPr>
        <w:pStyle w:val="Heading1"/>
        <w:ind w:left="567" w:hanging="567"/>
        <w:rPr>
          <w:sz w:val="22"/>
          <w:szCs w:val="22"/>
        </w:rPr>
      </w:pPr>
      <w:bookmarkStart w:id="20" w:name="_Toc516067712"/>
      <w:bookmarkStart w:id="21" w:name="_Toc169672584"/>
      <w:r w:rsidRPr="00164D69">
        <w:rPr>
          <w:sz w:val="22"/>
          <w:szCs w:val="22"/>
        </w:rPr>
        <w:lastRenderedPageBreak/>
        <w:t>Report of t</w:t>
      </w:r>
      <w:r w:rsidR="008C71CE" w:rsidRPr="00164D69">
        <w:rPr>
          <w:sz w:val="22"/>
          <w:szCs w:val="22"/>
        </w:rPr>
        <w:t xml:space="preserve">he </w:t>
      </w:r>
      <w:bookmarkEnd w:id="20"/>
      <w:r w:rsidRPr="00164D69">
        <w:rPr>
          <w:sz w:val="22"/>
          <w:szCs w:val="22"/>
        </w:rPr>
        <w:t>Board o</w:t>
      </w:r>
      <w:r w:rsidR="008C71CE" w:rsidRPr="00164D69">
        <w:rPr>
          <w:sz w:val="22"/>
          <w:szCs w:val="22"/>
        </w:rPr>
        <w:t xml:space="preserve">f </w:t>
      </w:r>
      <w:r w:rsidR="45A4CCC7" w:rsidRPr="00164D69">
        <w:rPr>
          <w:sz w:val="22"/>
          <w:szCs w:val="22"/>
        </w:rPr>
        <w:t>Management</w:t>
      </w:r>
      <w:bookmarkEnd w:id="21"/>
    </w:p>
    <w:p w14:paraId="42172C58" w14:textId="77777777" w:rsidR="008A3A3D" w:rsidRPr="00164D69" w:rsidRDefault="008A3A3D" w:rsidP="008A3A3D">
      <w:pPr>
        <w:rPr>
          <w:sz w:val="22"/>
          <w:szCs w:val="22"/>
        </w:rPr>
      </w:pPr>
    </w:p>
    <w:p w14:paraId="0E0D1698" w14:textId="4885FA30" w:rsidR="008A3A3D" w:rsidRPr="00164D69" w:rsidRDefault="008A3A3D" w:rsidP="008A3A3D">
      <w:pPr>
        <w:jc w:val="both"/>
        <w:rPr>
          <w:sz w:val="22"/>
          <w:szCs w:val="22"/>
        </w:rPr>
      </w:pPr>
      <w:r w:rsidRPr="00164D69">
        <w:rPr>
          <w:sz w:val="22"/>
          <w:szCs w:val="22"/>
        </w:rPr>
        <w:t xml:space="preserve">The </w:t>
      </w:r>
      <w:r w:rsidR="00FD0C86" w:rsidRPr="00164D69">
        <w:rPr>
          <w:sz w:val="22"/>
          <w:szCs w:val="22"/>
        </w:rPr>
        <w:t>Board</w:t>
      </w:r>
      <w:r w:rsidR="00580968" w:rsidRPr="00164D69">
        <w:rPr>
          <w:sz w:val="22"/>
          <w:szCs w:val="22"/>
        </w:rPr>
        <w:t xml:space="preserve"> members</w:t>
      </w:r>
      <w:r w:rsidRPr="00164D69">
        <w:rPr>
          <w:sz w:val="22"/>
          <w:szCs w:val="22"/>
        </w:rPr>
        <w:t xml:space="preserve"> submit their report together with the audited financial statements </w:t>
      </w:r>
      <w:r w:rsidR="00FD0C86" w:rsidRPr="00164D69">
        <w:rPr>
          <w:sz w:val="22"/>
          <w:szCs w:val="22"/>
        </w:rPr>
        <w:t xml:space="preserve">for the year ended June 30, </w:t>
      </w:r>
      <w:r w:rsidR="00BB24FF" w:rsidRPr="00164D69">
        <w:rPr>
          <w:sz w:val="22"/>
          <w:szCs w:val="22"/>
        </w:rPr>
        <w:t>20</w:t>
      </w:r>
      <w:r w:rsidR="00DE5B46" w:rsidRPr="00164D69">
        <w:rPr>
          <w:sz w:val="22"/>
          <w:szCs w:val="22"/>
        </w:rPr>
        <w:t>XX</w:t>
      </w:r>
      <w:r w:rsidR="00BB24FF" w:rsidRPr="00164D69">
        <w:rPr>
          <w:sz w:val="22"/>
          <w:szCs w:val="22"/>
        </w:rPr>
        <w:t>,</w:t>
      </w:r>
      <w:r w:rsidRPr="00164D69">
        <w:rPr>
          <w:sz w:val="22"/>
          <w:szCs w:val="22"/>
        </w:rPr>
        <w:t xml:space="preserve"> which show the state of the </w:t>
      </w:r>
      <w:r w:rsidRPr="00164D69">
        <w:rPr>
          <w:i/>
          <w:iCs/>
          <w:sz w:val="22"/>
          <w:szCs w:val="22"/>
        </w:rPr>
        <w:t>entity’s</w:t>
      </w:r>
      <w:r w:rsidRPr="00164D69">
        <w:rPr>
          <w:sz w:val="22"/>
          <w:szCs w:val="22"/>
        </w:rPr>
        <w:t xml:space="preserve"> affairs.</w:t>
      </w:r>
    </w:p>
    <w:p w14:paraId="27288AE7" w14:textId="77777777" w:rsidR="008A3A3D" w:rsidRPr="00164D69" w:rsidRDefault="008A3A3D" w:rsidP="008A3A3D">
      <w:pPr>
        <w:rPr>
          <w:sz w:val="22"/>
          <w:szCs w:val="22"/>
        </w:rPr>
      </w:pPr>
    </w:p>
    <w:p w14:paraId="596596E9" w14:textId="77777777" w:rsidR="008A3A3D" w:rsidRPr="00164D69" w:rsidRDefault="008A3A3D" w:rsidP="008A3A3D">
      <w:pPr>
        <w:rPr>
          <w:b/>
          <w:sz w:val="22"/>
          <w:szCs w:val="22"/>
        </w:rPr>
      </w:pPr>
      <w:r w:rsidRPr="00164D69">
        <w:rPr>
          <w:b/>
          <w:sz w:val="22"/>
          <w:szCs w:val="22"/>
        </w:rPr>
        <w:t>Principal activities</w:t>
      </w:r>
    </w:p>
    <w:p w14:paraId="295B3E11" w14:textId="77777777" w:rsidR="008A3A3D" w:rsidRPr="00164D69" w:rsidRDefault="008A3A3D" w:rsidP="008A3A3D">
      <w:pPr>
        <w:rPr>
          <w:sz w:val="22"/>
          <w:szCs w:val="22"/>
        </w:rPr>
      </w:pPr>
    </w:p>
    <w:p w14:paraId="2C68C85A" w14:textId="77777777" w:rsidR="008A3A3D" w:rsidRPr="00164D69" w:rsidRDefault="008A3A3D" w:rsidP="008A3A3D">
      <w:pPr>
        <w:jc w:val="both"/>
        <w:rPr>
          <w:sz w:val="22"/>
          <w:szCs w:val="22"/>
        </w:rPr>
      </w:pPr>
      <w:r w:rsidRPr="00164D69">
        <w:rPr>
          <w:sz w:val="22"/>
          <w:szCs w:val="22"/>
        </w:rPr>
        <w:t>The principal activities of the entity are (continue to be) ….</w:t>
      </w:r>
    </w:p>
    <w:p w14:paraId="4ADAE4AF" w14:textId="77777777" w:rsidR="008A3A3D" w:rsidRPr="00164D69" w:rsidRDefault="008A3A3D" w:rsidP="008A3A3D">
      <w:pPr>
        <w:rPr>
          <w:sz w:val="22"/>
          <w:szCs w:val="22"/>
        </w:rPr>
      </w:pPr>
    </w:p>
    <w:p w14:paraId="4A83EC0F" w14:textId="77777777" w:rsidR="008A3A3D" w:rsidRPr="00164D69" w:rsidRDefault="008A3A3D" w:rsidP="008A3A3D">
      <w:pPr>
        <w:rPr>
          <w:b/>
          <w:sz w:val="22"/>
          <w:szCs w:val="22"/>
        </w:rPr>
      </w:pPr>
      <w:r w:rsidRPr="00164D69">
        <w:rPr>
          <w:b/>
          <w:sz w:val="22"/>
          <w:szCs w:val="22"/>
        </w:rPr>
        <w:t>Results</w:t>
      </w:r>
    </w:p>
    <w:p w14:paraId="4203D729" w14:textId="77777777" w:rsidR="008A3A3D" w:rsidRPr="00164D69" w:rsidRDefault="008A3A3D" w:rsidP="008A3A3D">
      <w:pPr>
        <w:rPr>
          <w:sz w:val="22"/>
          <w:szCs w:val="22"/>
        </w:rPr>
      </w:pPr>
    </w:p>
    <w:p w14:paraId="28622653" w14:textId="77777777" w:rsidR="008A3A3D" w:rsidRPr="00164D69" w:rsidRDefault="008A3A3D" w:rsidP="008A3A3D">
      <w:pPr>
        <w:jc w:val="both"/>
        <w:rPr>
          <w:sz w:val="22"/>
          <w:szCs w:val="22"/>
        </w:rPr>
      </w:pPr>
      <w:r w:rsidRPr="00164D69">
        <w:rPr>
          <w:sz w:val="22"/>
          <w:szCs w:val="22"/>
        </w:rPr>
        <w:t>The results of the entity for the year ended June 30</w:t>
      </w:r>
      <w:r w:rsidR="00580968" w:rsidRPr="00164D69">
        <w:rPr>
          <w:sz w:val="22"/>
          <w:szCs w:val="22"/>
        </w:rPr>
        <w:t xml:space="preserve"> </w:t>
      </w:r>
      <w:r w:rsidRPr="00164D69">
        <w:rPr>
          <w:sz w:val="22"/>
          <w:szCs w:val="22"/>
        </w:rPr>
        <w:t>are set out on page ….</w:t>
      </w:r>
    </w:p>
    <w:p w14:paraId="5864FD3E" w14:textId="77777777" w:rsidR="008A3A3D" w:rsidRPr="00164D69" w:rsidRDefault="008A3A3D" w:rsidP="008A3A3D">
      <w:pPr>
        <w:rPr>
          <w:sz w:val="22"/>
          <w:szCs w:val="22"/>
        </w:rPr>
      </w:pPr>
    </w:p>
    <w:p w14:paraId="35540B1E" w14:textId="2A6AF2D4" w:rsidR="008A3A3D" w:rsidRPr="00164D69" w:rsidRDefault="008C71CE" w:rsidP="7FA67056">
      <w:pPr>
        <w:rPr>
          <w:b/>
          <w:bCs/>
          <w:sz w:val="22"/>
          <w:szCs w:val="22"/>
        </w:rPr>
      </w:pPr>
      <w:r w:rsidRPr="00164D69">
        <w:rPr>
          <w:b/>
          <w:bCs/>
          <w:sz w:val="22"/>
          <w:szCs w:val="22"/>
        </w:rPr>
        <w:t xml:space="preserve">Board </w:t>
      </w:r>
      <w:r w:rsidR="00256B3E" w:rsidRPr="00164D69">
        <w:rPr>
          <w:b/>
          <w:bCs/>
          <w:sz w:val="22"/>
          <w:szCs w:val="22"/>
        </w:rPr>
        <w:t>of</w:t>
      </w:r>
      <w:r w:rsidRPr="00164D69">
        <w:rPr>
          <w:b/>
          <w:bCs/>
          <w:sz w:val="22"/>
          <w:szCs w:val="22"/>
        </w:rPr>
        <w:t xml:space="preserve"> </w:t>
      </w:r>
      <w:r w:rsidR="0D667DFA" w:rsidRPr="00164D69">
        <w:rPr>
          <w:b/>
          <w:bCs/>
          <w:sz w:val="22"/>
          <w:szCs w:val="22"/>
        </w:rPr>
        <w:t>Management</w:t>
      </w:r>
    </w:p>
    <w:p w14:paraId="743B3E55" w14:textId="77777777" w:rsidR="008A3A3D" w:rsidRPr="00164D69" w:rsidRDefault="008A3A3D" w:rsidP="008A3A3D">
      <w:pPr>
        <w:rPr>
          <w:sz w:val="22"/>
          <w:szCs w:val="22"/>
        </w:rPr>
      </w:pPr>
    </w:p>
    <w:p w14:paraId="1FD34B2D" w14:textId="6A88C1F0" w:rsidR="008A3A3D" w:rsidRPr="00164D69" w:rsidRDefault="008A3A3D" w:rsidP="008A3A3D">
      <w:pPr>
        <w:jc w:val="both"/>
        <w:rPr>
          <w:sz w:val="22"/>
          <w:szCs w:val="22"/>
        </w:rPr>
      </w:pPr>
      <w:r w:rsidRPr="00164D69">
        <w:rPr>
          <w:sz w:val="22"/>
          <w:szCs w:val="22"/>
        </w:rPr>
        <w:t>The members of the Board</w:t>
      </w:r>
      <w:r w:rsidR="00FD0C86" w:rsidRPr="00164D69">
        <w:rPr>
          <w:sz w:val="22"/>
          <w:szCs w:val="22"/>
        </w:rPr>
        <w:t xml:space="preserve"> </w:t>
      </w:r>
      <w:r w:rsidRPr="00164D69">
        <w:rPr>
          <w:sz w:val="22"/>
          <w:szCs w:val="22"/>
        </w:rPr>
        <w:t xml:space="preserve">who served during the year are shown on page xxx. During the year xxx director retired/ resigned and xxx was appointed with effect from </w:t>
      </w:r>
      <w:proofErr w:type="spellStart"/>
      <w:r w:rsidRPr="00164D69">
        <w:rPr>
          <w:sz w:val="22"/>
          <w:szCs w:val="22"/>
        </w:rPr>
        <w:t>xxxx</w:t>
      </w:r>
      <w:proofErr w:type="spellEnd"/>
      <w:r w:rsidRPr="00164D69">
        <w:rPr>
          <w:sz w:val="22"/>
          <w:szCs w:val="22"/>
        </w:rPr>
        <w:t xml:space="preserve"> date.</w:t>
      </w:r>
    </w:p>
    <w:p w14:paraId="07F7C06A" w14:textId="77777777" w:rsidR="008A3A3D" w:rsidRPr="00164D69" w:rsidRDefault="008A3A3D" w:rsidP="008A3A3D">
      <w:pPr>
        <w:jc w:val="both"/>
        <w:rPr>
          <w:sz w:val="22"/>
          <w:szCs w:val="22"/>
        </w:rPr>
      </w:pPr>
    </w:p>
    <w:p w14:paraId="1A7D32CD" w14:textId="77777777" w:rsidR="008A3A3D" w:rsidRPr="00164D69" w:rsidRDefault="008A3A3D" w:rsidP="008A3A3D">
      <w:pPr>
        <w:rPr>
          <w:b/>
          <w:sz w:val="22"/>
          <w:szCs w:val="22"/>
        </w:rPr>
      </w:pPr>
      <w:r w:rsidRPr="00164D69">
        <w:rPr>
          <w:b/>
          <w:sz w:val="22"/>
          <w:szCs w:val="22"/>
        </w:rPr>
        <w:t>Auditors</w:t>
      </w:r>
    </w:p>
    <w:p w14:paraId="5012B1E5" w14:textId="77777777" w:rsidR="008A3A3D" w:rsidRPr="00164D69" w:rsidRDefault="008A3A3D" w:rsidP="008A3A3D">
      <w:pPr>
        <w:rPr>
          <w:sz w:val="22"/>
          <w:szCs w:val="22"/>
        </w:rPr>
      </w:pPr>
    </w:p>
    <w:p w14:paraId="3905F8E3" w14:textId="714A4E83" w:rsidR="008A3A3D" w:rsidRPr="00164D69" w:rsidRDefault="008A3A3D" w:rsidP="7FA67056">
      <w:pPr>
        <w:jc w:val="both"/>
        <w:rPr>
          <w:sz w:val="22"/>
          <w:szCs w:val="22"/>
        </w:rPr>
      </w:pPr>
      <w:r w:rsidRPr="00164D69">
        <w:rPr>
          <w:sz w:val="22"/>
          <w:szCs w:val="22"/>
        </w:rPr>
        <w:t xml:space="preserve">The Auditor General is responsible for the statutory audit of the </w:t>
      </w:r>
      <w:r w:rsidRPr="00164D69">
        <w:rPr>
          <w:i/>
          <w:iCs/>
          <w:sz w:val="22"/>
          <w:szCs w:val="22"/>
        </w:rPr>
        <w:t>entity</w:t>
      </w:r>
      <w:r w:rsidRPr="00164D69">
        <w:rPr>
          <w:sz w:val="22"/>
          <w:szCs w:val="22"/>
        </w:rPr>
        <w:t xml:space="preserve"> in accordance with Article 229 of the Constitution of Kenya and the Public Audit Act 2015</w:t>
      </w:r>
      <w:r w:rsidR="7F90D273" w:rsidRPr="00164D69">
        <w:rPr>
          <w:sz w:val="22"/>
          <w:szCs w:val="22"/>
        </w:rPr>
        <w:t>.</w:t>
      </w:r>
      <w:r w:rsidRPr="00164D69">
        <w:rPr>
          <w:sz w:val="22"/>
          <w:szCs w:val="22"/>
        </w:rPr>
        <w:t xml:space="preserve"> </w:t>
      </w:r>
    </w:p>
    <w:p w14:paraId="79AAC29D" w14:textId="74300175" w:rsidR="7FA67056" w:rsidRPr="00164D69" w:rsidRDefault="7FA67056">
      <w:pPr>
        <w:rPr>
          <w:sz w:val="22"/>
          <w:szCs w:val="22"/>
        </w:rPr>
      </w:pPr>
    </w:p>
    <w:p w14:paraId="3529DD21" w14:textId="77777777" w:rsidR="008A3A3D" w:rsidRPr="00164D69" w:rsidRDefault="008A3A3D" w:rsidP="008A3A3D">
      <w:pPr>
        <w:rPr>
          <w:sz w:val="22"/>
          <w:szCs w:val="22"/>
        </w:rPr>
      </w:pPr>
      <w:r w:rsidRPr="00164D69">
        <w:rPr>
          <w:sz w:val="22"/>
          <w:szCs w:val="22"/>
        </w:rPr>
        <w:t>By Order of the Board</w:t>
      </w:r>
    </w:p>
    <w:p w14:paraId="22150B77" w14:textId="77777777" w:rsidR="008A3A3D" w:rsidRPr="00164D69" w:rsidRDefault="008A3A3D" w:rsidP="008A3A3D">
      <w:pPr>
        <w:rPr>
          <w:sz w:val="22"/>
          <w:szCs w:val="22"/>
        </w:rPr>
      </w:pPr>
    </w:p>
    <w:p w14:paraId="1C658ADB" w14:textId="6329CB3D" w:rsidR="008A3A3D" w:rsidRPr="00164D69" w:rsidRDefault="008A3A3D" w:rsidP="008A3A3D">
      <w:pPr>
        <w:rPr>
          <w:sz w:val="22"/>
          <w:szCs w:val="22"/>
        </w:rPr>
      </w:pPr>
    </w:p>
    <w:p w14:paraId="5566D9FF" w14:textId="77777777" w:rsidR="00FF5E00" w:rsidRPr="00164D69" w:rsidRDefault="00FF5E00" w:rsidP="008A3A3D">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C71CE" w:rsidRPr="00164D69" w14:paraId="6D75318C" w14:textId="77777777" w:rsidTr="7FA67056">
        <w:tc>
          <w:tcPr>
            <w:tcW w:w="10214" w:type="dxa"/>
          </w:tcPr>
          <w:p w14:paraId="4CFBA852" w14:textId="69D27D8C" w:rsidR="008C71CE" w:rsidRPr="00164D69" w:rsidRDefault="007C5EB0" w:rsidP="008A3A3D">
            <w:pPr>
              <w:rPr>
                <w:b/>
                <w:bCs/>
                <w:sz w:val="22"/>
                <w:szCs w:val="22"/>
              </w:rPr>
            </w:pPr>
            <w:r w:rsidRPr="00164D69">
              <w:rPr>
                <w:b/>
                <w:bCs/>
                <w:sz w:val="22"/>
                <w:szCs w:val="22"/>
              </w:rPr>
              <w:t>………………………………….</w:t>
            </w:r>
          </w:p>
        </w:tc>
      </w:tr>
      <w:tr w:rsidR="008C71CE" w:rsidRPr="00164D69" w14:paraId="01E358BA" w14:textId="77777777" w:rsidTr="7FA67056">
        <w:tc>
          <w:tcPr>
            <w:tcW w:w="10214" w:type="dxa"/>
          </w:tcPr>
          <w:p w14:paraId="43FAA6F2" w14:textId="7F93C5FF" w:rsidR="008C71CE" w:rsidRPr="00164D69" w:rsidRDefault="00423CE0" w:rsidP="008A3A3D">
            <w:pPr>
              <w:rPr>
                <w:b/>
                <w:bCs/>
                <w:sz w:val="22"/>
                <w:szCs w:val="22"/>
              </w:rPr>
            </w:pPr>
            <w:r w:rsidRPr="00164D69">
              <w:rPr>
                <w:b/>
                <w:bCs/>
                <w:sz w:val="22"/>
                <w:szCs w:val="22"/>
              </w:rPr>
              <w:t>Secretary of the Board</w:t>
            </w:r>
          </w:p>
        </w:tc>
      </w:tr>
      <w:tr w:rsidR="008C71CE" w:rsidRPr="00164D69" w14:paraId="7813942E" w14:textId="77777777" w:rsidTr="7FA67056">
        <w:tc>
          <w:tcPr>
            <w:tcW w:w="10214" w:type="dxa"/>
          </w:tcPr>
          <w:p w14:paraId="09CF7DA3" w14:textId="6A47F3E7" w:rsidR="008C71CE" w:rsidRPr="00164D69" w:rsidRDefault="008C71CE" w:rsidP="008A3A3D">
            <w:pPr>
              <w:rPr>
                <w:b/>
                <w:bCs/>
                <w:sz w:val="22"/>
                <w:szCs w:val="22"/>
              </w:rPr>
            </w:pPr>
          </w:p>
        </w:tc>
      </w:tr>
      <w:tr w:rsidR="008C71CE" w:rsidRPr="00164D69" w14:paraId="0BD65AE7" w14:textId="77777777" w:rsidTr="7FA67056">
        <w:tc>
          <w:tcPr>
            <w:tcW w:w="10214" w:type="dxa"/>
          </w:tcPr>
          <w:p w14:paraId="2228A1DD" w14:textId="4C775404" w:rsidR="008C71CE" w:rsidRPr="00164D69" w:rsidRDefault="00FC715D" w:rsidP="008A3A3D">
            <w:pPr>
              <w:rPr>
                <w:b/>
                <w:bCs/>
                <w:sz w:val="22"/>
                <w:szCs w:val="22"/>
              </w:rPr>
            </w:pPr>
            <w:r w:rsidRPr="00164D69">
              <w:rPr>
                <w:b/>
                <w:bCs/>
                <w:sz w:val="22"/>
                <w:szCs w:val="22"/>
              </w:rPr>
              <w:t>Date:</w:t>
            </w:r>
          </w:p>
        </w:tc>
      </w:tr>
    </w:tbl>
    <w:p w14:paraId="7E8CB6FE" w14:textId="77777777" w:rsidR="008A3A3D" w:rsidRPr="00164D69" w:rsidRDefault="008A3A3D" w:rsidP="008A3A3D">
      <w:pPr>
        <w:rPr>
          <w:sz w:val="22"/>
          <w:szCs w:val="22"/>
        </w:rPr>
      </w:pPr>
    </w:p>
    <w:p w14:paraId="77551A64" w14:textId="77777777" w:rsidR="008A3A3D" w:rsidRPr="00164D69" w:rsidRDefault="008A3A3D" w:rsidP="008A3A3D">
      <w:pPr>
        <w:rPr>
          <w:sz w:val="22"/>
          <w:szCs w:val="22"/>
        </w:rPr>
      </w:pPr>
    </w:p>
    <w:p w14:paraId="3524B099" w14:textId="77777777" w:rsidR="008A3A3D" w:rsidRPr="00164D69" w:rsidRDefault="008A3A3D" w:rsidP="008A3A3D">
      <w:pPr>
        <w:jc w:val="both"/>
        <w:rPr>
          <w:b/>
          <w:sz w:val="22"/>
          <w:szCs w:val="22"/>
          <w:u w:val="single"/>
        </w:rPr>
      </w:pPr>
    </w:p>
    <w:p w14:paraId="63569F15" w14:textId="0B1F1B2C" w:rsidR="001E4867" w:rsidRPr="00164D69" w:rsidRDefault="008A3A3D" w:rsidP="0052265B">
      <w:pPr>
        <w:autoSpaceDE/>
        <w:autoSpaceDN/>
        <w:rPr>
          <w:b/>
          <w:sz w:val="22"/>
          <w:szCs w:val="22"/>
          <w:u w:val="single"/>
        </w:rPr>
      </w:pPr>
      <w:r w:rsidRPr="00164D69">
        <w:rPr>
          <w:b/>
          <w:sz w:val="22"/>
          <w:szCs w:val="22"/>
          <w:u w:val="single"/>
        </w:rPr>
        <w:br w:type="page"/>
      </w:r>
      <w:bookmarkStart w:id="22" w:name="_Toc516067713"/>
    </w:p>
    <w:p w14:paraId="0D21CA6A" w14:textId="38546450" w:rsidR="008A3A3D" w:rsidRPr="00164D69" w:rsidRDefault="00334AD2" w:rsidP="00985365">
      <w:pPr>
        <w:pStyle w:val="Heading1"/>
        <w:ind w:hanging="990"/>
        <w:rPr>
          <w:sz w:val="22"/>
          <w:szCs w:val="22"/>
        </w:rPr>
      </w:pPr>
      <w:bookmarkStart w:id="23" w:name="_Toc169672585"/>
      <w:r w:rsidRPr="00164D69">
        <w:rPr>
          <w:sz w:val="22"/>
          <w:szCs w:val="22"/>
        </w:rPr>
        <w:lastRenderedPageBreak/>
        <w:t>Statement of Board o</w:t>
      </w:r>
      <w:r w:rsidR="00FC715D" w:rsidRPr="00164D69">
        <w:rPr>
          <w:sz w:val="22"/>
          <w:szCs w:val="22"/>
        </w:rPr>
        <w:t xml:space="preserve">f </w:t>
      </w:r>
      <w:r w:rsidR="609846C3" w:rsidRPr="00164D69">
        <w:rPr>
          <w:sz w:val="22"/>
          <w:szCs w:val="22"/>
        </w:rPr>
        <w:t xml:space="preserve">Management </w:t>
      </w:r>
      <w:r w:rsidR="00FC715D" w:rsidRPr="00164D69">
        <w:rPr>
          <w:sz w:val="22"/>
          <w:szCs w:val="22"/>
        </w:rPr>
        <w:t>Responsibilities</w:t>
      </w:r>
      <w:bookmarkEnd w:id="23"/>
      <w:r w:rsidR="00FC715D" w:rsidRPr="00164D69">
        <w:rPr>
          <w:sz w:val="22"/>
          <w:szCs w:val="22"/>
        </w:rPr>
        <w:t xml:space="preserve">  </w:t>
      </w:r>
      <w:bookmarkEnd w:id="22"/>
    </w:p>
    <w:p w14:paraId="645EF98E" w14:textId="77777777" w:rsidR="008A3A3D" w:rsidRPr="00164D69" w:rsidRDefault="008A3A3D" w:rsidP="0008186F">
      <w:pPr>
        <w:pStyle w:val="Heading1"/>
        <w:numPr>
          <w:ilvl w:val="0"/>
          <w:numId w:val="0"/>
        </w:numPr>
        <w:ind w:left="990"/>
        <w:rPr>
          <w:sz w:val="22"/>
          <w:szCs w:val="22"/>
        </w:rPr>
      </w:pPr>
    </w:p>
    <w:p w14:paraId="2A98AD81" w14:textId="7A4206A7" w:rsidR="008A3A3D" w:rsidRPr="00164D69" w:rsidRDefault="008A3A3D" w:rsidP="7FA67056">
      <w:pPr>
        <w:spacing w:line="276" w:lineRule="auto"/>
        <w:jc w:val="both"/>
        <w:rPr>
          <w:sz w:val="22"/>
          <w:szCs w:val="22"/>
        </w:rPr>
      </w:pPr>
      <w:r w:rsidRPr="00164D69">
        <w:rPr>
          <w:sz w:val="22"/>
          <w:szCs w:val="22"/>
        </w:rPr>
        <w:t xml:space="preserve">Section </w:t>
      </w:r>
      <w:r w:rsidR="5E8CFFEF" w:rsidRPr="00164D69">
        <w:rPr>
          <w:sz w:val="22"/>
          <w:szCs w:val="22"/>
        </w:rPr>
        <w:t>164</w:t>
      </w:r>
      <w:r w:rsidRPr="00164D69">
        <w:rPr>
          <w:sz w:val="22"/>
          <w:szCs w:val="22"/>
        </w:rPr>
        <w:t xml:space="preserve"> of the Public Finance Management Act, 2012 </w:t>
      </w:r>
      <w:r w:rsidR="3C4FC20D" w:rsidRPr="00164D69">
        <w:rPr>
          <w:sz w:val="22"/>
          <w:szCs w:val="22"/>
        </w:rPr>
        <w:t xml:space="preserve">and </w:t>
      </w:r>
      <w:r w:rsidRPr="00164D69">
        <w:rPr>
          <w:i/>
          <w:iCs/>
          <w:sz w:val="22"/>
          <w:szCs w:val="22"/>
        </w:rPr>
        <w:t>(entities should quote the applicable legislation under which they are regulated)</w:t>
      </w:r>
      <w:r w:rsidRPr="00164D69">
        <w:rPr>
          <w:sz w:val="22"/>
          <w:szCs w:val="22"/>
        </w:rPr>
        <w:t xml:space="preserve"> require the </w:t>
      </w:r>
      <w:r w:rsidR="7161E235" w:rsidRPr="00164D69">
        <w:rPr>
          <w:sz w:val="22"/>
          <w:szCs w:val="22"/>
        </w:rPr>
        <w:t>Board of Management</w:t>
      </w:r>
      <w:r w:rsidR="004334F2" w:rsidRPr="00164D69">
        <w:rPr>
          <w:sz w:val="22"/>
          <w:szCs w:val="22"/>
        </w:rPr>
        <w:t xml:space="preserve"> </w:t>
      </w:r>
      <w:r w:rsidRPr="00164D69">
        <w:rPr>
          <w:sz w:val="22"/>
          <w:szCs w:val="22"/>
        </w:rPr>
        <w:t xml:space="preserve">to prepare financial statements in respect of that </w:t>
      </w:r>
      <w:r w:rsidRPr="00164D69">
        <w:rPr>
          <w:i/>
          <w:iCs/>
          <w:sz w:val="22"/>
          <w:szCs w:val="22"/>
        </w:rPr>
        <w:t>entity</w:t>
      </w:r>
      <w:r w:rsidRPr="00164D69">
        <w:rPr>
          <w:sz w:val="22"/>
          <w:szCs w:val="22"/>
        </w:rPr>
        <w:t xml:space="preserve">, which give a true and fair view of the state of affairs of the </w:t>
      </w:r>
      <w:r w:rsidRPr="00164D69">
        <w:rPr>
          <w:i/>
          <w:iCs/>
          <w:sz w:val="22"/>
          <w:szCs w:val="22"/>
        </w:rPr>
        <w:t>entity</w:t>
      </w:r>
      <w:r w:rsidRPr="00164D69">
        <w:rPr>
          <w:sz w:val="22"/>
          <w:szCs w:val="22"/>
        </w:rPr>
        <w:t xml:space="preserve"> at the end of the financial year/period and the operating results of the </w:t>
      </w:r>
      <w:r w:rsidRPr="00164D69">
        <w:rPr>
          <w:i/>
          <w:iCs/>
          <w:sz w:val="22"/>
          <w:szCs w:val="22"/>
        </w:rPr>
        <w:t>entity</w:t>
      </w:r>
      <w:r w:rsidRPr="00164D69">
        <w:rPr>
          <w:sz w:val="22"/>
          <w:szCs w:val="22"/>
        </w:rPr>
        <w:t xml:space="preserve"> for that year/period. The </w:t>
      </w:r>
      <w:r w:rsidR="5CFD4F74" w:rsidRPr="00164D69">
        <w:rPr>
          <w:sz w:val="22"/>
          <w:szCs w:val="22"/>
        </w:rPr>
        <w:t>Board of Management</w:t>
      </w:r>
      <w:r w:rsidR="00B04AB3" w:rsidRPr="00164D69">
        <w:rPr>
          <w:sz w:val="22"/>
          <w:szCs w:val="22"/>
        </w:rPr>
        <w:t xml:space="preserve"> </w:t>
      </w:r>
      <w:r w:rsidRPr="00164D69">
        <w:rPr>
          <w:sz w:val="22"/>
          <w:szCs w:val="22"/>
        </w:rPr>
        <w:t xml:space="preserve">are also required to ensure that the </w:t>
      </w:r>
      <w:r w:rsidRPr="00164D69">
        <w:rPr>
          <w:i/>
          <w:iCs/>
          <w:sz w:val="22"/>
          <w:szCs w:val="22"/>
        </w:rPr>
        <w:t>entity</w:t>
      </w:r>
      <w:r w:rsidRPr="00164D69">
        <w:rPr>
          <w:sz w:val="22"/>
          <w:szCs w:val="22"/>
        </w:rPr>
        <w:t xml:space="preserve"> keeps proper accounting records which disclose with reasonable accuracy the financial position of the </w:t>
      </w:r>
      <w:r w:rsidRPr="00164D69">
        <w:rPr>
          <w:i/>
          <w:iCs/>
          <w:sz w:val="22"/>
          <w:szCs w:val="22"/>
        </w:rPr>
        <w:t>entity</w:t>
      </w:r>
      <w:r w:rsidRPr="00164D69">
        <w:rPr>
          <w:sz w:val="22"/>
          <w:szCs w:val="22"/>
        </w:rPr>
        <w:t xml:space="preserve">. The </w:t>
      </w:r>
      <w:r w:rsidR="4D882629" w:rsidRPr="00164D69">
        <w:rPr>
          <w:sz w:val="22"/>
          <w:szCs w:val="22"/>
        </w:rPr>
        <w:t>Board of Management</w:t>
      </w:r>
      <w:r w:rsidR="00B04AB3" w:rsidRPr="00164D69">
        <w:rPr>
          <w:sz w:val="22"/>
          <w:szCs w:val="22"/>
        </w:rPr>
        <w:t xml:space="preserve"> </w:t>
      </w:r>
      <w:r w:rsidRPr="00164D69">
        <w:rPr>
          <w:sz w:val="22"/>
          <w:szCs w:val="22"/>
        </w:rPr>
        <w:t xml:space="preserve">are also responsible for safeguarding the assets of the </w:t>
      </w:r>
      <w:r w:rsidRPr="00164D69">
        <w:rPr>
          <w:i/>
          <w:iCs/>
          <w:sz w:val="22"/>
          <w:szCs w:val="22"/>
        </w:rPr>
        <w:t>entity</w:t>
      </w:r>
      <w:r w:rsidRPr="00164D69">
        <w:rPr>
          <w:sz w:val="22"/>
          <w:szCs w:val="22"/>
        </w:rPr>
        <w:t>.</w:t>
      </w:r>
    </w:p>
    <w:p w14:paraId="3E44FD70" w14:textId="77777777" w:rsidR="008A3A3D" w:rsidRPr="00164D69" w:rsidRDefault="008A3A3D" w:rsidP="00581E25">
      <w:pPr>
        <w:spacing w:line="276" w:lineRule="auto"/>
        <w:rPr>
          <w:b/>
          <w:sz w:val="22"/>
          <w:szCs w:val="22"/>
        </w:rPr>
      </w:pPr>
    </w:p>
    <w:p w14:paraId="77BB87C7" w14:textId="3C347694" w:rsidR="008A3A3D" w:rsidRPr="00164D69" w:rsidRDefault="008A3A3D" w:rsidP="7FA67056">
      <w:pPr>
        <w:suppressAutoHyphens/>
        <w:spacing w:line="276" w:lineRule="auto"/>
        <w:ind w:right="29"/>
        <w:jc w:val="both"/>
        <w:rPr>
          <w:sz w:val="22"/>
          <w:szCs w:val="22"/>
        </w:rPr>
      </w:pPr>
      <w:r w:rsidRPr="00164D69">
        <w:rPr>
          <w:spacing w:val="-2"/>
          <w:sz w:val="22"/>
          <w:szCs w:val="22"/>
        </w:rPr>
        <w:t xml:space="preserve">The </w:t>
      </w:r>
      <w:r w:rsidR="3B5CC741" w:rsidRPr="00164D69">
        <w:rPr>
          <w:sz w:val="22"/>
          <w:szCs w:val="22"/>
        </w:rPr>
        <w:t xml:space="preserve">Board of Management </w:t>
      </w:r>
      <w:r w:rsidRPr="00164D69">
        <w:rPr>
          <w:spacing w:val="-2"/>
          <w:sz w:val="22"/>
          <w:szCs w:val="22"/>
        </w:rPr>
        <w:t xml:space="preserve">are responsible for the preparation and presentation of the </w:t>
      </w:r>
      <w:r w:rsidRPr="00164D69">
        <w:rPr>
          <w:i/>
          <w:iCs/>
          <w:spacing w:val="-2"/>
          <w:sz w:val="22"/>
          <w:szCs w:val="22"/>
        </w:rPr>
        <w:t>entity’s</w:t>
      </w:r>
      <w:r w:rsidRPr="00164D69">
        <w:rPr>
          <w:spacing w:val="-2"/>
          <w:sz w:val="22"/>
          <w:szCs w:val="22"/>
        </w:rPr>
        <w:t xml:space="preserve"> financial statements, which give a true and fair view of the </w:t>
      </w:r>
      <w:proofErr w:type="gramStart"/>
      <w:r w:rsidRPr="00164D69">
        <w:rPr>
          <w:spacing w:val="-2"/>
          <w:sz w:val="22"/>
          <w:szCs w:val="22"/>
        </w:rPr>
        <w:t>state of affairs</w:t>
      </w:r>
      <w:proofErr w:type="gramEnd"/>
      <w:r w:rsidRPr="00164D69">
        <w:rPr>
          <w:spacing w:val="-2"/>
          <w:sz w:val="22"/>
          <w:szCs w:val="22"/>
        </w:rPr>
        <w:t xml:space="preserve"> of the </w:t>
      </w:r>
      <w:r w:rsidRPr="00164D69">
        <w:rPr>
          <w:i/>
          <w:iCs/>
          <w:spacing w:val="-2"/>
          <w:sz w:val="22"/>
          <w:szCs w:val="22"/>
        </w:rPr>
        <w:t>entity</w:t>
      </w:r>
      <w:r w:rsidRPr="00164D69">
        <w:rPr>
          <w:spacing w:val="-2"/>
          <w:sz w:val="22"/>
          <w:szCs w:val="22"/>
        </w:rPr>
        <w:t xml:space="preserve"> for and as at the end of </w:t>
      </w:r>
      <w:r w:rsidRPr="00164D69">
        <w:rPr>
          <w:sz w:val="22"/>
          <w:szCs w:val="22"/>
        </w:rPr>
        <w:t xml:space="preserve">the financial year (period) ended on June 30, </w:t>
      </w:r>
      <w:r w:rsidR="00DF2781" w:rsidRPr="00164D69">
        <w:rPr>
          <w:sz w:val="22"/>
          <w:szCs w:val="22"/>
        </w:rPr>
        <w:t>20</w:t>
      </w:r>
      <w:r w:rsidR="00DE5B46" w:rsidRPr="00164D69">
        <w:rPr>
          <w:sz w:val="22"/>
          <w:szCs w:val="22"/>
        </w:rPr>
        <w:t>XX</w:t>
      </w:r>
      <w:r w:rsidRPr="00164D69">
        <w:rPr>
          <w:sz w:val="22"/>
          <w:szCs w:val="22"/>
        </w:rPr>
        <w:t>. This responsibility includes: (</w:t>
      </w:r>
      <w:proofErr w:type="spellStart"/>
      <w:r w:rsidRPr="00164D69">
        <w:rPr>
          <w:sz w:val="22"/>
          <w:szCs w:val="22"/>
        </w:rPr>
        <w:t>i</w:t>
      </w:r>
      <w:proofErr w:type="spellEnd"/>
      <w:r w:rsidRPr="00164D69">
        <w:rPr>
          <w:sz w:val="22"/>
          <w:szCs w:val="22"/>
        </w:rPr>
        <w:t>) maintaining adequate financial management arrangements and ensuring that these continue to be effective throughout the reporting period</w:t>
      </w:r>
      <w:r w:rsidR="00DF2781" w:rsidRPr="00164D69">
        <w:rPr>
          <w:sz w:val="22"/>
          <w:szCs w:val="22"/>
        </w:rPr>
        <w:t>,</w:t>
      </w:r>
      <w:r w:rsidRPr="00164D69">
        <w:rPr>
          <w:sz w:val="22"/>
          <w:szCs w:val="22"/>
        </w:rPr>
        <w:t xml:space="preserve"> (ii) maintaining proper accounting records, which disclose with reasonable accuracy at any time the financial position of the entity</w:t>
      </w:r>
      <w:r w:rsidR="00DF2781" w:rsidRPr="00164D69">
        <w:rPr>
          <w:sz w:val="22"/>
          <w:szCs w:val="22"/>
        </w:rPr>
        <w:t>,</w:t>
      </w:r>
      <w:r w:rsidRPr="00164D69">
        <w:rPr>
          <w:sz w:val="22"/>
          <w:szCs w:val="22"/>
        </w:rPr>
        <w:t xml:space="preserve"> (iii) designing, implementing and maintaining internal controls relevant to the preparation and fair presentation of the financial statements, and ensuring that they are free from material misstatements, whether due to error or fraud</w:t>
      </w:r>
      <w:r w:rsidR="00DF2781" w:rsidRPr="00164D69">
        <w:rPr>
          <w:sz w:val="22"/>
          <w:szCs w:val="22"/>
        </w:rPr>
        <w:t>,</w:t>
      </w:r>
      <w:r w:rsidRPr="00164D69">
        <w:rPr>
          <w:sz w:val="22"/>
          <w:szCs w:val="22"/>
        </w:rPr>
        <w:t xml:space="preserve"> (iv) safeguarding the assets of the </w:t>
      </w:r>
      <w:r w:rsidRPr="00164D69">
        <w:rPr>
          <w:i/>
          <w:iCs/>
          <w:sz w:val="22"/>
          <w:szCs w:val="22"/>
        </w:rPr>
        <w:t>entity</w:t>
      </w:r>
      <w:r w:rsidR="00DF2781" w:rsidRPr="00164D69">
        <w:rPr>
          <w:sz w:val="22"/>
          <w:szCs w:val="22"/>
        </w:rPr>
        <w:t>,</w:t>
      </w:r>
      <w:r w:rsidRPr="00164D69">
        <w:rPr>
          <w:sz w:val="22"/>
          <w:szCs w:val="22"/>
        </w:rPr>
        <w:t xml:space="preserve"> (v) selecting and applying appropriate accounting policies</w:t>
      </w:r>
      <w:r w:rsidR="00DF2781" w:rsidRPr="00164D69">
        <w:rPr>
          <w:sz w:val="22"/>
          <w:szCs w:val="22"/>
        </w:rPr>
        <w:t>,</w:t>
      </w:r>
      <w:r w:rsidRPr="00164D69">
        <w:rPr>
          <w:sz w:val="22"/>
          <w:szCs w:val="22"/>
        </w:rPr>
        <w:t xml:space="preserve"> and (vi) making accounting estimates that are reasonable in the circumstances.</w:t>
      </w:r>
    </w:p>
    <w:p w14:paraId="7054D22E" w14:textId="77777777" w:rsidR="008A3A3D" w:rsidRPr="00164D69" w:rsidRDefault="008A3A3D" w:rsidP="00581E25">
      <w:pPr>
        <w:suppressAutoHyphens/>
        <w:spacing w:line="276" w:lineRule="auto"/>
        <w:ind w:right="29"/>
        <w:jc w:val="both"/>
        <w:rPr>
          <w:spacing w:val="-2"/>
          <w:sz w:val="22"/>
          <w:szCs w:val="22"/>
        </w:rPr>
      </w:pPr>
    </w:p>
    <w:p w14:paraId="01101657" w14:textId="1EA83F6D" w:rsidR="008A3A3D" w:rsidRPr="00164D69" w:rsidRDefault="008A3A3D" w:rsidP="7FA67056">
      <w:pPr>
        <w:suppressAutoHyphens/>
        <w:spacing w:line="276" w:lineRule="auto"/>
        <w:ind w:right="29"/>
        <w:jc w:val="both"/>
        <w:rPr>
          <w:spacing w:val="-2"/>
          <w:sz w:val="22"/>
          <w:szCs w:val="22"/>
        </w:rPr>
      </w:pPr>
      <w:r w:rsidRPr="00164D69">
        <w:rPr>
          <w:spacing w:val="-2"/>
          <w:sz w:val="22"/>
          <w:szCs w:val="22"/>
        </w:rPr>
        <w:t xml:space="preserve">The </w:t>
      </w:r>
      <w:r w:rsidR="30150081" w:rsidRPr="00164D69">
        <w:rPr>
          <w:sz w:val="22"/>
          <w:szCs w:val="22"/>
        </w:rPr>
        <w:t>Board of Management</w:t>
      </w:r>
      <w:r w:rsidR="00FC715D" w:rsidRPr="00164D69">
        <w:rPr>
          <w:spacing w:val="-2"/>
          <w:sz w:val="22"/>
          <w:szCs w:val="22"/>
        </w:rPr>
        <w:t xml:space="preserve"> accept</w:t>
      </w:r>
      <w:r w:rsidRPr="00164D69">
        <w:rPr>
          <w:spacing w:val="-2"/>
          <w:sz w:val="22"/>
          <w:szCs w:val="22"/>
        </w:rPr>
        <w:t xml:space="preserve"> responsibility for the </w:t>
      </w:r>
      <w:r w:rsidRPr="00164D69">
        <w:rPr>
          <w:i/>
          <w:iCs/>
          <w:spacing w:val="-2"/>
          <w:sz w:val="22"/>
          <w:szCs w:val="22"/>
        </w:rPr>
        <w:t>entity’s</w:t>
      </w:r>
      <w:r w:rsidRPr="00164D69">
        <w:rPr>
          <w:spacing w:val="-2"/>
          <w:sz w:val="22"/>
          <w:szCs w:val="2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164D69">
        <w:rPr>
          <w:i/>
          <w:iCs/>
          <w:spacing w:val="-2"/>
          <w:sz w:val="22"/>
          <w:szCs w:val="22"/>
        </w:rPr>
        <w:t>entities should quote applicable</w:t>
      </w:r>
      <w:r w:rsidR="005130B0" w:rsidRPr="00164D69">
        <w:rPr>
          <w:i/>
          <w:iCs/>
          <w:spacing w:val="-2"/>
          <w:sz w:val="22"/>
          <w:szCs w:val="22"/>
        </w:rPr>
        <w:t xml:space="preserve"> legislation as indicated under</w:t>
      </w:r>
      <w:r w:rsidRPr="00164D69">
        <w:rPr>
          <w:i/>
          <w:iCs/>
          <w:spacing w:val="-2"/>
          <w:sz w:val="22"/>
          <w:szCs w:val="22"/>
        </w:rPr>
        <w:t>)</w:t>
      </w:r>
      <w:r w:rsidRPr="00164D69">
        <w:rPr>
          <w:spacing w:val="-2"/>
          <w:sz w:val="22"/>
          <w:szCs w:val="22"/>
        </w:rPr>
        <w:t xml:space="preserve">. The </w:t>
      </w:r>
      <w:r w:rsidR="14C5A53A" w:rsidRPr="00164D69">
        <w:rPr>
          <w:sz w:val="22"/>
          <w:szCs w:val="22"/>
        </w:rPr>
        <w:t>Board of Management</w:t>
      </w:r>
      <w:r w:rsidR="00423CE0" w:rsidRPr="00164D69">
        <w:rPr>
          <w:spacing w:val="-2"/>
          <w:sz w:val="22"/>
          <w:szCs w:val="22"/>
        </w:rPr>
        <w:t xml:space="preserve"> are</w:t>
      </w:r>
      <w:r w:rsidRPr="00164D69">
        <w:rPr>
          <w:spacing w:val="-2"/>
          <w:sz w:val="22"/>
          <w:szCs w:val="22"/>
        </w:rPr>
        <w:t xml:space="preserve"> of the opinion that the </w:t>
      </w:r>
      <w:r w:rsidRPr="00164D69">
        <w:rPr>
          <w:i/>
          <w:iCs/>
          <w:spacing w:val="-2"/>
          <w:sz w:val="22"/>
          <w:szCs w:val="22"/>
        </w:rPr>
        <w:t>entity’s</w:t>
      </w:r>
      <w:r w:rsidRPr="00164D69">
        <w:rPr>
          <w:spacing w:val="-2"/>
          <w:sz w:val="22"/>
          <w:szCs w:val="22"/>
        </w:rPr>
        <w:t xml:space="preserve"> financial statements give a true and fair view of the state of </w:t>
      </w:r>
      <w:r w:rsidRPr="00164D69">
        <w:rPr>
          <w:i/>
          <w:iCs/>
          <w:spacing w:val="-2"/>
          <w:sz w:val="22"/>
          <w:szCs w:val="22"/>
        </w:rPr>
        <w:t>entity’s</w:t>
      </w:r>
      <w:r w:rsidRPr="00164D69">
        <w:rPr>
          <w:spacing w:val="-2"/>
          <w:sz w:val="22"/>
          <w:szCs w:val="22"/>
        </w:rPr>
        <w:t xml:space="preserve"> transactions during the financial year ended June 30, 2</w:t>
      </w:r>
      <w:r w:rsidR="009B5D74" w:rsidRPr="00164D69">
        <w:rPr>
          <w:spacing w:val="-2"/>
          <w:sz w:val="22"/>
          <w:szCs w:val="22"/>
        </w:rPr>
        <w:t>0</w:t>
      </w:r>
      <w:r w:rsidR="00DE5B46" w:rsidRPr="00164D69">
        <w:rPr>
          <w:spacing w:val="-2"/>
          <w:sz w:val="22"/>
          <w:szCs w:val="22"/>
        </w:rPr>
        <w:t>XX</w:t>
      </w:r>
      <w:r w:rsidRPr="00164D69">
        <w:rPr>
          <w:spacing w:val="-2"/>
          <w:sz w:val="22"/>
          <w:szCs w:val="22"/>
        </w:rPr>
        <w:t xml:space="preserve">, and of the </w:t>
      </w:r>
      <w:r w:rsidRPr="00164D69">
        <w:rPr>
          <w:i/>
          <w:iCs/>
          <w:spacing w:val="-2"/>
          <w:sz w:val="22"/>
          <w:szCs w:val="22"/>
        </w:rPr>
        <w:t>entity’s</w:t>
      </w:r>
      <w:r w:rsidRPr="00164D69">
        <w:rPr>
          <w:spacing w:val="-2"/>
          <w:sz w:val="22"/>
          <w:szCs w:val="22"/>
        </w:rPr>
        <w:t xml:space="preserve"> financial position as at that date. The </w:t>
      </w:r>
      <w:r w:rsidR="78B5FC57" w:rsidRPr="00164D69">
        <w:rPr>
          <w:sz w:val="22"/>
          <w:szCs w:val="22"/>
        </w:rPr>
        <w:t>Board of Management</w:t>
      </w:r>
      <w:r w:rsidR="00B04AB3" w:rsidRPr="00164D69">
        <w:rPr>
          <w:spacing w:val="-2"/>
          <w:sz w:val="22"/>
          <w:szCs w:val="22"/>
        </w:rPr>
        <w:t xml:space="preserve"> </w:t>
      </w:r>
      <w:r w:rsidRPr="00164D69">
        <w:rPr>
          <w:spacing w:val="-2"/>
          <w:sz w:val="22"/>
          <w:szCs w:val="22"/>
        </w:rPr>
        <w:t xml:space="preserve">further confirm the completeness of the accounting records maintained for the </w:t>
      </w:r>
      <w:r w:rsidRPr="00164D69">
        <w:rPr>
          <w:i/>
          <w:iCs/>
          <w:spacing w:val="-2"/>
          <w:sz w:val="22"/>
          <w:szCs w:val="22"/>
        </w:rPr>
        <w:t>entity</w:t>
      </w:r>
      <w:r w:rsidRPr="00164D69">
        <w:rPr>
          <w:spacing w:val="-2"/>
          <w:sz w:val="22"/>
          <w:szCs w:val="22"/>
        </w:rPr>
        <w:t xml:space="preserve">, which have been relied upon in the preparation of the </w:t>
      </w:r>
      <w:r w:rsidRPr="00164D69">
        <w:rPr>
          <w:i/>
          <w:iCs/>
          <w:spacing w:val="-2"/>
          <w:sz w:val="22"/>
          <w:szCs w:val="22"/>
        </w:rPr>
        <w:t>entity’s</w:t>
      </w:r>
      <w:r w:rsidRPr="00164D69">
        <w:rPr>
          <w:spacing w:val="-2"/>
          <w:sz w:val="22"/>
          <w:szCs w:val="22"/>
        </w:rPr>
        <w:t xml:space="preserve"> financial statements as well as the adequacy of the systems of internal financial control.</w:t>
      </w:r>
    </w:p>
    <w:p w14:paraId="6135C32C" w14:textId="77777777" w:rsidR="008A3A3D" w:rsidRPr="00164D69" w:rsidRDefault="008A3A3D" w:rsidP="00581E25">
      <w:pPr>
        <w:suppressAutoHyphens/>
        <w:spacing w:line="276" w:lineRule="auto"/>
        <w:ind w:right="29"/>
        <w:jc w:val="both"/>
        <w:rPr>
          <w:spacing w:val="-2"/>
          <w:sz w:val="22"/>
          <w:szCs w:val="22"/>
        </w:rPr>
      </w:pPr>
    </w:p>
    <w:p w14:paraId="4345921F" w14:textId="1BBAB148" w:rsidR="005E1F64" w:rsidRPr="00AD39D5" w:rsidRDefault="009E7F1C" w:rsidP="00AD39D5">
      <w:pPr>
        <w:suppressAutoHyphens/>
        <w:spacing w:line="276" w:lineRule="auto"/>
        <w:ind w:right="29"/>
        <w:jc w:val="both"/>
        <w:rPr>
          <w:i/>
          <w:iCs/>
          <w:spacing w:val="-2"/>
          <w:sz w:val="22"/>
          <w:szCs w:val="22"/>
        </w:rPr>
      </w:pPr>
      <w:r w:rsidRPr="00164D69">
        <w:rPr>
          <w:spacing w:val="-2"/>
          <w:sz w:val="22"/>
          <w:szCs w:val="22"/>
        </w:rPr>
        <w:t>In preparing the financial statements, the Principal</w:t>
      </w:r>
      <w:r w:rsidR="05507BEF" w:rsidRPr="00164D69">
        <w:rPr>
          <w:spacing w:val="-2"/>
          <w:sz w:val="22"/>
          <w:szCs w:val="22"/>
        </w:rPr>
        <w:t>/Manager</w:t>
      </w:r>
      <w:r w:rsidRPr="00164D69">
        <w:rPr>
          <w:spacing w:val="-2"/>
          <w:sz w:val="22"/>
          <w:szCs w:val="22"/>
        </w:rPr>
        <w:t xml:space="preserve"> has assessed the </w:t>
      </w:r>
      <w:r w:rsidR="00D5091A" w:rsidRPr="00164D69">
        <w:rPr>
          <w:i/>
          <w:iCs/>
          <w:spacing w:val="-2"/>
          <w:sz w:val="22"/>
          <w:szCs w:val="22"/>
        </w:rPr>
        <w:t xml:space="preserve">entity’s </w:t>
      </w:r>
      <w:r w:rsidRPr="00164D69">
        <w:rPr>
          <w:spacing w:val="-2"/>
          <w:sz w:val="22"/>
          <w:szCs w:val="22"/>
        </w:rPr>
        <w:t xml:space="preserve">ability to continue as a going concern </w:t>
      </w:r>
      <w:r w:rsidRPr="00164D69">
        <w:rPr>
          <w:i/>
          <w:iCs/>
          <w:spacing w:val="-2"/>
          <w:sz w:val="22"/>
          <w:szCs w:val="22"/>
        </w:rPr>
        <w:t>(disclose as applicable, matters relating to the use of going concern basis of preparation of the financial statements.)</w:t>
      </w:r>
      <w:r w:rsidR="008C374B">
        <w:rPr>
          <w:i/>
          <w:iCs/>
          <w:spacing w:val="-2"/>
          <w:sz w:val="22"/>
          <w:szCs w:val="22"/>
        </w:rPr>
        <w:t xml:space="preserve">. </w:t>
      </w:r>
      <w:r w:rsidR="008A3A3D" w:rsidRPr="00164D69">
        <w:rPr>
          <w:spacing w:val="-2"/>
          <w:sz w:val="22"/>
          <w:szCs w:val="22"/>
        </w:rPr>
        <w:t xml:space="preserve">Nothing has come to the attention of the </w:t>
      </w:r>
      <w:r w:rsidR="43F56120" w:rsidRPr="00164D69">
        <w:rPr>
          <w:sz w:val="22"/>
          <w:szCs w:val="22"/>
        </w:rPr>
        <w:t>Board of Management</w:t>
      </w:r>
      <w:r w:rsidR="00B04AB3" w:rsidRPr="00164D69">
        <w:rPr>
          <w:spacing w:val="-2"/>
          <w:sz w:val="22"/>
          <w:szCs w:val="22"/>
        </w:rPr>
        <w:t xml:space="preserve"> </w:t>
      </w:r>
      <w:r w:rsidR="008A3A3D" w:rsidRPr="00164D69">
        <w:rPr>
          <w:spacing w:val="-2"/>
          <w:sz w:val="22"/>
          <w:szCs w:val="22"/>
        </w:rPr>
        <w:t xml:space="preserve">to indicate that the </w:t>
      </w:r>
      <w:r w:rsidR="00D5091A" w:rsidRPr="00164D69">
        <w:rPr>
          <w:i/>
          <w:iCs/>
          <w:spacing w:val="-2"/>
          <w:sz w:val="22"/>
          <w:szCs w:val="22"/>
        </w:rPr>
        <w:t>entity</w:t>
      </w:r>
      <w:r w:rsidR="008A3A3D" w:rsidRPr="00164D69">
        <w:rPr>
          <w:spacing w:val="-2"/>
          <w:sz w:val="22"/>
          <w:szCs w:val="22"/>
        </w:rPr>
        <w:t xml:space="preserve"> will not remain a going concern for at least the next twelve months from the date of this statement.</w:t>
      </w:r>
    </w:p>
    <w:p w14:paraId="5786A019" w14:textId="77777777" w:rsidR="00493D44" w:rsidRPr="00164D69" w:rsidRDefault="00493D44" w:rsidP="008A3A3D">
      <w:pPr>
        <w:suppressAutoHyphens/>
        <w:ind w:right="29"/>
        <w:jc w:val="both"/>
        <w:rPr>
          <w:b/>
          <w:spacing w:val="-2"/>
          <w:sz w:val="22"/>
          <w:szCs w:val="22"/>
        </w:rPr>
      </w:pPr>
    </w:p>
    <w:p w14:paraId="4A9AED1F" w14:textId="1914852B" w:rsidR="008A3A3D" w:rsidRPr="00164D69" w:rsidRDefault="008A3A3D" w:rsidP="008A3A3D">
      <w:pPr>
        <w:suppressAutoHyphens/>
        <w:ind w:right="29"/>
        <w:jc w:val="both"/>
        <w:rPr>
          <w:b/>
          <w:spacing w:val="-2"/>
          <w:sz w:val="22"/>
          <w:szCs w:val="22"/>
        </w:rPr>
      </w:pPr>
      <w:r w:rsidRPr="00164D69">
        <w:rPr>
          <w:b/>
          <w:spacing w:val="-2"/>
          <w:sz w:val="22"/>
          <w:szCs w:val="22"/>
        </w:rPr>
        <w:t>Approval of the financial statements</w:t>
      </w:r>
    </w:p>
    <w:p w14:paraId="3487A2F7" w14:textId="77777777" w:rsidR="008A3A3D" w:rsidRPr="00164D69" w:rsidRDefault="008A3A3D" w:rsidP="008A3A3D">
      <w:pPr>
        <w:suppressAutoHyphens/>
        <w:ind w:right="29"/>
        <w:jc w:val="both"/>
        <w:rPr>
          <w:spacing w:val="-2"/>
          <w:sz w:val="22"/>
          <w:szCs w:val="22"/>
        </w:rPr>
      </w:pPr>
    </w:p>
    <w:p w14:paraId="5283BC5D" w14:textId="684393F3" w:rsidR="008A3A3D" w:rsidRPr="00164D69" w:rsidRDefault="008A3A3D" w:rsidP="008A3A3D">
      <w:pPr>
        <w:suppressAutoHyphens/>
        <w:ind w:right="29"/>
        <w:jc w:val="both"/>
        <w:rPr>
          <w:spacing w:val="-2"/>
          <w:sz w:val="22"/>
          <w:szCs w:val="22"/>
        </w:rPr>
      </w:pPr>
      <w:r w:rsidRPr="00164D69">
        <w:rPr>
          <w:spacing w:val="-2"/>
          <w:sz w:val="22"/>
          <w:szCs w:val="22"/>
        </w:rPr>
        <w:t xml:space="preserve">The </w:t>
      </w:r>
      <w:r w:rsidR="00985365" w:rsidRPr="00164D69">
        <w:rPr>
          <w:i/>
          <w:spacing w:val="-2"/>
          <w:sz w:val="22"/>
          <w:szCs w:val="22"/>
        </w:rPr>
        <w:t>entity’s</w:t>
      </w:r>
      <w:r w:rsidRPr="00164D69">
        <w:rPr>
          <w:spacing w:val="-2"/>
          <w:sz w:val="22"/>
          <w:szCs w:val="22"/>
        </w:rPr>
        <w:t xml:space="preserve"> financial statements were approved by the Board on _________________ </w:t>
      </w:r>
      <w:r w:rsidR="00B04AB3" w:rsidRPr="00164D69">
        <w:rPr>
          <w:spacing w:val="-2"/>
          <w:sz w:val="22"/>
          <w:szCs w:val="22"/>
        </w:rPr>
        <w:t>XXX</w:t>
      </w:r>
      <w:r w:rsidRPr="00164D69">
        <w:rPr>
          <w:spacing w:val="-2"/>
          <w:sz w:val="22"/>
          <w:szCs w:val="22"/>
        </w:rPr>
        <w:t xml:space="preserve"> and signed on its behalf by:</w:t>
      </w:r>
    </w:p>
    <w:p w14:paraId="22DE2570" w14:textId="62DEEC94" w:rsidR="008A3A3D" w:rsidRPr="00164D69" w:rsidRDefault="008A3A3D" w:rsidP="008A3A3D">
      <w:pPr>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3972"/>
      </w:tblGrid>
      <w:tr w:rsidR="00FC715D" w:rsidRPr="00164D69" w14:paraId="653D7B8B" w14:textId="77777777" w:rsidTr="7FA67056">
        <w:trPr>
          <w:trHeight w:val="340"/>
        </w:trPr>
        <w:tc>
          <w:tcPr>
            <w:tcW w:w="2878" w:type="pct"/>
          </w:tcPr>
          <w:p w14:paraId="51975874" w14:textId="5A3D9CA9" w:rsidR="00FC715D" w:rsidRPr="00164D69" w:rsidRDefault="00FC715D" w:rsidP="008A3A3D">
            <w:pPr>
              <w:rPr>
                <w:b/>
                <w:bCs/>
                <w:sz w:val="22"/>
                <w:szCs w:val="22"/>
              </w:rPr>
            </w:pPr>
            <w:r w:rsidRPr="00164D69">
              <w:rPr>
                <w:b/>
                <w:bCs/>
                <w:sz w:val="22"/>
                <w:szCs w:val="22"/>
              </w:rPr>
              <w:t>…………………………………</w:t>
            </w:r>
          </w:p>
        </w:tc>
        <w:tc>
          <w:tcPr>
            <w:tcW w:w="2122" w:type="pct"/>
          </w:tcPr>
          <w:p w14:paraId="362930AF" w14:textId="7339EFA8" w:rsidR="00FC715D" w:rsidRPr="00164D69" w:rsidRDefault="00FC715D" w:rsidP="008A3A3D">
            <w:pPr>
              <w:rPr>
                <w:b/>
                <w:bCs/>
                <w:sz w:val="22"/>
                <w:szCs w:val="22"/>
              </w:rPr>
            </w:pPr>
            <w:r w:rsidRPr="00164D69">
              <w:rPr>
                <w:b/>
                <w:bCs/>
                <w:sz w:val="22"/>
                <w:szCs w:val="22"/>
              </w:rPr>
              <w:t>……………………………………</w:t>
            </w:r>
          </w:p>
        </w:tc>
      </w:tr>
      <w:tr w:rsidR="00FC715D" w:rsidRPr="00164D69" w14:paraId="4D1CB762" w14:textId="77777777" w:rsidTr="7FA67056">
        <w:trPr>
          <w:trHeight w:val="340"/>
        </w:trPr>
        <w:tc>
          <w:tcPr>
            <w:tcW w:w="2878" w:type="pct"/>
          </w:tcPr>
          <w:p w14:paraId="02B978C3" w14:textId="4990D810" w:rsidR="00FC715D" w:rsidRPr="00164D69" w:rsidRDefault="00FC715D" w:rsidP="008A3A3D">
            <w:pPr>
              <w:rPr>
                <w:b/>
                <w:bCs/>
                <w:sz w:val="22"/>
                <w:szCs w:val="22"/>
              </w:rPr>
            </w:pPr>
            <w:r w:rsidRPr="00164D69">
              <w:rPr>
                <w:b/>
                <w:bCs/>
                <w:sz w:val="22"/>
                <w:szCs w:val="22"/>
              </w:rPr>
              <w:t>Name</w:t>
            </w:r>
          </w:p>
        </w:tc>
        <w:tc>
          <w:tcPr>
            <w:tcW w:w="2122" w:type="pct"/>
          </w:tcPr>
          <w:p w14:paraId="205A8E95" w14:textId="54BDAD76" w:rsidR="00FC715D" w:rsidRPr="00164D69" w:rsidRDefault="00FC715D" w:rsidP="008A3A3D">
            <w:pPr>
              <w:rPr>
                <w:b/>
                <w:bCs/>
                <w:sz w:val="22"/>
                <w:szCs w:val="22"/>
              </w:rPr>
            </w:pPr>
            <w:r w:rsidRPr="00164D69">
              <w:rPr>
                <w:b/>
                <w:bCs/>
                <w:sz w:val="22"/>
                <w:szCs w:val="22"/>
              </w:rPr>
              <w:t>Name</w:t>
            </w:r>
          </w:p>
        </w:tc>
      </w:tr>
      <w:tr w:rsidR="00FC715D" w:rsidRPr="00164D69" w14:paraId="0A9B29D1" w14:textId="77777777" w:rsidTr="7FA67056">
        <w:trPr>
          <w:trHeight w:val="340"/>
        </w:trPr>
        <w:tc>
          <w:tcPr>
            <w:tcW w:w="2878" w:type="pct"/>
          </w:tcPr>
          <w:p w14:paraId="61B3FF7E" w14:textId="09204B4E" w:rsidR="00FC715D" w:rsidRPr="00164D69" w:rsidRDefault="00FC715D" w:rsidP="008A3A3D">
            <w:pPr>
              <w:rPr>
                <w:b/>
                <w:bCs/>
                <w:sz w:val="22"/>
                <w:szCs w:val="22"/>
              </w:rPr>
            </w:pPr>
            <w:r w:rsidRPr="00164D69">
              <w:rPr>
                <w:b/>
                <w:bCs/>
                <w:sz w:val="22"/>
                <w:szCs w:val="22"/>
              </w:rPr>
              <w:t>Chairperson of the Board</w:t>
            </w:r>
            <w:r w:rsidRPr="00164D69">
              <w:rPr>
                <w:sz w:val="22"/>
                <w:szCs w:val="22"/>
              </w:rPr>
              <w:tab/>
            </w:r>
            <w:r w:rsidRPr="00164D69">
              <w:rPr>
                <w:b/>
                <w:bCs/>
                <w:sz w:val="22"/>
                <w:szCs w:val="22"/>
              </w:rPr>
              <w:t xml:space="preserve">                                         </w:t>
            </w:r>
          </w:p>
        </w:tc>
        <w:tc>
          <w:tcPr>
            <w:tcW w:w="2122" w:type="pct"/>
          </w:tcPr>
          <w:p w14:paraId="293CA754" w14:textId="3C401187" w:rsidR="00FC715D" w:rsidRPr="00164D69" w:rsidRDefault="00FC715D" w:rsidP="008A3A3D">
            <w:pPr>
              <w:rPr>
                <w:b/>
                <w:bCs/>
                <w:sz w:val="22"/>
                <w:szCs w:val="22"/>
              </w:rPr>
            </w:pPr>
            <w:r w:rsidRPr="00164D69">
              <w:rPr>
                <w:b/>
                <w:bCs/>
                <w:sz w:val="22"/>
                <w:szCs w:val="22"/>
              </w:rPr>
              <w:t>Principal</w:t>
            </w:r>
            <w:r w:rsidR="664C67B2" w:rsidRPr="00164D69">
              <w:rPr>
                <w:b/>
                <w:bCs/>
                <w:sz w:val="22"/>
                <w:szCs w:val="22"/>
              </w:rPr>
              <w:t>/Manager</w:t>
            </w:r>
          </w:p>
          <w:p w14:paraId="515D7D42" w14:textId="474B27A4" w:rsidR="009E7F1C" w:rsidRPr="00164D69" w:rsidRDefault="009E7F1C" w:rsidP="008A3A3D">
            <w:pPr>
              <w:rPr>
                <w:b/>
                <w:bCs/>
                <w:sz w:val="22"/>
                <w:szCs w:val="22"/>
              </w:rPr>
            </w:pPr>
          </w:p>
        </w:tc>
      </w:tr>
    </w:tbl>
    <w:p w14:paraId="68BBBC50" w14:textId="5D14178C" w:rsidR="00744707" w:rsidRPr="00164D69" w:rsidRDefault="004334F2" w:rsidP="00985365">
      <w:pPr>
        <w:pStyle w:val="Heading1"/>
        <w:ind w:left="720" w:hanging="720"/>
        <w:rPr>
          <w:b w:val="0"/>
          <w:sz w:val="22"/>
          <w:szCs w:val="22"/>
        </w:rPr>
      </w:pPr>
      <w:r w:rsidRPr="00164D69">
        <w:rPr>
          <w:b w:val="0"/>
          <w:sz w:val="22"/>
          <w:szCs w:val="22"/>
        </w:rPr>
        <w:lastRenderedPageBreak/>
        <w:t xml:space="preserve"> </w:t>
      </w:r>
      <w:bookmarkStart w:id="24" w:name="_Toc516067714"/>
      <w:bookmarkStart w:id="25" w:name="_Toc169672586"/>
      <w:r w:rsidR="00334AD2" w:rsidRPr="00164D69">
        <w:rPr>
          <w:sz w:val="22"/>
          <w:szCs w:val="22"/>
        </w:rPr>
        <w:t>Report of the Independent Auditor (</w:t>
      </w:r>
      <w:r w:rsidR="001B34F2" w:rsidRPr="00164D69">
        <w:rPr>
          <w:i/>
          <w:sz w:val="22"/>
          <w:szCs w:val="22"/>
        </w:rPr>
        <w:t>S</w:t>
      </w:r>
      <w:r w:rsidR="00744707" w:rsidRPr="00164D69">
        <w:rPr>
          <w:i/>
          <w:sz w:val="22"/>
          <w:szCs w:val="22"/>
        </w:rPr>
        <w:t>pecify entity name</w:t>
      </w:r>
      <w:r w:rsidR="00744707" w:rsidRPr="00164D69">
        <w:rPr>
          <w:sz w:val="22"/>
          <w:szCs w:val="22"/>
        </w:rPr>
        <w:t>)</w:t>
      </w:r>
      <w:bookmarkEnd w:id="24"/>
      <w:bookmarkEnd w:id="25"/>
    </w:p>
    <w:p w14:paraId="05343D21" w14:textId="002FAF77" w:rsidR="00744707" w:rsidRPr="00164D69" w:rsidRDefault="00744707" w:rsidP="0059220A">
      <w:pPr>
        <w:rPr>
          <w:sz w:val="22"/>
          <w:szCs w:val="22"/>
        </w:rPr>
      </w:pPr>
    </w:p>
    <w:p w14:paraId="406B224D" w14:textId="00D7023D" w:rsidR="0059220A" w:rsidRPr="00164D69" w:rsidRDefault="0059220A" w:rsidP="0059220A">
      <w:pPr>
        <w:rPr>
          <w:sz w:val="22"/>
          <w:szCs w:val="22"/>
        </w:rPr>
      </w:pPr>
    </w:p>
    <w:p w14:paraId="537D9D53" w14:textId="150957B7" w:rsidR="0017642D" w:rsidRPr="00164D69" w:rsidRDefault="0017642D" w:rsidP="0059220A">
      <w:pPr>
        <w:rPr>
          <w:sz w:val="22"/>
          <w:szCs w:val="22"/>
        </w:rPr>
      </w:pPr>
    </w:p>
    <w:p w14:paraId="2276CF44" w14:textId="42FA17A1" w:rsidR="0017642D" w:rsidRPr="00164D69" w:rsidRDefault="0017642D" w:rsidP="0059220A">
      <w:pPr>
        <w:rPr>
          <w:sz w:val="22"/>
          <w:szCs w:val="22"/>
        </w:rPr>
      </w:pPr>
    </w:p>
    <w:p w14:paraId="0F69509C" w14:textId="56463155" w:rsidR="0017642D" w:rsidRPr="00164D69" w:rsidRDefault="0017642D" w:rsidP="0059220A">
      <w:pPr>
        <w:rPr>
          <w:sz w:val="22"/>
          <w:szCs w:val="22"/>
        </w:rPr>
      </w:pPr>
    </w:p>
    <w:p w14:paraId="5DDF80B7" w14:textId="6259C977" w:rsidR="0017642D" w:rsidRPr="00164D69" w:rsidRDefault="0017642D" w:rsidP="0059220A">
      <w:pPr>
        <w:rPr>
          <w:sz w:val="22"/>
          <w:szCs w:val="22"/>
        </w:rPr>
      </w:pPr>
    </w:p>
    <w:p w14:paraId="2992C408" w14:textId="7E772CA9" w:rsidR="0017642D" w:rsidRPr="00164D69" w:rsidRDefault="0017642D" w:rsidP="0059220A">
      <w:pPr>
        <w:rPr>
          <w:sz w:val="22"/>
          <w:szCs w:val="22"/>
        </w:rPr>
      </w:pPr>
    </w:p>
    <w:p w14:paraId="3CF953B8" w14:textId="440D8B4A" w:rsidR="0017642D" w:rsidRPr="00164D69" w:rsidRDefault="0017642D" w:rsidP="0059220A">
      <w:pPr>
        <w:rPr>
          <w:sz w:val="22"/>
          <w:szCs w:val="22"/>
        </w:rPr>
      </w:pPr>
    </w:p>
    <w:p w14:paraId="56A580BB" w14:textId="26486086" w:rsidR="0017642D" w:rsidRPr="00164D69" w:rsidRDefault="0017642D" w:rsidP="0059220A">
      <w:pPr>
        <w:rPr>
          <w:sz w:val="22"/>
          <w:szCs w:val="22"/>
        </w:rPr>
      </w:pPr>
    </w:p>
    <w:p w14:paraId="41ABBF4F" w14:textId="77777777" w:rsidR="0017642D" w:rsidRPr="00164D69" w:rsidRDefault="0017642D" w:rsidP="0059220A">
      <w:pPr>
        <w:rPr>
          <w:sz w:val="22"/>
          <w:szCs w:val="22"/>
        </w:rPr>
      </w:pPr>
    </w:p>
    <w:p w14:paraId="152533F3" w14:textId="08C8FA80" w:rsidR="0059220A" w:rsidRPr="00164D69" w:rsidRDefault="0059220A" w:rsidP="0059220A">
      <w:pPr>
        <w:rPr>
          <w:sz w:val="22"/>
          <w:szCs w:val="22"/>
        </w:rPr>
      </w:pPr>
    </w:p>
    <w:p w14:paraId="4019DC53" w14:textId="77777777" w:rsidR="00FB1AFF" w:rsidRPr="00164D69" w:rsidRDefault="00FB1AFF" w:rsidP="0059220A">
      <w:pPr>
        <w:rPr>
          <w:sz w:val="22"/>
          <w:szCs w:val="22"/>
        </w:rPr>
      </w:pPr>
    </w:p>
    <w:p w14:paraId="3B2644FA" w14:textId="77777777" w:rsidR="004059A5" w:rsidRPr="00164D69" w:rsidRDefault="004059A5">
      <w:pPr>
        <w:autoSpaceDE/>
        <w:autoSpaceDN/>
        <w:rPr>
          <w:sz w:val="22"/>
          <w:szCs w:val="22"/>
        </w:rPr>
        <w:sectPr w:rsidR="004059A5" w:rsidRPr="00164D69" w:rsidSect="007301D9">
          <w:headerReference w:type="even" r:id="rId23"/>
          <w:headerReference w:type="default" r:id="rId24"/>
          <w:headerReference w:type="first" r:id="rId25"/>
          <w:footerReference w:type="first" r:id="rId26"/>
          <w:pgSz w:w="12240" w:h="15840" w:code="1"/>
          <w:pgMar w:top="1440" w:right="1440" w:bottom="1440" w:left="1440" w:header="576" w:footer="340" w:gutter="0"/>
          <w:pgNumType w:fmt="lowerRoman"/>
          <w:cols w:space="720"/>
          <w:titlePg/>
          <w:docGrid w:linePitch="326"/>
        </w:sectPr>
      </w:pPr>
    </w:p>
    <w:p w14:paraId="6B9509E0" w14:textId="29997DD3" w:rsidR="0008186F" w:rsidRPr="00AD6061" w:rsidRDefault="00334AD2" w:rsidP="0008186F">
      <w:pPr>
        <w:pStyle w:val="Heading1"/>
        <w:spacing w:after="240"/>
        <w:ind w:left="142" w:hanging="142"/>
        <w:rPr>
          <w:sz w:val="22"/>
          <w:szCs w:val="22"/>
        </w:rPr>
      </w:pPr>
      <w:bookmarkStart w:id="28" w:name="_Toc450041889"/>
      <w:bookmarkStart w:id="29" w:name="_Toc169672587"/>
      <w:r w:rsidRPr="00164D69">
        <w:rPr>
          <w:sz w:val="22"/>
          <w:szCs w:val="22"/>
        </w:rPr>
        <w:lastRenderedPageBreak/>
        <w:t>Statement o</w:t>
      </w:r>
      <w:r w:rsidR="00114720" w:rsidRPr="00164D69">
        <w:rPr>
          <w:sz w:val="22"/>
          <w:szCs w:val="22"/>
        </w:rPr>
        <w:t xml:space="preserve">f Financial </w:t>
      </w:r>
      <w:bookmarkEnd w:id="28"/>
      <w:r w:rsidR="006F47AC" w:rsidRPr="00164D69">
        <w:rPr>
          <w:sz w:val="22"/>
          <w:szCs w:val="22"/>
        </w:rPr>
        <w:t>Performance</w:t>
      </w:r>
      <w:r w:rsidR="00114720" w:rsidRPr="00164D69">
        <w:rPr>
          <w:sz w:val="22"/>
          <w:szCs w:val="22"/>
        </w:rPr>
        <w:t xml:space="preserve"> </w:t>
      </w:r>
      <w:proofErr w:type="gramStart"/>
      <w:r w:rsidR="005648B1" w:rsidRPr="00164D69">
        <w:rPr>
          <w:sz w:val="22"/>
          <w:szCs w:val="22"/>
        </w:rPr>
        <w:t>F</w:t>
      </w:r>
      <w:r w:rsidR="00BF790D" w:rsidRPr="00164D69">
        <w:rPr>
          <w:sz w:val="22"/>
          <w:szCs w:val="22"/>
        </w:rPr>
        <w:t>or</w:t>
      </w:r>
      <w:proofErr w:type="gramEnd"/>
      <w:r w:rsidRPr="00164D69">
        <w:rPr>
          <w:sz w:val="22"/>
          <w:szCs w:val="22"/>
        </w:rPr>
        <w:t xml:space="preserve"> </w:t>
      </w:r>
      <w:proofErr w:type="gramStart"/>
      <w:r w:rsidR="005648B1" w:rsidRPr="00164D69">
        <w:rPr>
          <w:sz w:val="22"/>
          <w:szCs w:val="22"/>
        </w:rPr>
        <w:t>T</w:t>
      </w:r>
      <w:r w:rsidRPr="00164D69">
        <w:rPr>
          <w:sz w:val="22"/>
          <w:szCs w:val="22"/>
        </w:rPr>
        <w:t>he</w:t>
      </w:r>
      <w:proofErr w:type="gramEnd"/>
      <w:r w:rsidRPr="00164D69">
        <w:rPr>
          <w:sz w:val="22"/>
          <w:szCs w:val="22"/>
        </w:rPr>
        <w:t xml:space="preserve"> </w:t>
      </w:r>
      <w:r w:rsidR="005648B1" w:rsidRPr="00164D69">
        <w:rPr>
          <w:sz w:val="22"/>
          <w:szCs w:val="22"/>
        </w:rPr>
        <w:t>Y</w:t>
      </w:r>
      <w:r w:rsidRPr="00164D69">
        <w:rPr>
          <w:sz w:val="22"/>
          <w:szCs w:val="22"/>
        </w:rPr>
        <w:t xml:space="preserve">ear </w:t>
      </w:r>
      <w:r w:rsidR="005648B1" w:rsidRPr="00164D69">
        <w:rPr>
          <w:sz w:val="22"/>
          <w:szCs w:val="22"/>
        </w:rPr>
        <w:t>E</w:t>
      </w:r>
      <w:r w:rsidR="00114720" w:rsidRPr="00164D69">
        <w:rPr>
          <w:sz w:val="22"/>
          <w:szCs w:val="22"/>
        </w:rPr>
        <w:t>nded 30 June 20</w:t>
      </w:r>
      <w:r w:rsidR="009E7F1C" w:rsidRPr="00164D69">
        <w:rPr>
          <w:sz w:val="22"/>
          <w:szCs w:val="22"/>
        </w:rPr>
        <w:t>XX</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711"/>
        <w:gridCol w:w="1913"/>
        <w:gridCol w:w="1913"/>
      </w:tblGrid>
      <w:tr w:rsidR="004E133E" w:rsidRPr="00164D69" w14:paraId="6E85709A" w14:textId="77777777" w:rsidTr="00AD6061">
        <w:trPr>
          <w:trHeight w:val="340"/>
        </w:trPr>
        <w:tc>
          <w:tcPr>
            <w:tcW w:w="2574" w:type="pct"/>
            <w:vMerge w:val="restart"/>
            <w:shd w:val="clear" w:color="auto" w:fill="0070C0"/>
            <w:noWrap/>
            <w:vAlign w:val="center"/>
            <w:hideMark/>
          </w:tcPr>
          <w:p w14:paraId="06A7D6DE" w14:textId="576EA98F" w:rsidR="004E133E" w:rsidRPr="00164D69" w:rsidRDefault="004E133E" w:rsidP="009C6D2E">
            <w:pPr>
              <w:pStyle w:val="NoSpacing"/>
              <w:rPr>
                <w:rFonts w:ascii="Times New Roman" w:hAnsi="Times New Roman"/>
                <w:b/>
                <w:bCs/>
              </w:rPr>
            </w:pPr>
          </w:p>
        </w:tc>
        <w:tc>
          <w:tcPr>
            <w:tcW w:w="380" w:type="pct"/>
            <w:shd w:val="clear" w:color="auto" w:fill="0070C0"/>
            <w:noWrap/>
            <w:vAlign w:val="center"/>
            <w:hideMark/>
          </w:tcPr>
          <w:p w14:paraId="6FEABE70" w14:textId="3D231570" w:rsidR="004E133E" w:rsidRPr="00164D69" w:rsidRDefault="004E133E" w:rsidP="009C6D2E">
            <w:pPr>
              <w:pStyle w:val="NoSpacing"/>
              <w:jc w:val="center"/>
              <w:rPr>
                <w:rFonts w:ascii="Times New Roman" w:hAnsi="Times New Roman"/>
                <w:b/>
                <w:bCs/>
              </w:rPr>
            </w:pPr>
            <w:r w:rsidRPr="00164D69">
              <w:rPr>
                <w:rFonts w:ascii="Times New Roman" w:hAnsi="Times New Roman"/>
                <w:b/>
                <w:bCs/>
              </w:rPr>
              <w:t>Notes</w:t>
            </w:r>
          </w:p>
        </w:tc>
        <w:tc>
          <w:tcPr>
            <w:tcW w:w="1023" w:type="pct"/>
            <w:shd w:val="clear" w:color="auto" w:fill="0070C0"/>
            <w:noWrap/>
            <w:vAlign w:val="center"/>
            <w:hideMark/>
          </w:tcPr>
          <w:p w14:paraId="364ABB10" w14:textId="38D36499" w:rsidR="004E133E" w:rsidRPr="00164D69" w:rsidRDefault="004E133E" w:rsidP="009C6D2E">
            <w:pPr>
              <w:pStyle w:val="NoSpacing"/>
              <w:jc w:val="center"/>
              <w:rPr>
                <w:rFonts w:ascii="Times New Roman" w:hAnsi="Times New Roman"/>
                <w:b/>
                <w:bCs/>
                <w:color w:val="231F20"/>
              </w:rPr>
            </w:pPr>
            <w:r w:rsidRPr="00164D69">
              <w:rPr>
                <w:rFonts w:ascii="Times New Roman" w:hAnsi="Times New Roman"/>
                <w:b/>
                <w:bCs/>
                <w:color w:val="231F20"/>
              </w:rPr>
              <w:t>Insert</w:t>
            </w:r>
          </w:p>
          <w:p w14:paraId="1B98CCF2" w14:textId="6E5E64B7" w:rsidR="004E133E" w:rsidRPr="00164D69" w:rsidRDefault="004E133E" w:rsidP="009C6D2E">
            <w:pPr>
              <w:pStyle w:val="NoSpacing"/>
              <w:jc w:val="center"/>
              <w:rPr>
                <w:rFonts w:ascii="Times New Roman" w:hAnsi="Times New Roman"/>
                <w:b/>
                <w:bCs/>
              </w:rPr>
            </w:pPr>
            <w:r w:rsidRPr="00164D69">
              <w:rPr>
                <w:rFonts w:ascii="Times New Roman" w:hAnsi="Times New Roman"/>
                <w:b/>
                <w:bCs/>
                <w:color w:val="231F20"/>
              </w:rPr>
              <w:t>Current FY</w:t>
            </w:r>
          </w:p>
        </w:tc>
        <w:tc>
          <w:tcPr>
            <w:tcW w:w="1023" w:type="pct"/>
            <w:shd w:val="clear" w:color="auto" w:fill="0070C0"/>
            <w:noWrap/>
            <w:vAlign w:val="center"/>
            <w:hideMark/>
          </w:tcPr>
          <w:p w14:paraId="61B724F6" w14:textId="77777777" w:rsidR="004E133E" w:rsidRPr="00164D69" w:rsidRDefault="004E133E" w:rsidP="009C6D2E">
            <w:pPr>
              <w:pStyle w:val="NoSpacing"/>
              <w:jc w:val="center"/>
              <w:rPr>
                <w:rFonts w:ascii="Times New Roman" w:hAnsi="Times New Roman"/>
                <w:b/>
                <w:bCs/>
                <w:color w:val="231F20"/>
              </w:rPr>
            </w:pPr>
            <w:r w:rsidRPr="00164D69">
              <w:rPr>
                <w:rFonts w:ascii="Times New Roman" w:hAnsi="Times New Roman"/>
                <w:b/>
                <w:bCs/>
                <w:color w:val="231F20"/>
              </w:rPr>
              <w:t>Insert</w:t>
            </w:r>
          </w:p>
          <w:p w14:paraId="4FFB15F0" w14:textId="20C708D7" w:rsidR="004E133E" w:rsidRPr="00164D69" w:rsidRDefault="004E133E" w:rsidP="009C6D2E">
            <w:pPr>
              <w:pStyle w:val="NoSpacing"/>
              <w:jc w:val="center"/>
              <w:rPr>
                <w:rFonts w:ascii="Times New Roman" w:hAnsi="Times New Roman"/>
                <w:b/>
                <w:bCs/>
              </w:rPr>
            </w:pPr>
            <w:r w:rsidRPr="00164D69">
              <w:rPr>
                <w:rFonts w:ascii="Times New Roman" w:hAnsi="Times New Roman"/>
                <w:b/>
                <w:bCs/>
                <w:color w:val="231F20"/>
              </w:rPr>
              <w:t>Comparative FY</w:t>
            </w:r>
          </w:p>
        </w:tc>
      </w:tr>
      <w:tr w:rsidR="004E133E" w:rsidRPr="00164D69" w14:paraId="1A1B0278" w14:textId="77777777" w:rsidTr="00AD6061">
        <w:trPr>
          <w:trHeight w:val="340"/>
        </w:trPr>
        <w:tc>
          <w:tcPr>
            <w:tcW w:w="2574" w:type="pct"/>
            <w:vMerge/>
            <w:shd w:val="clear" w:color="auto" w:fill="0070C0"/>
            <w:noWrap/>
            <w:vAlign w:val="center"/>
            <w:hideMark/>
          </w:tcPr>
          <w:p w14:paraId="103DAAAD" w14:textId="77777777" w:rsidR="004E133E" w:rsidRPr="00164D69" w:rsidRDefault="004E133E" w:rsidP="009C6D2E">
            <w:pPr>
              <w:pStyle w:val="NoSpacing"/>
              <w:rPr>
                <w:rFonts w:ascii="Times New Roman" w:hAnsi="Times New Roman"/>
                <w:bCs/>
                <w:color w:val="231F20"/>
              </w:rPr>
            </w:pPr>
          </w:p>
        </w:tc>
        <w:tc>
          <w:tcPr>
            <w:tcW w:w="380" w:type="pct"/>
            <w:shd w:val="clear" w:color="auto" w:fill="0070C0"/>
            <w:noWrap/>
            <w:vAlign w:val="center"/>
            <w:hideMark/>
          </w:tcPr>
          <w:p w14:paraId="28C96386" w14:textId="77777777" w:rsidR="004E133E" w:rsidRPr="00164D69" w:rsidRDefault="004E133E" w:rsidP="009C6D2E">
            <w:pPr>
              <w:pStyle w:val="NoSpacing"/>
              <w:jc w:val="center"/>
              <w:rPr>
                <w:rFonts w:ascii="Times New Roman" w:hAnsi="Times New Roman"/>
              </w:rPr>
            </w:pPr>
          </w:p>
        </w:tc>
        <w:tc>
          <w:tcPr>
            <w:tcW w:w="1023" w:type="pct"/>
            <w:shd w:val="clear" w:color="auto" w:fill="0070C0"/>
            <w:noWrap/>
            <w:vAlign w:val="center"/>
            <w:hideMark/>
          </w:tcPr>
          <w:p w14:paraId="50FBD9C1" w14:textId="79EEFA8E" w:rsidR="004E133E" w:rsidRPr="00164D69" w:rsidRDefault="004E133E" w:rsidP="009C6D2E">
            <w:pPr>
              <w:pStyle w:val="NoSpacing"/>
              <w:jc w:val="center"/>
              <w:rPr>
                <w:rFonts w:ascii="Times New Roman" w:hAnsi="Times New Roman"/>
              </w:rPr>
            </w:pPr>
            <w:r w:rsidRPr="00164D69">
              <w:rPr>
                <w:rFonts w:ascii="Times New Roman" w:hAnsi="Times New Roman"/>
              </w:rPr>
              <w:t>Kshs</w:t>
            </w:r>
          </w:p>
        </w:tc>
        <w:tc>
          <w:tcPr>
            <w:tcW w:w="1023" w:type="pct"/>
            <w:shd w:val="clear" w:color="auto" w:fill="0070C0"/>
            <w:noWrap/>
            <w:vAlign w:val="center"/>
            <w:hideMark/>
          </w:tcPr>
          <w:p w14:paraId="68DDA54A" w14:textId="3A9477CA" w:rsidR="004E133E" w:rsidRPr="00164D69" w:rsidRDefault="004E133E" w:rsidP="009C6D2E">
            <w:pPr>
              <w:pStyle w:val="NoSpacing"/>
              <w:jc w:val="center"/>
              <w:rPr>
                <w:rFonts w:ascii="Times New Roman" w:hAnsi="Times New Roman"/>
              </w:rPr>
            </w:pPr>
            <w:r w:rsidRPr="00164D69">
              <w:rPr>
                <w:rFonts w:ascii="Times New Roman" w:hAnsi="Times New Roman"/>
              </w:rPr>
              <w:t>Kshs</w:t>
            </w:r>
          </w:p>
        </w:tc>
      </w:tr>
      <w:tr w:rsidR="004D6722" w:rsidRPr="00164D69" w14:paraId="4153DF42" w14:textId="77777777" w:rsidTr="00AD6061">
        <w:trPr>
          <w:trHeight w:val="340"/>
        </w:trPr>
        <w:tc>
          <w:tcPr>
            <w:tcW w:w="2574" w:type="pct"/>
            <w:shd w:val="clear" w:color="auto" w:fill="auto"/>
            <w:noWrap/>
            <w:vAlign w:val="center"/>
            <w:hideMark/>
          </w:tcPr>
          <w:p w14:paraId="193A6F5E" w14:textId="1C81BE76" w:rsidR="00744707" w:rsidRPr="00164D69" w:rsidRDefault="00744707" w:rsidP="009C6D2E">
            <w:pPr>
              <w:pStyle w:val="NoSpacing"/>
              <w:rPr>
                <w:rFonts w:ascii="Times New Roman" w:hAnsi="Times New Roman"/>
                <w:b/>
                <w:color w:val="231F20"/>
              </w:rPr>
            </w:pPr>
            <w:r w:rsidRPr="00164D69">
              <w:rPr>
                <w:rFonts w:ascii="Times New Roman" w:hAnsi="Times New Roman"/>
                <w:b/>
                <w:color w:val="231F20"/>
              </w:rPr>
              <w:t>Revenue</w:t>
            </w:r>
            <w:r w:rsidRPr="00164D69">
              <w:rPr>
                <w:rFonts w:ascii="Times New Roman" w:hAnsi="Times New Roman"/>
                <w:b/>
              </w:rPr>
              <w:t xml:space="preserve"> </w:t>
            </w:r>
            <w:r w:rsidR="00334AD2" w:rsidRPr="00164D69">
              <w:rPr>
                <w:rFonts w:ascii="Times New Roman" w:hAnsi="Times New Roman"/>
                <w:b/>
                <w:color w:val="231F20"/>
              </w:rPr>
              <w:t>f</w:t>
            </w:r>
            <w:r w:rsidR="00114720" w:rsidRPr="00164D69">
              <w:rPr>
                <w:rFonts w:ascii="Times New Roman" w:hAnsi="Times New Roman"/>
                <w:b/>
                <w:color w:val="231F20"/>
              </w:rPr>
              <w:t>rom</w:t>
            </w:r>
            <w:r w:rsidR="00114720" w:rsidRPr="00164D69">
              <w:rPr>
                <w:rFonts w:ascii="Times New Roman" w:hAnsi="Times New Roman"/>
                <w:b/>
              </w:rPr>
              <w:t xml:space="preserve"> </w:t>
            </w:r>
            <w:r w:rsidR="00E41B8F" w:rsidRPr="00164D69">
              <w:rPr>
                <w:rFonts w:ascii="Times New Roman" w:hAnsi="Times New Roman"/>
                <w:b/>
                <w:color w:val="231F20"/>
              </w:rPr>
              <w:t>non-exchange</w:t>
            </w:r>
            <w:r w:rsidR="00114720" w:rsidRPr="00164D69">
              <w:rPr>
                <w:rFonts w:ascii="Times New Roman" w:hAnsi="Times New Roman"/>
                <w:b/>
              </w:rPr>
              <w:t xml:space="preserve"> </w:t>
            </w:r>
            <w:r w:rsidR="00334AD2" w:rsidRPr="00164D69">
              <w:rPr>
                <w:rFonts w:ascii="Times New Roman" w:hAnsi="Times New Roman"/>
                <w:b/>
                <w:color w:val="231F20"/>
              </w:rPr>
              <w:t>t</w:t>
            </w:r>
            <w:r w:rsidR="00114720" w:rsidRPr="00164D69">
              <w:rPr>
                <w:rFonts w:ascii="Times New Roman" w:hAnsi="Times New Roman"/>
                <w:b/>
                <w:color w:val="231F20"/>
              </w:rPr>
              <w:t>ransactions</w:t>
            </w:r>
          </w:p>
        </w:tc>
        <w:tc>
          <w:tcPr>
            <w:tcW w:w="380" w:type="pct"/>
            <w:shd w:val="clear" w:color="auto" w:fill="auto"/>
            <w:noWrap/>
            <w:vAlign w:val="center"/>
            <w:hideMark/>
          </w:tcPr>
          <w:p w14:paraId="71CF1E58" w14:textId="77777777" w:rsidR="00744707" w:rsidRPr="00164D69" w:rsidRDefault="00744707" w:rsidP="009C6D2E">
            <w:pPr>
              <w:pStyle w:val="NoSpacing"/>
              <w:jc w:val="center"/>
              <w:rPr>
                <w:rFonts w:ascii="Times New Roman" w:hAnsi="Times New Roman"/>
              </w:rPr>
            </w:pPr>
          </w:p>
        </w:tc>
        <w:tc>
          <w:tcPr>
            <w:tcW w:w="1023" w:type="pct"/>
            <w:shd w:val="clear" w:color="auto" w:fill="auto"/>
            <w:noWrap/>
            <w:vAlign w:val="center"/>
            <w:hideMark/>
          </w:tcPr>
          <w:p w14:paraId="31CC14D3" w14:textId="77777777" w:rsidR="00744707" w:rsidRPr="00164D69" w:rsidRDefault="00744707" w:rsidP="009C6D2E">
            <w:pPr>
              <w:pStyle w:val="NoSpacing"/>
              <w:jc w:val="center"/>
              <w:rPr>
                <w:rFonts w:ascii="Times New Roman" w:hAnsi="Times New Roman"/>
              </w:rPr>
            </w:pPr>
          </w:p>
        </w:tc>
        <w:tc>
          <w:tcPr>
            <w:tcW w:w="1023" w:type="pct"/>
            <w:shd w:val="clear" w:color="auto" w:fill="auto"/>
            <w:noWrap/>
            <w:vAlign w:val="center"/>
            <w:hideMark/>
          </w:tcPr>
          <w:p w14:paraId="7D47AA0E" w14:textId="77777777" w:rsidR="00744707" w:rsidRPr="00164D69" w:rsidRDefault="00744707" w:rsidP="009C6D2E">
            <w:pPr>
              <w:pStyle w:val="NoSpacing"/>
              <w:jc w:val="center"/>
              <w:rPr>
                <w:rFonts w:ascii="Times New Roman" w:hAnsi="Times New Roman"/>
              </w:rPr>
            </w:pPr>
          </w:p>
        </w:tc>
      </w:tr>
      <w:tr w:rsidR="004D6722" w:rsidRPr="00164D69" w14:paraId="40830A6D" w14:textId="77777777" w:rsidTr="00AD6061">
        <w:trPr>
          <w:trHeight w:val="340"/>
        </w:trPr>
        <w:tc>
          <w:tcPr>
            <w:tcW w:w="2574" w:type="pct"/>
            <w:shd w:val="clear" w:color="auto" w:fill="auto"/>
            <w:noWrap/>
            <w:vAlign w:val="center"/>
            <w:hideMark/>
          </w:tcPr>
          <w:p w14:paraId="49A8D0B3" w14:textId="5F67F623" w:rsidR="00744707" w:rsidRPr="00164D69" w:rsidRDefault="00744707" w:rsidP="009C6D2E">
            <w:pPr>
              <w:pStyle w:val="NoSpacing"/>
              <w:rPr>
                <w:rFonts w:ascii="Times New Roman" w:hAnsi="Times New Roman"/>
              </w:rPr>
            </w:pPr>
            <w:r w:rsidRPr="00164D69">
              <w:rPr>
                <w:rFonts w:ascii="Times New Roman" w:hAnsi="Times New Roman"/>
                <w:color w:val="231F20"/>
              </w:rPr>
              <w:t xml:space="preserve">Transfers </w:t>
            </w:r>
            <w:r w:rsidR="006F47AC" w:rsidRPr="00164D69">
              <w:rPr>
                <w:rFonts w:ascii="Times New Roman" w:hAnsi="Times New Roman"/>
                <w:color w:val="231F20"/>
              </w:rPr>
              <w:t>from</w:t>
            </w:r>
            <w:r w:rsidR="00114720" w:rsidRPr="00164D69">
              <w:rPr>
                <w:rFonts w:ascii="Times New Roman" w:hAnsi="Times New Roman"/>
              </w:rPr>
              <w:t xml:space="preserve"> </w:t>
            </w:r>
            <w:r w:rsidR="00716445" w:rsidRPr="00164D69">
              <w:rPr>
                <w:rFonts w:ascii="Times New Roman" w:hAnsi="Times New Roman"/>
              </w:rPr>
              <w:t xml:space="preserve">the </w:t>
            </w:r>
            <w:r w:rsidR="00197701" w:rsidRPr="00164D69">
              <w:rPr>
                <w:rFonts w:ascii="Times New Roman" w:hAnsi="Times New Roman"/>
              </w:rPr>
              <w:t>County</w:t>
            </w:r>
            <w:r w:rsidR="00BC37E5" w:rsidRPr="00164D69">
              <w:rPr>
                <w:rFonts w:ascii="Times New Roman" w:hAnsi="Times New Roman"/>
              </w:rPr>
              <w:t xml:space="preserve"> </w:t>
            </w:r>
            <w:r w:rsidR="00F01075" w:rsidRPr="00164D69">
              <w:rPr>
                <w:rFonts w:ascii="Times New Roman" w:hAnsi="Times New Roman"/>
              </w:rPr>
              <w:t xml:space="preserve">Government </w:t>
            </w:r>
          </w:p>
        </w:tc>
        <w:tc>
          <w:tcPr>
            <w:tcW w:w="380" w:type="pct"/>
            <w:shd w:val="clear" w:color="auto" w:fill="auto"/>
            <w:noWrap/>
            <w:vAlign w:val="center"/>
            <w:hideMark/>
          </w:tcPr>
          <w:p w14:paraId="6C5B482E" w14:textId="22B1B426" w:rsidR="00744707" w:rsidRPr="00164D69" w:rsidRDefault="0099519A" w:rsidP="009C6D2E">
            <w:pPr>
              <w:pStyle w:val="NoSpacing"/>
              <w:jc w:val="center"/>
              <w:rPr>
                <w:rFonts w:ascii="Times New Roman" w:hAnsi="Times New Roman"/>
                <w:color w:val="231F20"/>
              </w:rPr>
            </w:pPr>
            <w:r w:rsidRPr="00164D69">
              <w:rPr>
                <w:rFonts w:ascii="Times New Roman" w:hAnsi="Times New Roman"/>
                <w:color w:val="231F20"/>
              </w:rPr>
              <w:t>6</w:t>
            </w:r>
          </w:p>
        </w:tc>
        <w:tc>
          <w:tcPr>
            <w:tcW w:w="1023" w:type="pct"/>
            <w:shd w:val="clear" w:color="auto" w:fill="auto"/>
            <w:noWrap/>
            <w:vAlign w:val="center"/>
            <w:hideMark/>
          </w:tcPr>
          <w:p w14:paraId="04ECEECC" w14:textId="13BF3CDA" w:rsidR="00744707"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1091B2BF" w14:textId="2A3EA336" w:rsidR="00744707"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50627B73" w14:textId="77777777" w:rsidTr="00AD6061">
        <w:trPr>
          <w:trHeight w:val="340"/>
        </w:trPr>
        <w:tc>
          <w:tcPr>
            <w:tcW w:w="2574" w:type="pct"/>
            <w:shd w:val="clear" w:color="auto" w:fill="auto"/>
            <w:noWrap/>
            <w:vAlign w:val="center"/>
            <w:hideMark/>
          </w:tcPr>
          <w:p w14:paraId="7E33C48C" w14:textId="23192FCF" w:rsidR="00A37A71" w:rsidRPr="00164D69" w:rsidRDefault="00A37A71" w:rsidP="009C6D2E">
            <w:pPr>
              <w:pStyle w:val="NoSpacing"/>
              <w:rPr>
                <w:rFonts w:ascii="Times New Roman" w:hAnsi="Times New Roman"/>
              </w:rPr>
            </w:pPr>
            <w:r w:rsidRPr="00164D69">
              <w:rPr>
                <w:rFonts w:ascii="Times New Roman" w:hAnsi="Times New Roman"/>
              </w:rPr>
              <w:t xml:space="preserve">Grants </w:t>
            </w:r>
            <w:r w:rsidR="006F47AC" w:rsidRPr="00164D69">
              <w:rPr>
                <w:rFonts w:ascii="Times New Roman" w:hAnsi="Times New Roman"/>
              </w:rPr>
              <w:t>from</w:t>
            </w:r>
            <w:r w:rsidR="0040111B" w:rsidRPr="00164D69">
              <w:rPr>
                <w:rFonts w:ascii="Times New Roman" w:hAnsi="Times New Roman"/>
              </w:rPr>
              <w:t xml:space="preserve"> </w:t>
            </w:r>
            <w:r w:rsidR="00333885" w:rsidRPr="00164D69">
              <w:rPr>
                <w:rFonts w:ascii="Times New Roman" w:hAnsi="Times New Roman"/>
              </w:rPr>
              <w:t>D</w:t>
            </w:r>
            <w:r w:rsidR="006F47AC" w:rsidRPr="00164D69">
              <w:rPr>
                <w:rFonts w:ascii="Times New Roman" w:hAnsi="Times New Roman"/>
              </w:rPr>
              <w:t xml:space="preserve">evelopment </w:t>
            </w:r>
            <w:r w:rsidR="00723F2D">
              <w:rPr>
                <w:rFonts w:ascii="Times New Roman" w:hAnsi="Times New Roman"/>
              </w:rPr>
              <w:t>P</w:t>
            </w:r>
            <w:r w:rsidR="006F47AC" w:rsidRPr="00164D69">
              <w:rPr>
                <w:rFonts w:ascii="Times New Roman" w:hAnsi="Times New Roman"/>
              </w:rPr>
              <w:t>artners</w:t>
            </w:r>
          </w:p>
        </w:tc>
        <w:tc>
          <w:tcPr>
            <w:tcW w:w="380" w:type="pct"/>
            <w:shd w:val="clear" w:color="auto" w:fill="auto"/>
            <w:noWrap/>
            <w:vAlign w:val="center"/>
            <w:hideMark/>
          </w:tcPr>
          <w:p w14:paraId="23081D9B" w14:textId="77777777" w:rsidR="00A37A71" w:rsidRPr="00164D69" w:rsidRDefault="00A37A71" w:rsidP="009C6D2E">
            <w:pPr>
              <w:pStyle w:val="NoSpacing"/>
              <w:jc w:val="center"/>
              <w:rPr>
                <w:rFonts w:ascii="Times New Roman" w:hAnsi="Times New Roman"/>
                <w:color w:val="231F20"/>
              </w:rPr>
            </w:pPr>
            <w:r w:rsidRPr="00164D69">
              <w:rPr>
                <w:rFonts w:ascii="Times New Roman" w:hAnsi="Times New Roman"/>
                <w:color w:val="231F20"/>
              </w:rPr>
              <w:t>7</w:t>
            </w:r>
          </w:p>
        </w:tc>
        <w:tc>
          <w:tcPr>
            <w:tcW w:w="1023" w:type="pct"/>
            <w:shd w:val="clear" w:color="auto" w:fill="auto"/>
            <w:noWrap/>
            <w:vAlign w:val="center"/>
            <w:hideMark/>
          </w:tcPr>
          <w:p w14:paraId="096488C5" w14:textId="113082C5" w:rsidR="00A37A71"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70DFAFA7" w14:textId="0B417ACB" w:rsidR="00A37A71"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1AA8E7CF" w14:textId="77777777" w:rsidTr="00AD6061">
        <w:trPr>
          <w:trHeight w:val="340"/>
        </w:trPr>
        <w:tc>
          <w:tcPr>
            <w:tcW w:w="2574" w:type="pct"/>
            <w:shd w:val="clear" w:color="auto" w:fill="auto"/>
            <w:noWrap/>
            <w:vAlign w:val="center"/>
            <w:hideMark/>
          </w:tcPr>
          <w:p w14:paraId="6D26C643" w14:textId="3B64758E" w:rsidR="002B4AA0" w:rsidRPr="00164D69" w:rsidRDefault="002B4AA0" w:rsidP="009C6D2E">
            <w:pPr>
              <w:pStyle w:val="NoSpacing"/>
              <w:rPr>
                <w:rFonts w:ascii="Times New Roman" w:hAnsi="Times New Roman"/>
              </w:rPr>
            </w:pPr>
            <w:r w:rsidRPr="00164D69">
              <w:rPr>
                <w:rFonts w:ascii="Times New Roman" w:hAnsi="Times New Roman"/>
              </w:rPr>
              <w:t xml:space="preserve">Transfers </w:t>
            </w:r>
            <w:r w:rsidR="006F47AC" w:rsidRPr="00164D69">
              <w:rPr>
                <w:rFonts w:ascii="Times New Roman" w:hAnsi="Times New Roman"/>
              </w:rPr>
              <w:t xml:space="preserve">from </w:t>
            </w:r>
            <w:r w:rsidR="003004C3" w:rsidRPr="00164D69">
              <w:rPr>
                <w:rFonts w:ascii="Times New Roman" w:hAnsi="Times New Roman"/>
              </w:rPr>
              <w:t>National</w:t>
            </w:r>
            <w:r w:rsidR="006F47AC" w:rsidRPr="00164D69">
              <w:rPr>
                <w:rFonts w:ascii="Times New Roman" w:hAnsi="Times New Roman"/>
              </w:rPr>
              <w:t xml:space="preserve"> </w:t>
            </w:r>
            <w:r w:rsidR="003004C3" w:rsidRPr="00164D69">
              <w:rPr>
                <w:rFonts w:ascii="Times New Roman" w:hAnsi="Times New Roman"/>
              </w:rPr>
              <w:t>G</w:t>
            </w:r>
            <w:r w:rsidR="006F47AC" w:rsidRPr="00164D69">
              <w:rPr>
                <w:rFonts w:ascii="Times New Roman" w:hAnsi="Times New Roman"/>
              </w:rPr>
              <w:t>overnment</w:t>
            </w:r>
            <w:r w:rsidR="003004C3" w:rsidRPr="00164D69">
              <w:rPr>
                <w:rFonts w:ascii="Times New Roman" w:hAnsi="Times New Roman"/>
              </w:rPr>
              <w:t xml:space="preserve"> Entities</w:t>
            </w:r>
          </w:p>
        </w:tc>
        <w:tc>
          <w:tcPr>
            <w:tcW w:w="380" w:type="pct"/>
            <w:shd w:val="clear" w:color="auto" w:fill="auto"/>
            <w:noWrap/>
            <w:vAlign w:val="center"/>
            <w:hideMark/>
          </w:tcPr>
          <w:p w14:paraId="0390F03B" w14:textId="77777777"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8</w:t>
            </w:r>
          </w:p>
        </w:tc>
        <w:tc>
          <w:tcPr>
            <w:tcW w:w="1023" w:type="pct"/>
            <w:shd w:val="clear" w:color="auto" w:fill="auto"/>
            <w:noWrap/>
            <w:vAlign w:val="center"/>
            <w:hideMark/>
          </w:tcPr>
          <w:p w14:paraId="6A5CAC85" w14:textId="127B78E7"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00536727" w14:textId="33296162"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1EF54582" w14:textId="77777777" w:rsidTr="00AD6061">
        <w:trPr>
          <w:trHeight w:val="340"/>
        </w:trPr>
        <w:tc>
          <w:tcPr>
            <w:tcW w:w="2574" w:type="pct"/>
            <w:shd w:val="clear" w:color="auto" w:fill="auto"/>
            <w:noWrap/>
            <w:vAlign w:val="center"/>
            <w:hideMark/>
          </w:tcPr>
          <w:p w14:paraId="5CD1C338" w14:textId="588AA63D" w:rsidR="002B4AA0" w:rsidRPr="00164D69" w:rsidRDefault="002B4AA0" w:rsidP="009C6D2E">
            <w:pPr>
              <w:pStyle w:val="NoSpacing"/>
              <w:rPr>
                <w:rFonts w:ascii="Times New Roman" w:hAnsi="Times New Roman"/>
              </w:rPr>
            </w:pPr>
            <w:r w:rsidRPr="00164D69">
              <w:rPr>
                <w:rFonts w:ascii="Times New Roman" w:hAnsi="Times New Roman"/>
                <w:color w:val="231F20"/>
              </w:rPr>
              <w:t>Public</w:t>
            </w:r>
            <w:r w:rsidRPr="00164D69">
              <w:rPr>
                <w:rFonts w:ascii="Times New Roman" w:hAnsi="Times New Roman"/>
              </w:rPr>
              <w:t xml:space="preserve"> </w:t>
            </w:r>
            <w:r w:rsidR="0040111B" w:rsidRPr="00164D69">
              <w:rPr>
                <w:rFonts w:ascii="Times New Roman" w:hAnsi="Times New Roman"/>
              </w:rPr>
              <w:t>C</w:t>
            </w:r>
            <w:r w:rsidR="006F47AC" w:rsidRPr="00164D69">
              <w:rPr>
                <w:rFonts w:ascii="Times New Roman" w:hAnsi="Times New Roman"/>
                <w:color w:val="231F20"/>
              </w:rPr>
              <w:t>ontributions</w:t>
            </w:r>
            <w:r w:rsidR="00114720" w:rsidRPr="00164D69">
              <w:rPr>
                <w:rFonts w:ascii="Times New Roman" w:hAnsi="Times New Roman"/>
              </w:rPr>
              <w:t xml:space="preserve"> </w:t>
            </w:r>
            <w:r w:rsidR="006F47AC" w:rsidRPr="00164D69">
              <w:rPr>
                <w:rFonts w:ascii="Times New Roman" w:hAnsi="Times New Roman"/>
                <w:color w:val="231F20"/>
              </w:rPr>
              <w:t>and</w:t>
            </w:r>
            <w:r w:rsidR="00114720" w:rsidRPr="00164D69">
              <w:rPr>
                <w:rFonts w:ascii="Times New Roman" w:hAnsi="Times New Roman"/>
              </w:rPr>
              <w:t xml:space="preserve"> </w:t>
            </w:r>
            <w:r w:rsidR="0040111B" w:rsidRPr="00164D69">
              <w:rPr>
                <w:rFonts w:ascii="Times New Roman" w:hAnsi="Times New Roman"/>
              </w:rPr>
              <w:t>D</w:t>
            </w:r>
            <w:r w:rsidR="006F47AC" w:rsidRPr="00164D69">
              <w:rPr>
                <w:rFonts w:ascii="Times New Roman" w:hAnsi="Times New Roman"/>
                <w:color w:val="231F20"/>
              </w:rPr>
              <w:t>onations</w:t>
            </w:r>
          </w:p>
        </w:tc>
        <w:tc>
          <w:tcPr>
            <w:tcW w:w="380" w:type="pct"/>
            <w:shd w:val="clear" w:color="auto" w:fill="auto"/>
            <w:noWrap/>
            <w:vAlign w:val="center"/>
            <w:hideMark/>
          </w:tcPr>
          <w:p w14:paraId="763B2D70" w14:textId="69E12789"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9</w:t>
            </w:r>
          </w:p>
        </w:tc>
        <w:tc>
          <w:tcPr>
            <w:tcW w:w="1023" w:type="pct"/>
            <w:shd w:val="clear" w:color="auto" w:fill="auto"/>
            <w:noWrap/>
            <w:vAlign w:val="center"/>
            <w:hideMark/>
          </w:tcPr>
          <w:p w14:paraId="574B1BE5" w14:textId="1F894601"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777A03EB" w14:textId="2E60FF50"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3BFFB627" w14:textId="77777777" w:rsidTr="00AD6061">
        <w:trPr>
          <w:trHeight w:val="340"/>
        </w:trPr>
        <w:tc>
          <w:tcPr>
            <w:tcW w:w="2574" w:type="pct"/>
            <w:shd w:val="clear" w:color="auto" w:fill="auto"/>
            <w:noWrap/>
            <w:vAlign w:val="center"/>
            <w:hideMark/>
          </w:tcPr>
          <w:p w14:paraId="42785EDF" w14:textId="1664A4B8" w:rsidR="002B4AA0" w:rsidRPr="00164D69" w:rsidRDefault="00114720" w:rsidP="009C6D2E">
            <w:pPr>
              <w:pStyle w:val="NoSpacing"/>
              <w:rPr>
                <w:rFonts w:ascii="Times New Roman" w:hAnsi="Times New Roman"/>
              </w:rPr>
            </w:pPr>
            <w:r w:rsidRPr="00164D69">
              <w:rPr>
                <w:rFonts w:ascii="Times New Roman" w:hAnsi="Times New Roman"/>
              </w:rPr>
              <w:t> </w:t>
            </w:r>
          </w:p>
        </w:tc>
        <w:tc>
          <w:tcPr>
            <w:tcW w:w="380" w:type="pct"/>
            <w:shd w:val="clear" w:color="auto" w:fill="auto"/>
            <w:noWrap/>
            <w:vAlign w:val="center"/>
            <w:hideMark/>
          </w:tcPr>
          <w:p w14:paraId="1EDC7844" w14:textId="7DB6A927" w:rsidR="002B4AA0" w:rsidRPr="00164D69" w:rsidRDefault="002B4AA0" w:rsidP="009C6D2E">
            <w:pPr>
              <w:pStyle w:val="NoSpacing"/>
              <w:jc w:val="center"/>
              <w:rPr>
                <w:rFonts w:ascii="Times New Roman" w:hAnsi="Times New Roman"/>
              </w:rPr>
            </w:pPr>
          </w:p>
        </w:tc>
        <w:tc>
          <w:tcPr>
            <w:tcW w:w="1023" w:type="pct"/>
            <w:shd w:val="clear" w:color="auto" w:fill="auto"/>
            <w:noWrap/>
            <w:vAlign w:val="center"/>
            <w:hideMark/>
          </w:tcPr>
          <w:p w14:paraId="0AFE87B9" w14:textId="658A9C75"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c>
          <w:tcPr>
            <w:tcW w:w="1023" w:type="pct"/>
            <w:shd w:val="clear" w:color="auto" w:fill="auto"/>
            <w:noWrap/>
            <w:vAlign w:val="center"/>
            <w:hideMark/>
          </w:tcPr>
          <w:p w14:paraId="61A96E77" w14:textId="6CF4BD84"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r>
      <w:tr w:rsidR="004D6722" w:rsidRPr="00164D69" w14:paraId="65909556" w14:textId="77777777" w:rsidTr="00AD6061">
        <w:trPr>
          <w:trHeight w:val="340"/>
        </w:trPr>
        <w:tc>
          <w:tcPr>
            <w:tcW w:w="2574" w:type="pct"/>
            <w:shd w:val="clear" w:color="auto" w:fill="auto"/>
            <w:noWrap/>
            <w:vAlign w:val="center"/>
            <w:hideMark/>
          </w:tcPr>
          <w:p w14:paraId="5BFBD7B9" w14:textId="3522FE21" w:rsidR="002B4AA0" w:rsidRPr="00164D69" w:rsidRDefault="002B4AA0" w:rsidP="009C6D2E">
            <w:pPr>
              <w:pStyle w:val="NoSpacing"/>
              <w:rPr>
                <w:rFonts w:ascii="Times New Roman" w:hAnsi="Times New Roman"/>
                <w:b/>
              </w:rPr>
            </w:pPr>
            <w:r w:rsidRPr="00164D69">
              <w:rPr>
                <w:rFonts w:ascii="Times New Roman" w:hAnsi="Times New Roman"/>
                <w:b/>
                <w:color w:val="231F20"/>
              </w:rPr>
              <w:t>Revenue</w:t>
            </w:r>
            <w:r w:rsidRPr="00164D69">
              <w:rPr>
                <w:rFonts w:ascii="Times New Roman" w:hAnsi="Times New Roman"/>
                <w:b/>
              </w:rPr>
              <w:t xml:space="preserve"> </w:t>
            </w:r>
            <w:r w:rsidR="00334AD2" w:rsidRPr="00164D69">
              <w:rPr>
                <w:rFonts w:ascii="Times New Roman" w:hAnsi="Times New Roman"/>
                <w:b/>
                <w:color w:val="231F20"/>
              </w:rPr>
              <w:t>f</w:t>
            </w:r>
            <w:r w:rsidR="00114720" w:rsidRPr="00164D69">
              <w:rPr>
                <w:rFonts w:ascii="Times New Roman" w:hAnsi="Times New Roman"/>
                <w:b/>
                <w:color w:val="231F20"/>
              </w:rPr>
              <w:t>rom</w:t>
            </w:r>
            <w:r w:rsidR="00114720" w:rsidRPr="00164D69">
              <w:rPr>
                <w:rFonts w:ascii="Times New Roman" w:hAnsi="Times New Roman"/>
                <w:b/>
              </w:rPr>
              <w:t xml:space="preserve"> </w:t>
            </w:r>
            <w:r w:rsidR="00114720" w:rsidRPr="00164D69">
              <w:rPr>
                <w:rFonts w:ascii="Times New Roman" w:hAnsi="Times New Roman"/>
                <w:b/>
                <w:color w:val="231F20"/>
              </w:rPr>
              <w:t>Exchange</w:t>
            </w:r>
            <w:r w:rsidR="00114720" w:rsidRPr="00164D69">
              <w:rPr>
                <w:rFonts w:ascii="Times New Roman" w:hAnsi="Times New Roman"/>
                <w:b/>
              </w:rPr>
              <w:t xml:space="preserve"> </w:t>
            </w:r>
            <w:r w:rsidR="00334AD2" w:rsidRPr="00164D69">
              <w:rPr>
                <w:rFonts w:ascii="Times New Roman" w:hAnsi="Times New Roman"/>
                <w:b/>
                <w:color w:val="231F20"/>
              </w:rPr>
              <w:t>t</w:t>
            </w:r>
            <w:r w:rsidR="00114720" w:rsidRPr="00164D69">
              <w:rPr>
                <w:rFonts w:ascii="Times New Roman" w:hAnsi="Times New Roman"/>
                <w:b/>
                <w:color w:val="231F20"/>
              </w:rPr>
              <w:t>ransactions</w:t>
            </w:r>
          </w:p>
        </w:tc>
        <w:tc>
          <w:tcPr>
            <w:tcW w:w="380" w:type="pct"/>
            <w:shd w:val="clear" w:color="auto" w:fill="auto"/>
            <w:noWrap/>
            <w:vAlign w:val="center"/>
            <w:hideMark/>
          </w:tcPr>
          <w:p w14:paraId="678FC113" w14:textId="63843D12" w:rsidR="002B4AA0" w:rsidRPr="00164D69" w:rsidRDefault="002B4AA0" w:rsidP="009C6D2E">
            <w:pPr>
              <w:pStyle w:val="NoSpacing"/>
              <w:jc w:val="center"/>
              <w:rPr>
                <w:rFonts w:ascii="Times New Roman" w:hAnsi="Times New Roman"/>
              </w:rPr>
            </w:pPr>
          </w:p>
        </w:tc>
        <w:tc>
          <w:tcPr>
            <w:tcW w:w="1023" w:type="pct"/>
            <w:shd w:val="clear" w:color="auto" w:fill="auto"/>
            <w:noWrap/>
            <w:vAlign w:val="center"/>
            <w:hideMark/>
          </w:tcPr>
          <w:p w14:paraId="10EEF330" w14:textId="6C335620" w:rsidR="002B4AA0" w:rsidRPr="00164D69" w:rsidRDefault="002B4AA0" w:rsidP="009C6D2E">
            <w:pPr>
              <w:pStyle w:val="NoSpacing"/>
              <w:jc w:val="center"/>
              <w:rPr>
                <w:rFonts w:ascii="Times New Roman" w:hAnsi="Times New Roman"/>
              </w:rPr>
            </w:pPr>
          </w:p>
        </w:tc>
        <w:tc>
          <w:tcPr>
            <w:tcW w:w="1023" w:type="pct"/>
            <w:shd w:val="clear" w:color="auto" w:fill="auto"/>
            <w:noWrap/>
            <w:vAlign w:val="center"/>
            <w:hideMark/>
          </w:tcPr>
          <w:p w14:paraId="39F42086" w14:textId="087BF108" w:rsidR="002B4AA0" w:rsidRPr="00164D69" w:rsidRDefault="002B4AA0" w:rsidP="009C6D2E">
            <w:pPr>
              <w:pStyle w:val="NoSpacing"/>
              <w:jc w:val="center"/>
              <w:rPr>
                <w:rFonts w:ascii="Times New Roman" w:hAnsi="Times New Roman"/>
              </w:rPr>
            </w:pPr>
          </w:p>
        </w:tc>
      </w:tr>
      <w:tr w:rsidR="004D6722" w:rsidRPr="00164D69" w14:paraId="6C9C3A7D" w14:textId="77777777" w:rsidTr="00AD6061">
        <w:trPr>
          <w:trHeight w:val="340"/>
        </w:trPr>
        <w:tc>
          <w:tcPr>
            <w:tcW w:w="2574" w:type="pct"/>
            <w:shd w:val="clear" w:color="auto" w:fill="auto"/>
            <w:noWrap/>
            <w:vAlign w:val="center"/>
            <w:hideMark/>
          </w:tcPr>
          <w:p w14:paraId="76BDEA37" w14:textId="7B84362F" w:rsidR="002B4AA0" w:rsidRPr="00164D69" w:rsidRDefault="003004C3" w:rsidP="009C6D2E">
            <w:pPr>
              <w:pStyle w:val="NoSpacing"/>
              <w:rPr>
                <w:rFonts w:ascii="Times New Roman" w:hAnsi="Times New Roman"/>
              </w:rPr>
            </w:pPr>
            <w:r w:rsidRPr="00164D69">
              <w:rPr>
                <w:rFonts w:ascii="Times New Roman" w:hAnsi="Times New Roman"/>
                <w:color w:val="231F20"/>
              </w:rPr>
              <w:t>F</w:t>
            </w:r>
            <w:r w:rsidR="006F47AC" w:rsidRPr="00164D69">
              <w:rPr>
                <w:rFonts w:ascii="Times New Roman" w:hAnsi="Times New Roman"/>
                <w:color w:val="231F20"/>
              </w:rPr>
              <w:t>ees from students</w:t>
            </w:r>
          </w:p>
        </w:tc>
        <w:tc>
          <w:tcPr>
            <w:tcW w:w="380" w:type="pct"/>
            <w:shd w:val="clear" w:color="auto" w:fill="auto"/>
            <w:noWrap/>
            <w:vAlign w:val="center"/>
            <w:hideMark/>
          </w:tcPr>
          <w:p w14:paraId="6ECF4859" w14:textId="77777777"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10</w:t>
            </w:r>
          </w:p>
        </w:tc>
        <w:tc>
          <w:tcPr>
            <w:tcW w:w="1023" w:type="pct"/>
            <w:shd w:val="clear" w:color="auto" w:fill="auto"/>
            <w:noWrap/>
            <w:vAlign w:val="center"/>
            <w:hideMark/>
          </w:tcPr>
          <w:p w14:paraId="21176EA7" w14:textId="0E468C5B"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1AFCBAF0" w14:textId="1CC61178"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5BCFB24D" w14:textId="77777777" w:rsidTr="00AD6061">
        <w:trPr>
          <w:trHeight w:val="340"/>
        </w:trPr>
        <w:tc>
          <w:tcPr>
            <w:tcW w:w="2574" w:type="pct"/>
            <w:shd w:val="clear" w:color="auto" w:fill="auto"/>
            <w:noWrap/>
            <w:vAlign w:val="center"/>
            <w:hideMark/>
          </w:tcPr>
          <w:p w14:paraId="407CBB2E" w14:textId="74164E2B" w:rsidR="002B4AA0" w:rsidRPr="00164D69" w:rsidRDefault="002B4AA0" w:rsidP="009C6D2E">
            <w:pPr>
              <w:pStyle w:val="NoSpacing"/>
              <w:rPr>
                <w:rFonts w:ascii="Times New Roman" w:hAnsi="Times New Roman"/>
                <w:color w:val="231F20"/>
              </w:rPr>
            </w:pPr>
            <w:r w:rsidRPr="00164D69">
              <w:rPr>
                <w:rFonts w:ascii="Times New Roman" w:hAnsi="Times New Roman"/>
                <w:color w:val="231F20"/>
              </w:rPr>
              <w:t xml:space="preserve">Sale </w:t>
            </w:r>
            <w:r w:rsidR="006F47AC" w:rsidRPr="00164D69">
              <w:rPr>
                <w:rFonts w:ascii="Times New Roman" w:hAnsi="Times New Roman"/>
                <w:color w:val="231F20"/>
              </w:rPr>
              <w:t>of goods</w:t>
            </w:r>
          </w:p>
        </w:tc>
        <w:tc>
          <w:tcPr>
            <w:tcW w:w="380" w:type="pct"/>
            <w:shd w:val="clear" w:color="auto" w:fill="auto"/>
            <w:noWrap/>
            <w:vAlign w:val="center"/>
            <w:hideMark/>
          </w:tcPr>
          <w:p w14:paraId="0C25B199" w14:textId="77777777"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11</w:t>
            </w:r>
          </w:p>
        </w:tc>
        <w:tc>
          <w:tcPr>
            <w:tcW w:w="1023" w:type="pct"/>
            <w:shd w:val="clear" w:color="auto" w:fill="auto"/>
            <w:noWrap/>
            <w:vAlign w:val="center"/>
            <w:hideMark/>
          </w:tcPr>
          <w:p w14:paraId="1D1B04EA" w14:textId="0492CC77"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30983FAE" w14:textId="28958DB4"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68C95B55" w14:textId="77777777" w:rsidTr="00AD6061">
        <w:trPr>
          <w:trHeight w:val="340"/>
        </w:trPr>
        <w:tc>
          <w:tcPr>
            <w:tcW w:w="2574" w:type="pct"/>
            <w:shd w:val="clear" w:color="auto" w:fill="auto"/>
            <w:noWrap/>
            <w:vAlign w:val="center"/>
            <w:hideMark/>
          </w:tcPr>
          <w:p w14:paraId="49F827BD" w14:textId="46B8217C" w:rsidR="002B4AA0" w:rsidRPr="00164D69" w:rsidRDefault="002B4AA0" w:rsidP="009C6D2E">
            <w:pPr>
              <w:pStyle w:val="NoSpacing"/>
              <w:rPr>
                <w:rFonts w:ascii="Times New Roman" w:hAnsi="Times New Roman"/>
              </w:rPr>
            </w:pPr>
            <w:r w:rsidRPr="00164D69">
              <w:rPr>
                <w:rFonts w:ascii="Times New Roman" w:hAnsi="Times New Roman"/>
                <w:color w:val="231F20"/>
              </w:rPr>
              <w:t>Rental</w:t>
            </w:r>
            <w:r w:rsidRPr="00164D69">
              <w:rPr>
                <w:rFonts w:ascii="Times New Roman" w:hAnsi="Times New Roman"/>
              </w:rPr>
              <w:t xml:space="preserve"> </w:t>
            </w:r>
            <w:r w:rsidR="006F47AC" w:rsidRPr="00164D69">
              <w:rPr>
                <w:rFonts w:ascii="Times New Roman" w:hAnsi="Times New Roman"/>
                <w:color w:val="231F20"/>
              </w:rPr>
              <w:t>revenue</w:t>
            </w:r>
            <w:r w:rsidR="00114720" w:rsidRPr="00164D69">
              <w:rPr>
                <w:rFonts w:ascii="Times New Roman" w:hAnsi="Times New Roman"/>
              </w:rPr>
              <w:t xml:space="preserve"> </w:t>
            </w:r>
            <w:r w:rsidR="006F47AC" w:rsidRPr="00164D69">
              <w:rPr>
                <w:rFonts w:ascii="Times New Roman" w:hAnsi="Times New Roman"/>
                <w:color w:val="231F20"/>
              </w:rPr>
              <w:t>from</w:t>
            </w:r>
            <w:r w:rsidR="00114720" w:rsidRPr="00164D69">
              <w:rPr>
                <w:rFonts w:ascii="Times New Roman" w:hAnsi="Times New Roman"/>
              </w:rPr>
              <w:t xml:space="preserve"> </w:t>
            </w:r>
            <w:r w:rsidR="006F47AC" w:rsidRPr="00164D69">
              <w:rPr>
                <w:rFonts w:ascii="Times New Roman" w:hAnsi="Times New Roman"/>
                <w:color w:val="231F20"/>
              </w:rPr>
              <w:t>facilities</w:t>
            </w:r>
            <w:r w:rsidR="00114720" w:rsidRPr="00164D69">
              <w:rPr>
                <w:rFonts w:ascii="Times New Roman" w:hAnsi="Times New Roman"/>
              </w:rPr>
              <w:t xml:space="preserve"> </w:t>
            </w:r>
            <w:r w:rsidR="006F47AC" w:rsidRPr="00164D69">
              <w:rPr>
                <w:rFonts w:ascii="Times New Roman" w:hAnsi="Times New Roman"/>
                <w:color w:val="231F20"/>
              </w:rPr>
              <w:t>and</w:t>
            </w:r>
            <w:r w:rsidR="00114720" w:rsidRPr="00164D69">
              <w:rPr>
                <w:rFonts w:ascii="Times New Roman" w:hAnsi="Times New Roman"/>
              </w:rPr>
              <w:t xml:space="preserve"> </w:t>
            </w:r>
            <w:r w:rsidR="006F47AC" w:rsidRPr="00164D69">
              <w:rPr>
                <w:rFonts w:ascii="Times New Roman" w:hAnsi="Times New Roman"/>
                <w:color w:val="231F20"/>
              </w:rPr>
              <w:t>equipment</w:t>
            </w:r>
          </w:p>
        </w:tc>
        <w:tc>
          <w:tcPr>
            <w:tcW w:w="380" w:type="pct"/>
            <w:shd w:val="clear" w:color="auto" w:fill="auto"/>
            <w:noWrap/>
            <w:vAlign w:val="center"/>
            <w:hideMark/>
          </w:tcPr>
          <w:p w14:paraId="5019497D" w14:textId="6327B7C6"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12</w:t>
            </w:r>
          </w:p>
        </w:tc>
        <w:tc>
          <w:tcPr>
            <w:tcW w:w="1023" w:type="pct"/>
            <w:shd w:val="clear" w:color="auto" w:fill="auto"/>
            <w:noWrap/>
            <w:vAlign w:val="center"/>
            <w:hideMark/>
          </w:tcPr>
          <w:p w14:paraId="7525135A" w14:textId="5A9ACE28"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2A6466D2" w14:textId="5F90A28F"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603F758B" w14:textId="77777777" w:rsidTr="00AD6061">
        <w:trPr>
          <w:trHeight w:val="340"/>
        </w:trPr>
        <w:tc>
          <w:tcPr>
            <w:tcW w:w="2574" w:type="pct"/>
            <w:shd w:val="clear" w:color="auto" w:fill="auto"/>
            <w:noWrap/>
            <w:vAlign w:val="center"/>
            <w:hideMark/>
          </w:tcPr>
          <w:p w14:paraId="0FC1ABF1" w14:textId="6A22E9B5" w:rsidR="002B4AA0" w:rsidRPr="00164D69" w:rsidRDefault="002B4AA0" w:rsidP="009C6D2E">
            <w:pPr>
              <w:pStyle w:val="NoSpacing"/>
              <w:rPr>
                <w:rFonts w:ascii="Times New Roman" w:hAnsi="Times New Roman"/>
              </w:rPr>
            </w:pPr>
            <w:r w:rsidRPr="00164D69">
              <w:rPr>
                <w:rFonts w:ascii="Times New Roman" w:hAnsi="Times New Roman"/>
                <w:color w:val="231F20"/>
              </w:rPr>
              <w:t>Finance</w:t>
            </w:r>
            <w:r w:rsidRPr="00164D69">
              <w:rPr>
                <w:rFonts w:ascii="Times New Roman" w:hAnsi="Times New Roman"/>
              </w:rPr>
              <w:t xml:space="preserve"> </w:t>
            </w:r>
            <w:r w:rsidR="006F47AC" w:rsidRPr="00164D69">
              <w:rPr>
                <w:rFonts w:ascii="Times New Roman" w:hAnsi="Times New Roman"/>
                <w:color w:val="231F20"/>
              </w:rPr>
              <w:t>income</w:t>
            </w:r>
            <w:r w:rsidR="00114720" w:rsidRPr="00164D69">
              <w:rPr>
                <w:rFonts w:ascii="Times New Roman" w:hAnsi="Times New Roman"/>
              </w:rPr>
              <w:t xml:space="preserve"> </w:t>
            </w:r>
          </w:p>
        </w:tc>
        <w:tc>
          <w:tcPr>
            <w:tcW w:w="380" w:type="pct"/>
            <w:shd w:val="clear" w:color="auto" w:fill="auto"/>
            <w:noWrap/>
            <w:vAlign w:val="center"/>
            <w:hideMark/>
          </w:tcPr>
          <w:p w14:paraId="13EDEAC9" w14:textId="05C217C7"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13</w:t>
            </w:r>
          </w:p>
        </w:tc>
        <w:tc>
          <w:tcPr>
            <w:tcW w:w="1023" w:type="pct"/>
            <w:shd w:val="clear" w:color="auto" w:fill="auto"/>
            <w:noWrap/>
            <w:vAlign w:val="center"/>
            <w:hideMark/>
          </w:tcPr>
          <w:p w14:paraId="2954D745" w14:textId="3BAE0FEB"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36D33906" w14:textId="2938BB09"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331D7802" w14:textId="77777777" w:rsidTr="00AD6061">
        <w:trPr>
          <w:trHeight w:val="340"/>
        </w:trPr>
        <w:tc>
          <w:tcPr>
            <w:tcW w:w="2574" w:type="pct"/>
            <w:shd w:val="clear" w:color="auto" w:fill="auto"/>
            <w:noWrap/>
            <w:vAlign w:val="center"/>
            <w:hideMark/>
          </w:tcPr>
          <w:p w14:paraId="4643C6D1" w14:textId="756FB254" w:rsidR="002B4AA0" w:rsidRPr="00164D69" w:rsidRDefault="005648B1" w:rsidP="009C6D2E">
            <w:pPr>
              <w:pStyle w:val="NoSpacing"/>
              <w:rPr>
                <w:rFonts w:ascii="Times New Roman" w:hAnsi="Times New Roman"/>
              </w:rPr>
            </w:pPr>
            <w:r w:rsidRPr="00164D69">
              <w:rPr>
                <w:rFonts w:ascii="Times New Roman" w:hAnsi="Times New Roman"/>
              </w:rPr>
              <w:t>Miscellaneous</w:t>
            </w:r>
            <w:r w:rsidR="002B4AA0" w:rsidRPr="00164D69">
              <w:rPr>
                <w:rFonts w:ascii="Times New Roman" w:hAnsi="Times New Roman"/>
              </w:rPr>
              <w:t xml:space="preserve"> </w:t>
            </w:r>
            <w:r w:rsidR="006F47AC" w:rsidRPr="00164D69">
              <w:rPr>
                <w:rFonts w:ascii="Times New Roman" w:hAnsi="Times New Roman"/>
                <w:color w:val="231F20"/>
              </w:rPr>
              <w:t>income</w:t>
            </w:r>
          </w:p>
        </w:tc>
        <w:tc>
          <w:tcPr>
            <w:tcW w:w="380" w:type="pct"/>
            <w:shd w:val="clear" w:color="auto" w:fill="auto"/>
            <w:noWrap/>
            <w:vAlign w:val="center"/>
            <w:hideMark/>
          </w:tcPr>
          <w:p w14:paraId="312F0C47" w14:textId="0A4C1159"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w:t>
            </w:r>
            <w:r w:rsidR="00DB4920" w:rsidRPr="00164D69">
              <w:rPr>
                <w:rFonts w:ascii="Times New Roman" w:hAnsi="Times New Roman"/>
                <w:color w:val="231F20"/>
              </w:rPr>
              <w:t>4</w:t>
            </w:r>
          </w:p>
        </w:tc>
        <w:tc>
          <w:tcPr>
            <w:tcW w:w="1023" w:type="pct"/>
            <w:shd w:val="clear" w:color="auto" w:fill="auto"/>
            <w:noWrap/>
            <w:vAlign w:val="center"/>
            <w:hideMark/>
          </w:tcPr>
          <w:p w14:paraId="74F6DD27" w14:textId="4DA4F205"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3D8F0772" w14:textId="3D82F1FB"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72A007FC" w14:textId="77777777" w:rsidTr="00AD6061">
        <w:trPr>
          <w:trHeight w:val="340"/>
        </w:trPr>
        <w:tc>
          <w:tcPr>
            <w:tcW w:w="2574" w:type="pct"/>
            <w:shd w:val="clear" w:color="auto" w:fill="auto"/>
            <w:noWrap/>
            <w:vAlign w:val="center"/>
            <w:hideMark/>
          </w:tcPr>
          <w:p w14:paraId="0C91A52B" w14:textId="53381A37" w:rsidR="002B4AA0" w:rsidRPr="00164D69" w:rsidRDefault="002B4AA0" w:rsidP="009C6D2E">
            <w:pPr>
              <w:pStyle w:val="NoSpacing"/>
              <w:rPr>
                <w:rFonts w:ascii="Times New Roman" w:hAnsi="Times New Roman"/>
                <w:b/>
                <w:color w:val="231F20"/>
              </w:rPr>
            </w:pPr>
            <w:r w:rsidRPr="00164D69">
              <w:rPr>
                <w:rFonts w:ascii="Times New Roman" w:hAnsi="Times New Roman"/>
                <w:b/>
                <w:color w:val="231F20"/>
              </w:rPr>
              <w:t>Revenue</w:t>
            </w:r>
            <w:r w:rsidRPr="00164D69">
              <w:rPr>
                <w:rFonts w:ascii="Times New Roman" w:hAnsi="Times New Roman"/>
                <w:b/>
              </w:rPr>
              <w:t xml:space="preserve"> </w:t>
            </w:r>
            <w:r w:rsidR="00334AD2" w:rsidRPr="00164D69">
              <w:rPr>
                <w:rFonts w:ascii="Times New Roman" w:hAnsi="Times New Roman"/>
                <w:b/>
                <w:color w:val="231F20"/>
              </w:rPr>
              <w:t>f</w:t>
            </w:r>
            <w:r w:rsidR="00114720" w:rsidRPr="00164D69">
              <w:rPr>
                <w:rFonts w:ascii="Times New Roman" w:hAnsi="Times New Roman"/>
                <w:b/>
                <w:color w:val="231F20"/>
              </w:rPr>
              <w:t>rom</w:t>
            </w:r>
            <w:r w:rsidR="00114720" w:rsidRPr="00164D69">
              <w:rPr>
                <w:rFonts w:ascii="Times New Roman" w:hAnsi="Times New Roman"/>
                <w:b/>
              </w:rPr>
              <w:t xml:space="preserve"> </w:t>
            </w:r>
            <w:r w:rsidR="00114720" w:rsidRPr="00164D69">
              <w:rPr>
                <w:rFonts w:ascii="Times New Roman" w:hAnsi="Times New Roman"/>
                <w:b/>
                <w:color w:val="231F20"/>
              </w:rPr>
              <w:t>Exchange</w:t>
            </w:r>
            <w:r w:rsidR="00114720" w:rsidRPr="00164D69">
              <w:rPr>
                <w:rFonts w:ascii="Times New Roman" w:hAnsi="Times New Roman"/>
                <w:b/>
              </w:rPr>
              <w:t xml:space="preserve"> </w:t>
            </w:r>
            <w:r w:rsidR="00334AD2" w:rsidRPr="00164D69">
              <w:rPr>
                <w:rFonts w:ascii="Times New Roman" w:hAnsi="Times New Roman"/>
                <w:b/>
                <w:color w:val="231F20"/>
              </w:rPr>
              <w:t>t</w:t>
            </w:r>
            <w:r w:rsidR="00114720" w:rsidRPr="00164D69">
              <w:rPr>
                <w:rFonts w:ascii="Times New Roman" w:hAnsi="Times New Roman"/>
                <w:b/>
                <w:color w:val="231F20"/>
              </w:rPr>
              <w:t>ransactions</w:t>
            </w:r>
          </w:p>
        </w:tc>
        <w:tc>
          <w:tcPr>
            <w:tcW w:w="380" w:type="pct"/>
            <w:shd w:val="clear" w:color="auto" w:fill="auto"/>
            <w:noWrap/>
            <w:vAlign w:val="center"/>
            <w:hideMark/>
          </w:tcPr>
          <w:p w14:paraId="4A7A1E30" w14:textId="77777777" w:rsidR="002B4AA0" w:rsidRPr="00164D69" w:rsidRDefault="002B4AA0" w:rsidP="009C6D2E">
            <w:pPr>
              <w:pStyle w:val="NoSpacing"/>
              <w:jc w:val="center"/>
              <w:rPr>
                <w:rFonts w:ascii="Times New Roman" w:hAnsi="Times New Roman"/>
                <w:b/>
                <w:color w:val="231F20"/>
              </w:rPr>
            </w:pPr>
          </w:p>
        </w:tc>
        <w:tc>
          <w:tcPr>
            <w:tcW w:w="1023" w:type="pct"/>
            <w:shd w:val="clear" w:color="auto" w:fill="auto"/>
            <w:noWrap/>
            <w:vAlign w:val="center"/>
            <w:hideMark/>
          </w:tcPr>
          <w:p w14:paraId="49E500C9" w14:textId="3F509CCB"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c>
          <w:tcPr>
            <w:tcW w:w="1023" w:type="pct"/>
            <w:shd w:val="clear" w:color="auto" w:fill="auto"/>
            <w:noWrap/>
            <w:vAlign w:val="center"/>
            <w:hideMark/>
          </w:tcPr>
          <w:p w14:paraId="715C07B1" w14:textId="03E8F529"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r>
      <w:tr w:rsidR="004D6722" w:rsidRPr="00164D69" w14:paraId="49CDEBC2" w14:textId="77777777" w:rsidTr="00AD6061">
        <w:trPr>
          <w:trHeight w:val="340"/>
        </w:trPr>
        <w:tc>
          <w:tcPr>
            <w:tcW w:w="2574" w:type="pct"/>
            <w:shd w:val="clear" w:color="auto" w:fill="auto"/>
            <w:noWrap/>
            <w:vAlign w:val="center"/>
            <w:hideMark/>
          </w:tcPr>
          <w:p w14:paraId="005F43F7" w14:textId="1DEE4B38" w:rsidR="002B4AA0" w:rsidRPr="00164D69" w:rsidRDefault="002B4AA0" w:rsidP="009C6D2E">
            <w:pPr>
              <w:pStyle w:val="NoSpacing"/>
              <w:rPr>
                <w:rFonts w:ascii="Times New Roman" w:hAnsi="Times New Roman"/>
                <w:b/>
              </w:rPr>
            </w:pPr>
            <w:r w:rsidRPr="00164D69">
              <w:rPr>
                <w:rFonts w:ascii="Times New Roman" w:hAnsi="Times New Roman"/>
                <w:b/>
                <w:color w:val="231F20"/>
              </w:rPr>
              <w:t>Total</w:t>
            </w:r>
            <w:r w:rsidRPr="00164D69">
              <w:rPr>
                <w:rFonts w:ascii="Times New Roman" w:hAnsi="Times New Roman"/>
                <w:b/>
              </w:rPr>
              <w:t xml:space="preserve"> </w:t>
            </w:r>
            <w:r w:rsidR="00114720" w:rsidRPr="00164D69">
              <w:rPr>
                <w:rFonts w:ascii="Times New Roman" w:hAnsi="Times New Roman"/>
                <w:b/>
                <w:color w:val="231F20"/>
              </w:rPr>
              <w:t>Revenue</w:t>
            </w:r>
          </w:p>
        </w:tc>
        <w:tc>
          <w:tcPr>
            <w:tcW w:w="380" w:type="pct"/>
            <w:shd w:val="clear" w:color="auto" w:fill="auto"/>
            <w:noWrap/>
            <w:vAlign w:val="center"/>
            <w:hideMark/>
          </w:tcPr>
          <w:p w14:paraId="61BF001E" w14:textId="0216CF8A" w:rsidR="002B4AA0" w:rsidRPr="00164D69" w:rsidRDefault="002B4AA0" w:rsidP="009C6D2E">
            <w:pPr>
              <w:pStyle w:val="NoSpacing"/>
              <w:jc w:val="center"/>
              <w:rPr>
                <w:rFonts w:ascii="Times New Roman" w:hAnsi="Times New Roman"/>
                <w:b/>
              </w:rPr>
            </w:pPr>
          </w:p>
        </w:tc>
        <w:tc>
          <w:tcPr>
            <w:tcW w:w="1023" w:type="pct"/>
            <w:shd w:val="clear" w:color="auto" w:fill="auto"/>
            <w:noWrap/>
            <w:vAlign w:val="center"/>
            <w:hideMark/>
          </w:tcPr>
          <w:p w14:paraId="7774713D" w14:textId="14D5D9D2"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c>
          <w:tcPr>
            <w:tcW w:w="1023" w:type="pct"/>
            <w:shd w:val="clear" w:color="auto" w:fill="auto"/>
            <w:noWrap/>
            <w:vAlign w:val="center"/>
            <w:hideMark/>
          </w:tcPr>
          <w:p w14:paraId="4929206E" w14:textId="2B7ADEF9"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r>
      <w:tr w:rsidR="004D6722" w:rsidRPr="00164D69" w14:paraId="46FEDB26" w14:textId="77777777" w:rsidTr="00AD6061">
        <w:trPr>
          <w:trHeight w:val="340"/>
        </w:trPr>
        <w:tc>
          <w:tcPr>
            <w:tcW w:w="2574" w:type="pct"/>
            <w:shd w:val="clear" w:color="auto" w:fill="auto"/>
            <w:noWrap/>
            <w:vAlign w:val="center"/>
          </w:tcPr>
          <w:p w14:paraId="1FA90568" w14:textId="77777777" w:rsidR="004D6722" w:rsidRPr="00164D69" w:rsidRDefault="004D6722" w:rsidP="009C6D2E">
            <w:pPr>
              <w:pStyle w:val="NoSpacing"/>
              <w:rPr>
                <w:rFonts w:ascii="Times New Roman" w:hAnsi="Times New Roman"/>
                <w:bCs/>
                <w:color w:val="231F20"/>
              </w:rPr>
            </w:pPr>
          </w:p>
        </w:tc>
        <w:tc>
          <w:tcPr>
            <w:tcW w:w="380" w:type="pct"/>
            <w:shd w:val="clear" w:color="auto" w:fill="auto"/>
            <w:noWrap/>
            <w:vAlign w:val="center"/>
          </w:tcPr>
          <w:p w14:paraId="32413C5A" w14:textId="77777777" w:rsidR="004D6722" w:rsidRPr="00164D69" w:rsidRDefault="004D6722" w:rsidP="009C6D2E">
            <w:pPr>
              <w:pStyle w:val="NoSpacing"/>
              <w:jc w:val="center"/>
              <w:rPr>
                <w:rFonts w:ascii="Times New Roman" w:hAnsi="Times New Roman"/>
              </w:rPr>
            </w:pPr>
          </w:p>
        </w:tc>
        <w:tc>
          <w:tcPr>
            <w:tcW w:w="1023" w:type="pct"/>
            <w:shd w:val="clear" w:color="auto" w:fill="auto"/>
            <w:noWrap/>
            <w:vAlign w:val="center"/>
          </w:tcPr>
          <w:p w14:paraId="0BB50CCF" w14:textId="77777777" w:rsidR="004D6722" w:rsidRPr="00164D69" w:rsidRDefault="004D6722" w:rsidP="009C6D2E">
            <w:pPr>
              <w:pStyle w:val="NoSpacing"/>
              <w:jc w:val="center"/>
              <w:rPr>
                <w:rFonts w:ascii="Times New Roman" w:hAnsi="Times New Roman"/>
                <w:b/>
                <w:color w:val="231F20"/>
              </w:rPr>
            </w:pPr>
          </w:p>
        </w:tc>
        <w:tc>
          <w:tcPr>
            <w:tcW w:w="1023" w:type="pct"/>
            <w:shd w:val="clear" w:color="auto" w:fill="auto"/>
            <w:noWrap/>
            <w:vAlign w:val="center"/>
          </w:tcPr>
          <w:p w14:paraId="3BB918F2" w14:textId="77777777" w:rsidR="004D6722" w:rsidRPr="00164D69" w:rsidRDefault="004D6722" w:rsidP="009C6D2E">
            <w:pPr>
              <w:pStyle w:val="NoSpacing"/>
              <w:jc w:val="center"/>
              <w:rPr>
                <w:rFonts w:ascii="Times New Roman" w:hAnsi="Times New Roman"/>
                <w:b/>
                <w:color w:val="231F20"/>
              </w:rPr>
            </w:pPr>
          </w:p>
        </w:tc>
      </w:tr>
      <w:tr w:rsidR="004D6722" w:rsidRPr="00164D69" w14:paraId="18A08B39" w14:textId="77777777" w:rsidTr="00AD6061">
        <w:trPr>
          <w:trHeight w:val="340"/>
        </w:trPr>
        <w:tc>
          <w:tcPr>
            <w:tcW w:w="2574" w:type="pct"/>
            <w:shd w:val="clear" w:color="auto" w:fill="auto"/>
            <w:noWrap/>
            <w:vAlign w:val="center"/>
            <w:hideMark/>
          </w:tcPr>
          <w:p w14:paraId="7BDA5C79" w14:textId="77777777" w:rsidR="002B4AA0" w:rsidRPr="00164D69" w:rsidRDefault="002B4AA0" w:rsidP="009C6D2E">
            <w:pPr>
              <w:pStyle w:val="NoSpacing"/>
              <w:rPr>
                <w:rFonts w:ascii="Times New Roman" w:hAnsi="Times New Roman"/>
                <w:b/>
                <w:color w:val="231F20"/>
              </w:rPr>
            </w:pPr>
            <w:r w:rsidRPr="00164D69">
              <w:rPr>
                <w:rFonts w:ascii="Times New Roman" w:hAnsi="Times New Roman"/>
                <w:b/>
                <w:color w:val="231F20"/>
              </w:rPr>
              <w:t>Expenses</w:t>
            </w:r>
          </w:p>
        </w:tc>
        <w:tc>
          <w:tcPr>
            <w:tcW w:w="380" w:type="pct"/>
            <w:shd w:val="clear" w:color="auto" w:fill="auto"/>
            <w:noWrap/>
            <w:vAlign w:val="center"/>
            <w:hideMark/>
          </w:tcPr>
          <w:p w14:paraId="031A767C" w14:textId="402494FC" w:rsidR="002B4AA0" w:rsidRPr="00164D69" w:rsidRDefault="002B4AA0" w:rsidP="009C6D2E">
            <w:pPr>
              <w:pStyle w:val="NoSpacing"/>
              <w:jc w:val="center"/>
              <w:rPr>
                <w:rFonts w:ascii="Times New Roman" w:hAnsi="Times New Roman"/>
              </w:rPr>
            </w:pPr>
          </w:p>
        </w:tc>
        <w:tc>
          <w:tcPr>
            <w:tcW w:w="1023" w:type="pct"/>
            <w:shd w:val="clear" w:color="auto" w:fill="auto"/>
            <w:noWrap/>
            <w:vAlign w:val="center"/>
            <w:hideMark/>
          </w:tcPr>
          <w:p w14:paraId="29403583" w14:textId="538F5139" w:rsidR="002B4AA0" w:rsidRPr="00164D69" w:rsidRDefault="002B4AA0" w:rsidP="009C6D2E">
            <w:pPr>
              <w:pStyle w:val="NoSpacing"/>
              <w:jc w:val="center"/>
              <w:rPr>
                <w:rFonts w:ascii="Times New Roman" w:hAnsi="Times New Roman"/>
              </w:rPr>
            </w:pPr>
          </w:p>
        </w:tc>
        <w:tc>
          <w:tcPr>
            <w:tcW w:w="1023" w:type="pct"/>
            <w:shd w:val="clear" w:color="auto" w:fill="auto"/>
            <w:noWrap/>
            <w:vAlign w:val="center"/>
            <w:hideMark/>
          </w:tcPr>
          <w:p w14:paraId="1F519A7E" w14:textId="3C2BD0CD" w:rsidR="002B4AA0" w:rsidRPr="00164D69" w:rsidRDefault="002B4AA0" w:rsidP="009C6D2E">
            <w:pPr>
              <w:pStyle w:val="NoSpacing"/>
              <w:jc w:val="center"/>
              <w:rPr>
                <w:rFonts w:ascii="Times New Roman" w:hAnsi="Times New Roman"/>
              </w:rPr>
            </w:pPr>
          </w:p>
        </w:tc>
      </w:tr>
      <w:tr w:rsidR="004D6722" w:rsidRPr="00164D69" w14:paraId="37F8054C" w14:textId="77777777" w:rsidTr="00AD6061">
        <w:trPr>
          <w:trHeight w:val="340"/>
        </w:trPr>
        <w:tc>
          <w:tcPr>
            <w:tcW w:w="2574" w:type="pct"/>
            <w:shd w:val="clear" w:color="auto" w:fill="auto"/>
            <w:noWrap/>
            <w:vAlign w:val="center"/>
            <w:hideMark/>
          </w:tcPr>
          <w:p w14:paraId="6209CD11" w14:textId="28E72974" w:rsidR="002B4AA0" w:rsidRPr="00164D69" w:rsidRDefault="002B4AA0" w:rsidP="009C6D2E">
            <w:pPr>
              <w:pStyle w:val="NoSpacing"/>
              <w:rPr>
                <w:rFonts w:ascii="Times New Roman" w:hAnsi="Times New Roman"/>
              </w:rPr>
            </w:pPr>
            <w:r w:rsidRPr="00164D69">
              <w:rPr>
                <w:rFonts w:ascii="Times New Roman" w:hAnsi="Times New Roman"/>
                <w:color w:val="231F20"/>
              </w:rPr>
              <w:t xml:space="preserve">Use </w:t>
            </w:r>
            <w:r w:rsidR="006F47AC" w:rsidRPr="00164D69">
              <w:rPr>
                <w:rFonts w:ascii="Times New Roman" w:hAnsi="Times New Roman"/>
                <w:color w:val="231F20"/>
              </w:rPr>
              <w:t>of goods and services</w:t>
            </w:r>
          </w:p>
        </w:tc>
        <w:tc>
          <w:tcPr>
            <w:tcW w:w="380" w:type="pct"/>
            <w:shd w:val="clear" w:color="auto" w:fill="auto"/>
            <w:noWrap/>
            <w:vAlign w:val="center"/>
            <w:hideMark/>
          </w:tcPr>
          <w:p w14:paraId="2D0CEA55" w14:textId="0CC0987B"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w:t>
            </w:r>
            <w:r w:rsidR="004237AD" w:rsidRPr="00164D69">
              <w:rPr>
                <w:rFonts w:ascii="Times New Roman" w:hAnsi="Times New Roman"/>
                <w:color w:val="231F20"/>
              </w:rPr>
              <w:t>5</w:t>
            </w:r>
          </w:p>
        </w:tc>
        <w:tc>
          <w:tcPr>
            <w:tcW w:w="1023" w:type="pct"/>
            <w:shd w:val="clear" w:color="auto" w:fill="auto"/>
            <w:noWrap/>
            <w:vAlign w:val="center"/>
            <w:hideMark/>
          </w:tcPr>
          <w:p w14:paraId="63867A98" w14:textId="68311932"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391A1081" w14:textId="2E906DDC"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027DF16B" w14:textId="77777777" w:rsidTr="00AD6061">
        <w:trPr>
          <w:trHeight w:val="340"/>
        </w:trPr>
        <w:tc>
          <w:tcPr>
            <w:tcW w:w="2574" w:type="pct"/>
            <w:shd w:val="clear" w:color="auto" w:fill="auto"/>
            <w:noWrap/>
            <w:vAlign w:val="center"/>
            <w:hideMark/>
          </w:tcPr>
          <w:p w14:paraId="40F005AF" w14:textId="4B392275" w:rsidR="002B4AA0" w:rsidRPr="00164D69" w:rsidRDefault="002B4AA0" w:rsidP="009C6D2E">
            <w:pPr>
              <w:pStyle w:val="NoSpacing"/>
              <w:rPr>
                <w:rFonts w:ascii="Times New Roman" w:hAnsi="Times New Roman"/>
              </w:rPr>
            </w:pPr>
            <w:r w:rsidRPr="00164D69">
              <w:rPr>
                <w:rFonts w:ascii="Times New Roman" w:hAnsi="Times New Roman"/>
                <w:color w:val="231F20"/>
              </w:rPr>
              <w:t>Employee</w:t>
            </w:r>
            <w:r w:rsidRPr="00164D69">
              <w:rPr>
                <w:rFonts w:ascii="Times New Roman" w:hAnsi="Times New Roman"/>
              </w:rPr>
              <w:t xml:space="preserve"> </w:t>
            </w:r>
            <w:r w:rsidR="006F47AC" w:rsidRPr="00164D69">
              <w:rPr>
                <w:rFonts w:ascii="Times New Roman" w:hAnsi="Times New Roman"/>
                <w:color w:val="231F20"/>
              </w:rPr>
              <w:t>costs</w:t>
            </w:r>
          </w:p>
        </w:tc>
        <w:tc>
          <w:tcPr>
            <w:tcW w:w="380" w:type="pct"/>
            <w:shd w:val="clear" w:color="auto" w:fill="auto"/>
            <w:noWrap/>
            <w:vAlign w:val="center"/>
            <w:hideMark/>
          </w:tcPr>
          <w:p w14:paraId="5316D294" w14:textId="2F2890B7"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w:t>
            </w:r>
            <w:r w:rsidR="004237AD" w:rsidRPr="00164D69">
              <w:rPr>
                <w:rFonts w:ascii="Times New Roman" w:hAnsi="Times New Roman"/>
                <w:color w:val="231F20"/>
              </w:rPr>
              <w:t>6</w:t>
            </w:r>
          </w:p>
        </w:tc>
        <w:tc>
          <w:tcPr>
            <w:tcW w:w="1023" w:type="pct"/>
            <w:shd w:val="clear" w:color="auto" w:fill="auto"/>
            <w:noWrap/>
            <w:vAlign w:val="center"/>
            <w:hideMark/>
          </w:tcPr>
          <w:p w14:paraId="2D9966F6" w14:textId="49605BC6"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710FB41F" w14:textId="6C42B17B"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6458E273" w14:textId="77777777" w:rsidTr="00AD6061">
        <w:trPr>
          <w:trHeight w:val="340"/>
        </w:trPr>
        <w:tc>
          <w:tcPr>
            <w:tcW w:w="2574" w:type="pct"/>
            <w:shd w:val="clear" w:color="auto" w:fill="auto"/>
            <w:noWrap/>
            <w:vAlign w:val="center"/>
            <w:hideMark/>
          </w:tcPr>
          <w:p w14:paraId="34A33591" w14:textId="03D4297F" w:rsidR="002B4AA0" w:rsidRPr="00164D69" w:rsidRDefault="00A4741F" w:rsidP="009C6D2E">
            <w:pPr>
              <w:pStyle w:val="NoSpacing"/>
              <w:rPr>
                <w:rFonts w:ascii="Times New Roman" w:hAnsi="Times New Roman"/>
              </w:rPr>
            </w:pPr>
            <w:r w:rsidRPr="00164D69">
              <w:rPr>
                <w:rFonts w:ascii="Times New Roman" w:hAnsi="Times New Roman"/>
              </w:rPr>
              <w:t>Board Expenses</w:t>
            </w:r>
          </w:p>
        </w:tc>
        <w:tc>
          <w:tcPr>
            <w:tcW w:w="380" w:type="pct"/>
            <w:shd w:val="clear" w:color="auto" w:fill="auto"/>
            <w:noWrap/>
            <w:vAlign w:val="center"/>
            <w:hideMark/>
          </w:tcPr>
          <w:p w14:paraId="744ACF25" w14:textId="567455B3"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w:t>
            </w:r>
            <w:r w:rsidR="004237AD" w:rsidRPr="00164D69">
              <w:rPr>
                <w:rFonts w:ascii="Times New Roman" w:hAnsi="Times New Roman"/>
                <w:color w:val="231F20"/>
              </w:rPr>
              <w:t>7</w:t>
            </w:r>
          </w:p>
        </w:tc>
        <w:tc>
          <w:tcPr>
            <w:tcW w:w="1023" w:type="pct"/>
            <w:shd w:val="clear" w:color="auto" w:fill="auto"/>
            <w:noWrap/>
            <w:vAlign w:val="center"/>
            <w:hideMark/>
          </w:tcPr>
          <w:p w14:paraId="74F9BC9E" w14:textId="68E428A5"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2BC5F51B" w14:textId="33C6D15E"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2180C1ED" w14:textId="77777777" w:rsidTr="00AD6061">
        <w:trPr>
          <w:trHeight w:val="340"/>
        </w:trPr>
        <w:tc>
          <w:tcPr>
            <w:tcW w:w="2574" w:type="pct"/>
            <w:shd w:val="clear" w:color="auto" w:fill="auto"/>
            <w:noWrap/>
            <w:vAlign w:val="center"/>
            <w:hideMark/>
          </w:tcPr>
          <w:p w14:paraId="40F44738" w14:textId="17471572" w:rsidR="002B4AA0" w:rsidRPr="00164D69" w:rsidRDefault="002B4AA0" w:rsidP="009C6D2E">
            <w:pPr>
              <w:pStyle w:val="NoSpacing"/>
              <w:rPr>
                <w:rFonts w:ascii="Times New Roman" w:hAnsi="Times New Roman"/>
              </w:rPr>
            </w:pPr>
            <w:r w:rsidRPr="00164D69">
              <w:rPr>
                <w:rFonts w:ascii="Times New Roman" w:hAnsi="Times New Roman"/>
                <w:color w:val="231F20"/>
              </w:rPr>
              <w:t>Depreciation</w:t>
            </w:r>
            <w:r w:rsidRPr="00164D69">
              <w:rPr>
                <w:rFonts w:ascii="Times New Roman" w:hAnsi="Times New Roman"/>
              </w:rPr>
              <w:t xml:space="preserve"> </w:t>
            </w:r>
            <w:r w:rsidR="006F47AC" w:rsidRPr="00164D69">
              <w:rPr>
                <w:rFonts w:ascii="Times New Roman" w:hAnsi="Times New Roman"/>
                <w:color w:val="231F20"/>
              </w:rPr>
              <w:t>and</w:t>
            </w:r>
            <w:r w:rsidR="00114720" w:rsidRPr="00164D69">
              <w:rPr>
                <w:rFonts w:ascii="Times New Roman" w:hAnsi="Times New Roman"/>
              </w:rPr>
              <w:t xml:space="preserve"> </w:t>
            </w:r>
            <w:r w:rsidR="006F47AC" w:rsidRPr="00164D69">
              <w:rPr>
                <w:rFonts w:ascii="Times New Roman" w:hAnsi="Times New Roman"/>
                <w:color w:val="231F20"/>
              </w:rPr>
              <w:t>amortization</w:t>
            </w:r>
            <w:r w:rsidR="00114720" w:rsidRPr="00164D69">
              <w:rPr>
                <w:rFonts w:ascii="Times New Roman" w:hAnsi="Times New Roman"/>
              </w:rPr>
              <w:t xml:space="preserve"> </w:t>
            </w:r>
            <w:r w:rsidR="006F47AC" w:rsidRPr="00164D69">
              <w:rPr>
                <w:rFonts w:ascii="Times New Roman" w:hAnsi="Times New Roman"/>
                <w:color w:val="231F20"/>
              </w:rPr>
              <w:t>expense</w:t>
            </w:r>
          </w:p>
        </w:tc>
        <w:tc>
          <w:tcPr>
            <w:tcW w:w="380" w:type="pct"/>
            <w:shd w:val="clear" w:color="auto" w:fill="auto"/>
            <w:noWrap/>
            <w:vAlign w:val="center"/>
            <w:hideMark/>
          </w:tcPr>
          <w:p w14:paraId="765D0954" w14:textId="48088FD0"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1</w:t>
            </w:r>
            <w:r w:rsidR="004237AD" w:rsidRPr="00164D69">
              <w:rPr>
                <w:rFonts w:ascii="Times New Roman" w:hAnsi="Times New Roman"/>
                <w:color w:val="231F20"/>
              </w:rPr>
              <w:t>8</w:t>
            </w:r>
          </w:p>
        </w:tc>
        <w:tc>
          <w:tcPr>
            <w:tcW w:w="1023" w:type="pct"/>
            <w:shd w:val="clear" w:color="auto" w:fill="auto"/>
            <w:noWrap/>
            <w:vAlign w:val="center"/>
            <w:hideMark/>
          </w:tcPr>
          <w:p w14:paraId="6A3BE17C" w14:textId="50AED529"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1646498F" w14:textId="1BD62F20"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715E1593" w14:textId="77777777" w:rsidTr="00AD6061">
        <w:trPr>
          <w:trHeight w:val="340"/>
        </w:trPr>
        <w:tc>
          <w:tcPr>
            <w:tcW w:w="2574" w:type="pct"/>
            <w:shd w:val="clear" w:color="auto" w:fill="auto"/>
            <w:noWrap/>
            <w:vAlign w:val="center"/>
            <w:hideMark/>
          </w:tcPr>
          <w:p w14:paraId="639C65CE" w14:textId="5BADA021" w:rsidR="002B4AA0" w:rsidRPr="00164D69" w:rsidRDefault="002B4AA0" w:rsidP="009C6D2E">
            <w:pPr>
              <w:pStyle w:val="NoSpacing"/>
              <w:rPr>
                <w:rFonts w:ascii="Times New Roman" w:hAnsi="Times New Roman"/>
              </w:rPr>
            </w:pPr>
            <w:r w:rsidRPr="00164D69">
              <w:rPr>
                <w:rFonts w:ascii="Times New Roman" w:hAnsi="Times New Roman"/>
                <w:color w:val="231F20"/>
              </w:rPr>
              <w:t>Repairs</w:t>
            </w:r>
            <w:r w:rsidRPr="00164D69">
              <w:rPr>
                <w:rFonts w:ascii="Times New Roman" w:hAnsi="Times New Roman"/>
              </w:rPr>
              <w:t xml:space="preserve"> </w:t>
            </w:r>
            <w:r w:rsidR="006F47AC" w:rsidRPr="00164D69">
              <w:rPr>
                <w:rFonts w:ascii="Times New Roman" w:hAnsi="Times New Roman"/>
                <w:color w:val="231F20"/>
              </w:rPr>
              <w:t>and</w:t>
            </w:r>
            <w:r w:rsidR="00114720" w:rsidRPr="00164D69">
              <w:rPr>
                <w:rFonts w:ascii="Times New Roman" w:hAnsi="Times New Roman"/>
              </w:rPr>
              <w:t xml:space="preserve"> </w:t>
            </w:r>
            <w:r w:rsidR="006F47AC" w:rsidRPr="00164D69">
              <w:rPr>
                <w:rFonts w:ascii="Times New Roman" w:hAnsi="Times New Roman"/>
                <w:color w:val="231F20"/>
              </w:rPr>
              <w:t>maintenance</w:t>
            </w:r>
          </w:p>
        </w:tc>
        <w:tc>
          <w:tcPr>
            <w:tcW w:w="380" w:type="pct"/>
            <w:shd w:val="clear" w:color="auto" w:fill="auto"/>
            <w:noWrap/>
            <w:vAlign w:val="center"/>
            <w:hideMark/>
          </w:tcPr>
          <w:p w14:paraId="01FA7F55" w14:textId="0B820BF6" w:rsidR="002B4AA0" w:rsidRPr="00164D69" w:rsidRDefault="004237AD" w:rsidP="009C6D2E">
            <w:pPr>
              <w:pStyle w:val="NoSpacing"/>
              <w:jc w:val="center"/>
              <w:rPr>
                <w:rFonts w:ascii="Times New Roman" w:hAnsi="Times New Roman"/>
                <w:color w:val="231F20"/>
              </w:rPr>
            </w:pPr>
            <w:r w:rsidRPr="00164D69">
              <w:rPr>
                <w:rFonts w:ascii="Times New Roman" w:hAnsi="Times New Roman"/>
                <w:color w:val="231F20"/>
              </w:rPr>
              <w:t>19</w:t>
            </w:r>
          </w:p>
        </w:tc>
        <w:tc>
          <w:tcPr>
            <w:tcW w:w="1023" w:type="pct"/>
            <w:shd w:val="clear" w:color="auto" w:fill="auto"/>
            <w:noWrap/>
            <w:vAlign w:val="center"/>
            <w:hideMark/>
          </w:tcPr>
          <w:p w14:paraId="01F39E26" w14:textId="17153642"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7A06C91B" w14:textId="5F0ECE24"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24214C74" w14:textId="77777777" w:rsidTr="00AD6061">
        <w:trPr>
          <w:trHeight w:val="340"/>
        </w:trPr>
        <w:tc>
          <w:tcPr>
            <w:tcW w:w="2574" w:type="pct"/>
            <w:shd w:val="clear" w:color="auto" w:fill="auto"/>
            <w:noWrap/>
            <w:vAlign w:val="center"/>
            <w:hideMark/>
          </w:tcPr>
          <w:p w14:paraId="416E9C04" w14:textId="238AA3E6" w:rsidR="002B4AA0" w:rsidRPr="00164D69" w:rsidRDefault="002B4AA0" w:rsidP="009C6D2E">
            <w:pPr>
              <w:pStyle w:val="NoSpacing"/>
              <w:rPr>
                <w:rFonts w:ascii="Times New Roman" w:hAnsi="Times New Roman"/>
              </w:rPr>
            </w:pPr>
            <w:r w:rsidRPr="00164D69">
              <w:rPr>
                <w:rFonts w:ascii="Times New Roman" w:hAnsi="Times New Roman"/>
                <w:color w:val="231F20"/>
              </w:rPr>
              <w:t>Contracted</w:t>
            </w:r>
            <w:r w:rsidRPr="00164D69">
              <w:rPr>
                <w:rFonts w:ascii="Times New Roman" w:hAnsi="Times New Roman"/>
              </w:rPr>
              <w:t xml:space="preserve"> </w:t>
            </w:r>
            <w:r w:rsidR="006F47AC" w:rsidRPr="00164D69">
              <w:rPr>
                <w:rFonts w:ascii="Times New Roman" w:hAnsi="Times New Roman"/>
                <w:color w:val="231F20"/>
              </w:rPr>
              <w:t>services</w:t>
            </w:r>
          </w:p>
        </w:tc>
        <w:tc>
          <w:tcPr>
            <w:tcW w:w="380" w:type="pct"/>
            <w:shd w:val="clear" w:color="auto" w:fill="auto"/>
            <w:noWrap/>
            <w:vAlign w:val="center"/>
            <w:hideMark/>
          </w:tcPr>
          <w:p w14:paraId="4B6429C8" w14:textId="17119757" w:rsidR="002B4AA0" w:rsidRPr="00164D69" w:rsidRDefault="004237AD" w:rsidP="009C6D2E">
            <w:pPr>
              <w:pStyle w:val="NoSpacing"/>
              <w:jc w:val="center"/>
              <w:rPr>
                <w:rFonts w:ascii="Times New Roman" w:hAnsi="Times New Roman"/>
                <w:color w:val="231F20"/>
              </w:rPr>
            </w:pPr>
            <w:r w:rsidRPr="00164D69">
              <w:rPr>
                <w:rFonts w:ascii="Times New Roman" w:hAnsi="Times New Roman"/>
                <w:color w:val="231F20"/>
              </w:rPr>
              <w:t>20</w:t>
            </w:r>
          </w:p>
        </w:tc>
        <w:tc>
          <w:tcPr>
            <w:tcW w:w="1023" w:type="pct"/>
            <w:shd w:val="clear" w:color="auto" w:fill="auto"/>
            <w:noWrap/>
            <w:vAlign w:val="center"/>
            <w:hideMark/>
          </w:tcPr>
          <w:p w14:paraId="5CA3BFD0" w14:textId="6CAB3FA6"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11026675" w14:textId="53FB335C"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1B4A664A" w14:textId="77777777" w:rsidTr="00AD6061">
        <w:trPr>
          <w:trHeight w:val="340"/>
        </w:trPr>
        <w:tc>
          <w:tcPr>
            <w:tcW w:w="2574" w:type="pct"/>
            <w:shd w:val="clear" w:color="auto" w:fill="auto"/>
            <w:noWrap/>
            <w:vAlign w:val="center"/>
            <w:hideMark/>
          </w:tcPr>
          <w:p w14:paraId="2C7ECF97" w14:textId="645C9740" w:rsidR="002B4AA0" w:rsidRPr="00164D69" w:rsidRDefault="002B4AA0" w:rsidP="009C6D2E">
            <w:pPr>
              <w:pStyle w:val="NoSpacing"/>
              <w:rPr>
                <w:rFonts w:ascii="Times New Roman" w:hAnsi="Times New Roman"/>
              </w:rPr>
            </w:pPr>
            <w:r w:rsidRPr="00164D69">
              <w:rPr>
                <w:rFonts w:ascii="Times New Roman" w:hAnsi="Times New Roman"/>
                <w:color w:val="231F20"/>
              </w:rPr>
              <w:t>Grants</w:t>
            </w:r>
            <w:r w:rsidRPr="00164D69">
              <w:rPr>
                <w:rFonts w:ascii="Times New Roman" w:hAnsi="Times New Roman"/>
              </w:rPr>
              <w:t xml:space="preserve"> </w:t>
            </w:r>
            <w:r w:rsidR="006F47AC" w:rsidRPr="00164D69">
              <w:rPr>
                <w:rFonts w:ascii="Times New Roman" w:hAnsi="Times New Roman"/>
                <w:color w:val="231F20"/>
              </w:rPr>
              <w:t>and</w:t>
            </w:r>
            <w:r w:rsidR="00114720" w:rsidRPr="00164D69">
              <w:rPr>
                <w:rFonts w:ascii="Times New Roman" w:hAnsi="Times New Roman"/>
              </w:rPr>
              <w:t xml:space="preserve"> </w:t>
            </w:r>
            <w:r w:rsidR="006F47AC" w:rsidRPr="00164D69">
              <w:rPr>
                <w:rFonts w:ascii="Times New Roman" w:hAnsi="Times New Roman"/>
                <w:color w:val="231F20"/>
              </w:rPr>
              <w:t>subsidies</w:t>
            </w:r>
          </w:p>
        </w:tc>
        <w:tc>
          <w:tcPr>
            <w:tcW w:w="380" w:type="pct"/>
            <w:shd w:val="clear" w:color="auto" w:fill="auto"/>
            <w:noWrap/>
            <w:vAlign w:val="center"/>
            <w:hideMark/>
          </w:tcPr>
          <w:p w14:paraId="17EE9858" w14:textId="18E79636"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2</w:t>
            </w:r>
            <w:r w:rsidR="004237AD" w:rsidRPr="00164D69">
              <w:rPr>
                <w:rFonts w:ascii="Times New Roman" w:hAnsi="Times New Roman"/>
                <w:color w:val="231F20"/>
              </w:rPr>
              <w:t>1</w:t>
            </w:r>
          </w:p>
        </w:tc>
        <w:tc>
          <w:tcPr>
            <w:tcW w:w="1023" w:type="pct"/>
            <w:shd w:val="clear" w:color="auto" w:fill="auto"/>
            <w:noWrap/>
            <w:vAlign w:val="center"/>
            <w:hideMark/>
          </w:tcPr>
          <w:p w14:paraId="37571C32" w14:textId="5C36AE30"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23E174CB" w14:textId="030CCAF8"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2704F1FF" w14:textId="77777777" w:rsidTr="00AD6061">
        <w:trPr>
          <w:trHeight w:val="340"/>
        </w:trPr>
        <w:tc>
          <w:tcPr>
            <w:tcW w:w="2574" w:type="pct"/>
            <w:shd w:val="clear" w:color="auto" w:fill="auto"/>
            <w:noWrap/>
            <w:vAlign w:val="center"/>
            <w:hideMark/>
          </w:tcPr>
          <w:p w14:paraId="074110F9" w14:textId="18110132" w:rsidR="002B4AA0" w:rsidRPr="00164D69" w:rsidRDefault="002B4AA0" w:rsidP="009C6D2E">
            <w:pPr>
              <w:pStyle w:val="NoSpacing"/>
              <w:rPr>
                <w:rFonts w:ascii="Times New Roman" w:hAnsi="Times New Roman"/>
              </w:rPr>
            </w:pPr>
            <w:r w:rsidRPr="00164D69">
              <w:rPr>
                <w:rFonts w:ascii="Times New Roman" w:hAnsi="Times New Roman"/>
                <w:color w:val="231F20"/>
              </w:rPr>
              <w:t>Finance</w:t>
            </w:r>
            <w:r w:rsidRPr="00164D69">
              <w:rPr>
                <w:rFonts w:ascii="Times New Roman" w:hAnsi="Times New Roman"/>
              </w:rPr>
              <w:t xml:space="preserve"> </w:t>
            </w:r>
            <w:r w:rsidR="006F47AC" w:rsidRPr="00164D69">
              <w:rPr>
                <w:rFonts w:ascii="Times New Roman" w:hAnsi="Times New Roman"/>
                <w:color w:val="231F20"/>
              </w:rPr>
              <w:t>costs</w:t>
            </w:r>
          </w:p>
        </w:tc>
        <w:tc>
          <w:tcPr>
            <w:tcW w:w="380" w:type="pct"/>
            <w:shd w:val="clear" w:color="auto" w:fill="auto"/>
            <w:noWrap/>
            <w:vAlign w:val="center"/>
            <w:hideMark/>
          </w:tcPr>
          <w:p w14:paraId="6634D1FC" w14:textId="077A528A"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2</w:t>
            </w:r>
            <w:r w:rsidR="004237AD" w:rsidRPr="00164D69">
              <w:rPr>
                <w:rFonts w:ascii="Times New Roman" w:hAnsi="Times New Roman"/>
                <w:color w:val="231F20"/>
              </w:rPr>
              <w:t>2</w:t>
            </w:r>
          </w:p>
        </w:tc>
        <w:tc>
          <w:tcPr>
            <w:tcW w:w="1023" w:type="pct"/>
            <w:shd w:val="clear" w:color="auto" w:fill="auto"/>
            <w:noWrap/>
            <w:vAlign w:val="center"/>
            <w:hideMark/>
          </w:tcPr>
          <w:p w14:paraId="13688CDD" w14:textId="6DD625BF"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2CF0A55F" w14:textId="17C9289C"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6DBD5EFD" w14:textId="77777777" w:rsidTr="00AD6061">
        <w:trPr>
          <w:trHeight w:val="340"/>
        </w:trPr>
        <w:tc>
          <w:tcPr>
            <w:tcW w:w="2574" w:type="pct"/>
            <w:shd w:val="clear" w:color="auto" w:fill="auto"/>
            <w:noWrap/>
            <w:vAlign w:val="center"/>
            <w:hideMark/>
          </w:tcPr>
          <w:p w14:paraId="03C49E3B" w14:textId="1B5ACF26" w:rsidR="002B4AA0" w:rsidRPr="00164D69" w:rsidRDefault="002B4AA0" w:rsidP="009C6D2E">
            <w:pPr>
              <w:pStyle w:val="NoSpacing"/>
              <w:rPr>
                <w:rFonts w:ascii="Times New Roman" w:hAnsi="Times New Roman"/>
                <w:b/>
              </w:rPr>
            </w:pPr>
            <w:r w:rsidRPr="00164D69">
              <w:rPr>
                <w:rFonts w:ascii="Times New Roman" w:hAnsi="Times New Roman"/>
                <w:b/>
                <w:color w:val="231F20"/>
              </w:rPr>
              <w:t>Total</w:t>
            </w:r>
            <w:r w:rsidRPr="00164D69">
              <w:rPr>
                <w:rFonts w:ascii="Times New Roman" w:hAnsi="Times New Roman"/>
                <w:b/>
              </w:rPr>
              <w:t xml:space="preserve"> </w:t>
            </w:r>
            <w:r w:rsidR="00114720" w:rsidRPr="00164D69">
              <w:rPr>
                <w:rFonts w:ascii="Times New Roman" w:hAnsi="Times New Roman"/>
                <w:b/>
                <w:color w:val="231F20"/>
              </w:rPr>
              <w:t>Expenses</w:t>
            </w:r>
          </w:p>
        </w:tc>
        <w:tc>
          <w:tcPr>
            <w:tcW w:w="380" w:type="pct"/>
            <w:shd w:val="clear" w:color="auto" w:fill="auto"/>
            <w:noWrap/>
            <w:vAlign w:val="center"/>
            <w:hideMark/>
          </w:tcPr>
          <w:p w14:paraId="28F6E1B3" w14:textId="7ABD1F18" w:rsidR="002B4AA0" w:rsidRPr="00164D69" w:rsidRDefault="002B4AA0" w:rsidP="009C6D2E">
            <w:pPr>
              <w:pStyle w:val="NoSpacing"/>
              <w:jc w:val="center"/>
              <w:rPr>
                <w:rFonts w:ascii="Times New Roman" w:hAnsi="Times New Roman"/>
                <w:b/>
              </w:rPr>
            </w:pPr>
          </w:p>
        </w:tc>
        <w:tc>
          <w:tcPr>
            <w:tcW w:w="1023" w:type="pct"/>
            <w:shd w:val="clear" w:color="auto" w:fill="auto"/>
            <w:noWrap/>
            <w:vAlign w:val="center"/>
            <w:hideMark/>
          </w:tcPr>
          <w:p w14:paraId="223D6692" w14:textId="59D4CD05"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c>
          <w:tcPr>
            <w:tcW w:w="1023" w:type="pct"/>
            <w:shd w:val="clear" w:color="auto" w:fill="auto"/>
            <w:noWrap/>
            <w:vAlign w:val="center"/>
            <w:hideMark/>
          </w:tcPr>
          <w:p w14:paraId="2894C103" w14:textId="09ECEC33"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r>
      <w:tr w:rsidR="00EC5FAE" w:rsidRPr="00164D69" w14:paraId="20BB9B00" w14:textId="77777777" w:rsidTr="00AD6061">
        <w:trPr>
          <w:trHeight w:val="340"/>
        </w:trPr>
        <w:tc>
          <w:tcPr>
            <w:tcW w:w="2574" w:type="pct"/>
            <w:shd w:val="clear" w:color="auto" w:fill="auto"/>
            <w:noWrap/>
            <w:vAlign w:val="center"/>
          </w:tcPr>
          <w:p w14:paraId="2418E342" w14:textId="77777777" w:rsidR="00EC5FAE" w:rsidRPr="00164D69" w:rsidRDefault="00EC5FAE" w:rsidP="009C6D2E">
            <w:pPr>
              <w:pStyle w:val="NoSpacing"/>
              <w:rPr>
                <w:rFonts w:ascii="Times New Roman" w:hAnsi="Times New Roman"/>
                <w:b/>
                <w:color w:val="231F20"/>
              </w:rPr>
            </w:pPr>
          </w:p>
        </w:tc>
        <w:tc>
          <w:tcPr>
            <w:tcW w:w="380" w:type="pct"/>
            <w:shd w:val="clear" w:color="auto" w:fill="auto"/>
            <w:noWrap/>
            <w:vAlign w:val="center"/>
          </w:tcPr>
          <w:p w14:paraId="69D31CE9" w14:textId="77777777" w:rsidR="00EC5FAE" w:rsidRPr="00164D69" w:rsidRDefault="00EC5FAE" w:rsidP="009C6D2E">
            <w:pPr>
              <w:pStyle w:val="NoSpacing"/>
              <w:jc w:val="center"/>
              <w:rPr>
                <w:rFonts w:ascii="Times New Roman" w:hAnsi="Times New Roman"/>
                <w:b/>
              </w:rPr>
            </w:pPr>
          </w:p>
        </w:tc>
        <w:tc>
          <w:tcPr>
            <w:tcW w:w="1023" w:type="pct"/>
            <w:shd w:val="clear" w:color="auto" w:fill="auto"/>
            <w:noWrap/>
            <w:vAlign w:val="center"/>
          </w:tcPr>
          <w:p w14:paraId="630910DA" w14:textId="77777777" w:rsidR="00EC5FAE" w:rsidRPr="00164D69" w:rsidRDefault="00EC5FAE" w:rsidP="009C6D2E">
            <w:pPr>
              <w:pStyle w:val="NoSpacing"/>
              <w:jc w:val="center"/>
              <w:rPr>
                <w:rFonts w:ascii="Times New Roman" w:hAnsi="Times New Roman"/>
                <w:b/>
                <w:color w:val="231F20"/>
              </w:rPr>
            </w:pPr>
          </w:p>
        </w:tc>
        <w:tc>
          <w:tcPr>
            <w:tcW w:w="1023" w:type="pct"/>
            <w:shd w:val="clear" w:color="auto" w:fill="auto"/>
            <w:noWrap/>
            <w:vAlign w:val="center"/>
          </w:tcPr>
          <w:p w14:paraId="6DD85ED9" w14:textId="77777777" w:rsidR="00EC5FAE" w:rsidRPr="00164D69" w:rsidRDefault="00EC5FAE" w:rsidP="009C6D2E">
            <w:pPr>
              <w:pStyle w:val="NoSpacing"/>
              <w:jc w:val="center"/>
              <w:rPr>
                <w:rFonts w:ascii="Times New Roman" w:hAnsi="Times New Roman"/>
                <w:b/>
                <w:color w:val="231F20"/>
              </w:rPr>
            </w:pPr>
          </w:p>
        </w:tc>
      </w:tr>
      <w:tr w:rsidR="004D6722" w:rsidRPr="00164D69" w14:paraId="32F3A600" w14:textId="77777777" w:rsidTr="00AD6061">
        <w:trPr>
          <w:trHeight w:val="340"/>
        </w:trPr>
        <w:tc>
          <w:tcPr>
            <w:tcW w:w="2574" w:type="pct"/>
            <w:shd w:val="clear" w:color="auto" w:fill="auto"/>
            <w:noWrap/>
            <w:vAlign w:val="center"/>
            <w:hideMark/>
          </w:tcPr>
          <w:p w14:paraId="14F1F404" w14:textId="18E61BF0" w:rsidR="002B4AA0" w:rsidRPr="00164D69" w:rsidRDefault="002B4AA0" w:rsidP="009C6D2E">
            <w:pPr>
              <w:pStyle w:val="NoSpacing"/>
              <w:rPr>
                <w:rFonts w:ascii="Times New Roman" w:hAnsi="Times New Roman"/>
                <w:b/>
              </w:rPr>
            </w:pPr>
            <w:r w:rsidRPr="00164D69">
              <w:rPr>
                <w:rFonts w:ascii="Times New Roman" w:hAnsi="Times New Roman"/>
                <w:b/>
                <w:color w:val="231F20"/>
              </w:rPr>
              <w:t>Other</w:t>
            </w:r>
            <w:r w:rsidRPr="00164D69">
              <w:rPr>
                <w:rFonts w:ascii="Times New Roman" w:hAnsi="Times New Roman"/>
                <w:b/>
              </w:rPr>
              <w:t xml:space="preserve"> </w:t>
            </w:r>
            <w:r w:rsidR="00114720" w:rsidRPr="00164D69">
              <w:rPr>
                <w:rFonts w:ascii="Times New Roman" w:hAnsi="Times New Roman"/>
                <w:b/>
                <w:color w:val="231F20"/>
              </w:rPr>
              <w:t>Gains/(Losses)</w:t>
            </w:r>
          </w:p>
        </w:tc>
        <w:tc>
          <w:tcPr>
            <w:tcW w:w="380" w:type="pct"/>
            <w:shd w:val="clear" w:color="auto" w:fill="auto"/>
            <w:noWrap/>
            <w:vAlign w:val="center"/>
            <w:hideMark/>
          </w:tcPr>
          <w:p w14:paraId="212B0AB5" w14:textId="445EC6F1" w:rsidR="002B4AA0" w:rsidRPr="00164D69" w:rsidRDefault="002B4AA0" w:rsidP="009C6D2E">
            <w:pPr>
              <w:pStyle w:val="NoSpacing"/>
              <w:jc w:val="center"/>
              <w:rPr>
                <w:rFonts w:ascii="Times New Roman" w:hAnsi="Times New Roman"/>
              </w:rPr>
            </w:pPr>
          </w:p>
        </w:tc>
        <w:tc>
          <w:tcPr>
            <w:tcW w:w="1023" w:type="pct"/>
            <w:shd w:val="clear" w:color="auto" w:fill="auto"/>
            <w:noWrap/>
            <w:vAlign w:val="center"/>
            <w:hideMark/>
          </w:tcPr>
          <w:p w14:paraId="0B467FA6" w14:textId="08B455CD" w:rsidR="002B4AA0" w:rsidRPr="00164D69" w:rsidRDefault="002B4AA0" w:rsidP="009C6D2E">
            <w:pPr>
              <w:pStyle w:val="NoSpacing"/>
              <w:jc w:val="center"/>
              <w:rPr>
                <w:rFonts w:ascii="Times New Roman" w:hAnsi="Times New Roman"/>
              </w:rPr>
            </w:pPr>
          </w:p>
        </w:tc>
        <w:tc>
          <w:tcPr>
            <w:tcW w:w="1023" w:type="pct"/>
            <w:shd w:val="clear" w:color="auto" w:fill="auto"/>
            <w:noWrap/>
            <w:vAlign w:val="center"/>
            <w:hideMark/>
          </w:tcPr>
          <w:p w14:paraId="2A9BB821" w14:textId="094C5DF6" w:rsidR="002B4AA0" w:rsidRPr="00164D69" w:rsidRDefault="002B4AA0" w:rsidP="009C6D2E">
            <w:pPr>
              <w:pStyle w:val="NoSpacing"/>
              <w:jc w:val="center"/>
              <w:rPr>
                <w:rFonts w:ascii="Times New Roman" w:hAnsi="Times New Roman"/>
              </w:rPr>
            </w:pPr>
          </w:p>
        </w:tc>
      </w:tr>
      <w:tr w:rsidR="004D6722" w:rsidRPr="00164D69" w14:paraId="56E7E48E" w14:textId="77777777" w:rsidTr="00AD6061">
        <w:trPr>
          <w:trHeight w:val="340"/>
        </w:trPr>
        <w:tc>
          <w:tcPr>
            <w:tcW w:w="2574" w:type="pct"/>
            <w:shd w:val="clear" w:color="auto" w:fill="auto"/>
            <w:noWrap/>
            <w:vAlign w:val="center"/>
            <w:hideMark/>
          </w:tcPr>
          <w:p w14:paraId="483429F0" w14:textId="14A8597C" w:rsidR="002B4AA0" w:rsidRPr="00164D69" w:rsidRDefault="002B4AA0" w:rsidP="009C6D2E">
            <w:pPr>
              <w:pStyle w:val="NoSpacing"/>
              <w:rPr>
                <w:rFonts w:ascii="Times New Roman" w:hAnsi="Times New Roman"/>
              </w:rPr>
            </w:pPr>
            <w:r w:rsidRPr="00164D69">
              <w:rPr>
                <w:rFonts w:ascii="Times New Roman" w:hAnsi="Times New Roman"/>
                <w:color w:val="231F20"/>
              </w:rPr>
              <w:t>Gain</w:t>
            </w:r>
            <w:r w:rsidRPr="00164D69">
              <w:rPr>
                <w:rFonts w:ascii="Times New Roman" w:hAnsi="Times New Roman"/>
              </w:rPr>
              <w:t xml:space="preserve"> </w:t>
            </w:r>
            <w:r w:rsidR="006F47AC" w:rsidRPr="00164D69">
              <w:rPr>
                <w:rFonts w:ascii="Times New Roman" w:hAnsi="Times New Roman"/>
                <w:color w:val="231F20"/>
              </w:rPr>
              <w:t>on</w:t>
            </w:r>
            <w:r w:rsidR="00114720" w:rsidRPr="00164D69">
              <w:rPr>
                <w:rFonts w:ascii="Times New Roman" w:hAnsi="Times New Roman"/>
              </w:rPr>
              <w:t xml:space="preserve"> </w:t>
            </w:r>
            <w:r w:rsidR="006F47AC" w:rsidRPr="00164D69">
              <w:rPr>
                <w:rFonts w:ascii="Times New Roman" w:hAnsi="Times New Roman"/>
                <w:color w:val="231F20"/>
              </w:rPr>
              <w:t>sale</w:t>
            </w:r>
            <w:r w:rsidR="00114720" w:rsidRPr="00164D69">
              <w:rPr>
                <w:rFonts w:ascii="Times New Roman" w:hAnsi="Times New Roman"/>
              </w:rPr>
              <w:t xml:space="preserve"> </w:t>
            </w:r>
            <w:r w:rsidR="006F47AC" w:rsidRPr="00164D69">
              <w:rPr>
                <w:rFonts w:ascii="Times New Roman" w:hAnsi="Times New Roman"/>
                <w:color w:val="231F20"/>
              </w:rPr>
              <w:t>of</w:t>
            </w:r>
            <w:r w:rsidR="00114720" w:rsidRPr="00164D69">
              <w:rPr>
                <w:rFonts w:ascii="Times New Roman" w:hAnsi="Times New Roman"/>
              </w:rPr>
              <w:t xml:space="preserve"> </w:t>
            </w:r>
            <w:r w:rsidR="006F47AC" w:rsidRPr="00164D69">
              <w:rPr>
                <w:rFonts w:ascii="Times New Roman" w:hAnsi="Times New Roman"/>
                <w:color w:val="231F20"/>
              </w:rPr>
              <w:t>assets</w:t>
            </w:r>
          </w:p>
        </w:tc>
        <w:tc>
          <w:tcPr>
            <w:tcW w:w="380" w:type="pct"/>
            <w:shd w:val="clear" w:color="auto" w:fill="auto"/>
            <w:noWrap/>
            <w:vAlign w:val="center"/>
            <w:hideMark/>
          </w:tcPr>
          <w:p w14:paraId="1439B129" w14:textId="0302E2B2" w:rsidR="002B4AA0" w:rsidRPr="00164D69" w:rsidRDefault="002B4AA0" w:rsidP="009C6D2E">
            <w:pPr>
              <w:pStyle w:val="NoSpacing"/>
              <w:jc w:val="center"/>
              <w:rPr>
                <w:rFonts w:ascii="Times New Roman" w:hAnsi="Times New Roman"/>
                <w:color w:val="231F20"/>
              </w:rPr>
            </w:pPr>
            <w:r w:rsidRPr="00164D69">
              <w:rPr>
                <w:rFonts w:ascii="Times New Roman" w:hAnsi="Times New Roman"/>
                <w:color w:val="231F20"/>
              </w:rPr>
              <w:t>2</w:t>
            </w:r>
            <w:r w:rsidR="004C0A61" w:rsidRPr="00164D69">
              <w:rPr>
                <w:rFonts w:ascii="Times New Roman" w:hAnsi="Times New Roman"/>
                <w:color w:val="231F20"/>
              </w:rPr>
              <w:t>3</w:t>
            </w:r>
          </w:p>
        </w:tc>
        <w:tc>
          <w:tcPr>
            <w:tcW w:w="1023" w:type="pct"/>
            <w:shd w:val="clear" w:color="auto" w:fill="auto"/>
            <w:noWrap/>
            <w:vAlign w:val="center"/>
            <w:hideMark/>
          </w:tcPr>
          <w:p w14:paraId="044E24A0" w14:textId="3F1E6368"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44DFC07A" w14:textId="08898C11"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63955BC1" w14:textId="77777777" w:rsidTr="00AD6061">
        <w:trPr>
          <w:trHeight w:val="340"/>
        </w:trPr>
        <w:tc>
          <w:tcPr>
            <w:tcW w:w="2574" w:type="pct"/>
            <w:shd w:val="clear" w:color="auto" w:fill="auto"/>
            <w:noWrap/>
            <w:vAlign w:val="center"/>
            <w:hideMark/>
          </w:tcPr>
          <w:p w14:paraId="1E215311" w14:textId="7830AE30" w:rsidR="002B4AA0" w:rsidRPr="00164D69" w:rsidRDefault="00DD7315" w:rsidP="009C6D2E">
            <w:pPr>
              <w:pStyle w:val="NoSpacing"/>
              <w:rPr>
                <w:rFonts w:ascii="Times New Roman" w:hAnsi="Times New Roman"/>
              </w:rPr>
            </w:pPr>
            <w:r w:rsidRPr="00164D69">
              <w:rPr>
                <w:rFonts w:ascii="Times New Roman" w:hAnsi="Times New Roman"/>
                <w:color w:val="231F20"/>
              </w:rPr>
              <w:t>G</w:t>
            </w:r>
            <w:r w:rsidR="006F47AC" w:rsidRPr="00164D69">
              <w:rPr>
                <w:rFonts w:ascii="Times New Roman" w:hAnsi="Times New Roman"/>
                <w:color w:val="231F20"/>
              </w:rPr>
              <w:t>ain</w:t>
            </w:r>
            <w:r w:rsidRPr="00164D69">
              <w:rPr>
                <w:rFonts w:ascii="Times New Roman" w:hAnsi="Times New Roman"/>
                <w:color w:val="231F20"/>
              </w:rPr>
              <w:t>/ Loss</w:t>
            </w:r>
            <w:r w:rsidR="00114720" w:rsidRPr="00164D69">
              <w:rPr>
                <w:rFonts w:ascii="Times New Roman" w:hAnsi="Times New Roman"/>
              </w:rPr>
              <w:t xml:space="preserve"> </w:t>
            </w:r>
            <w:r w:rsidR="006F47AC" w:rsidRPr="00164D69">
              <w:rPr>
                <w:rFonts w:ascii="Times New Roman" w:hAnsi="Times New Roman"/>
                <w:color w:val="231F20"/>
              </w:rPr>
              <w:t>on</w:t>
            </w:r>
            <w:r w:rsidR="00114720" w:rsidRPr="00164D69">
              <w:rPr>
                <w:rFonts w:ascii="Times New Roman" w:hAnsi="Times New Roman"/>
              </w:rPr>
              <w:t xml:space="preserve"> </w:t>
            </w:r>
            <w:r w:rsidR="006F47AC" w:rsidRPr="00164D69">
              <w:rPr>
                <w:rFonts w:ascii="Times New Roman" w:hAnsi="Times New Roman"/>
                <w:color w:val="231F20"/>
              </w:rPr>
              <w:t>fair</w:t>
            </w:r>
            <w:r w:rsidR="00114720" w:rsidRPr="00164D69">
              <w:rPr>
                <w:rFonts w:ascii="Times New Roman" w:hAnsi="Times New Roman"/>
              </w:rPr>
              <w:t xml:space="preserve"> </w:t>
            </w:r>
            <w:r w:rsidR="006F47AC" w:rsidRPr="00164D69">
              <w:rPr>
                <w:rFonts w:ascii="Times New Roman" w:hAnsi="Times New Roman"/>
                <w:color w:val="231F20"/>
              </w:rPr>
              <w:t>value</w:t>
            </w:r>
            <w:r w:rsidR="00114720" w:rsidRPr="00164D69">
              <w:rPr>
                <w:rFonts w:ascii="Times New Roman" w:hAnsi="Times New Roman"/>
              </w:rPr>
              <w:t xml:space="preserve"> </w:t>
            </w:r>
            <w:r w:rsidR="006F47AC" w:rsidRPr="00164D69">
              <w:rPr>
                <w:rFonts w:ascii="Times New Roman" w:hAnsi="Times New Roman"/>
                <w:color w:val="231F20"/>
              </w:rPr>
              <w:t>of</w:t>
            </w:r>
            <w:r w:rsidR="00114720" w:rsidRPr="00164D69">
              <w:rPr>
                <w:rFonts w:ascii="Times New Roman" w:hAnsi="Times New Roman"/>
              </w:rPr>
              <w:t xml:space="preserve"> </w:t>
            </w:r>
            <w:r w:rsidR="006F47AC" w:rsidRPr="00164D69">
              <w:rPr>
                <w:rFonts w:ascii="Times New Roman" w:hAnsi="Times New Roman"/>
                <w:color w:val="231F20"/>
              </w:rPr>
              <w:t>investments</w:t>
            </w:r>
          </w:p>
        </w:tc>
        <w:tc>
          <w:tcPr>
            <w:tcW w:w="380" w:type="pct"/>
            <w:shd w:val="clear" w:color="auto" w:fill="auto"/>
            <w:noWrap/>
            <w:vAlign w:val="center"/>
            <w:hideMark/>
          </w:tcPr>
          <w:p w14:paraId="7F7C6932" w14:textId="5E92F51C" w:rsidR="002B4AA0" w:rsidRPr="00164D69" w:rsidRDefault="004237AD" w:rsidP="009C6D2E">
            <w:pPr>
              <w:pStyle w:val="NoSpacing"/>
              <w:jc w:val="center"/>
              <w:rPr>
                <w:rFonts w:ascii="Times New Roman" w:hAnsi="Times New Roman"/>
                <w:color w:val="231F20"/>
              </w:rPr>
            </w:pPr>
            <w:r w:rsidRPr="00164D69">
              <w:rPr>
                <w:rFonts w:ascii="Times New Roman" w:hAnsi="Times New Roman"/>
                <w:color w:val="231F20"/>
              </w:rPr>
              <w:t>2</w:t>
            </w:r>
            <w:r w:rsidR="006A5358" w:rsidRPr="00164D69">
              <w:rPr>
                <w:rFonts w:ascii="Times New Roman" w:hAnsi="Times New Roman"/>
                <w:color w:val="231F20"/>
              </w:rPr>
              <w:t>4</w:t>
            </w:r>
          </w:p>
        </w:tc>
        <w:tc>
          <w:tcPr>
            <w:tcW w:w="1023" w:type="pct"/>
            <w:shd w:val="clear" w:color="auto" w:fill="auto"/>
            <w:noWrap/>
            <w:vAlign w:val="center"/>
            <w:hideMark/>
          </w:tcPr>
          <w:p w14:paraId="62DCA1F1" w14:textId="669E5043"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453D8147" w14:textId="7DE69FDE"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3749C0BB" w14:textId="77777777" w:rsidTr="00AD6061">
        <w:trPr>
          <w:trHeight w:val="340"/>
        </w:trPr>
        <w:tc>
          <w:tcPr>
            <w:tcW w:w="2574" w:type="pct"/>
            <w:shd w:val="clear" w:color="auto" w:fill="auto"/>
            <w:noWrap/>
            <w:vAlign w:val="center"/>
            <w:hideMark/>
          </w:tcPr>
          <w:p w14:paraId="73EDE895" w14:textId="1D92AB2B" w:rsidR="002B4AA0" w:rsidRPr="00164D69" w:rsidRDefault="002B4AA0" w:rsidP="009C6D2E">
            <w:pPr>
              <w:pStyle w:val="NoSpacing"/>
              <w:rPr>
                <w:rFonts w:ascii="Times New Roman" w:hAnsi="Times New Roman"/>
              </w:rPr>
            </w:pPr>
            <w:r w:rsidRPr="00164D69">
              <w:rPr>
                <w:rFonts w:ascii="Times New Roman" w:hAnsi="Times New Roman"/>
                <w:color w:val="231F20"/>
              </w:rPr>
              <w:t>Impairment</w:t>
            </w:r>
            <w:r w:rsidRPr="00164D69">
              <w:rPr>
                <w:rFonts w:ascii="Times New Roman" w:hAnsi="Times New Roman"/>
              </w:rPr>
              <w:t xml:space="preserve"> </w:t>
            </w:r>
            <w:r w:rsidR="006F47AC" w:rsidRPr="00164D69">
              <w:rPr>
                <w:rFonts w:ascii="Times New Roman" w:hAnsi="Times New Roman"/>
                <w:color w:val="231F20"/>
              </w:rPr>
              <w:t>loss</w:t>
            </w:r>
          </w:p>
        </w:tc>
        <w:tc>
          <w:tcPr>
            <w:tcW w:w="380" w:type="pct"/>
            <w:shd w:val="clear" w:color="auto" w:fill="auto"/>
            <w:noWrap/>
            <w:vAlign w:val="center"/>
            <w:hideMark/>
          </w:tcPr>
          <w:p w14:paraId="0900846F" w14:textId="039A7A25" w:rsidR="002B4AA0" w:rsidRPr="00164D69" w:rsidRDefault="004237AD" w:rsidP="009C6D2E">
            <w:pPr>
              <w:pStyle w:val="NoSpacing"/>
              <w:jc w:val="center"/>
              <w:rPr>
                <w:rFonts w:ascii="Times New Roman" w:hAnsi="Times New Roman"/>
                <w:color w:val="231F20"/>
              </w:rPr>
            </w:pPr>
            <w:r w:rsidRPr="00164D69">
              <w:rPr>
                <w:rFonts w:ascii="Times New Roman" w:hAnsi="Times New Roman"/>
                <w:color w:val="231F20"/>
              </w:rPr>
              <w:t>2</w:t>
            </w:r>
            <w:r w:rsidR="006A5358" w:rsidRPr="00164D69">
              <w:rPr>
                <w:rFonts w:ascii="Times New Roman" w:hAnsi="Times New Roman"/>
                <w:color w:val="231F20"/>
              </w:rPr>
              <w:t>5</w:t>
            </w:r>
          </w:p>
        </w:tc>
        <w:tc>
          <w:tcPr>
            <w:tcW w:w="1023" w:type="pct"/>
            <w:shd w:val="clear" w:color="auto" w:fill="auto"/>
            <w:noWrap/>
            <w:vAlign w:val="center"/>
            <w:hideMark/>
          </w:tcPr>
          <w:p w14:paraId="73E543CE" w14:textId="17592A38"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c>
          <w:tcPr>
            <w:tcW w:w="1023" w:type="pct"/>
            <w:shd w:val="clear" w:color="auto" w:fill="auto"/>
            <w:noWrap/>
            <w:vAlign w:val="center"/>
            <w:hideMark/>
          </w:tcPr>
          <w:p w14:paraId="3D67197E" w14:textId="13493332" w:rsidR="002B4AA0" w:rsidRPr="00164D69" w:rsidRDefault="00AD5029" w:rsidP="009C6D2E">
            <w:pPr>
              <w:pStyle w:val="NoSpacing"/>
              <w:jc w:val="center"/>
              <w:rPr>
                <w:rFonts w:ascii="Times New Roman" w:hAnsi="Times New Roman"/>
                <w:color w:val="231F20"/>
              </w:rPr>
            </w:pPr>
            <w:r w:rsidRPr="00164D69">
              <w:rPr>
                <w:rFonts w:ascii="Times New Roman" w:hAnsi="Times New Roman"/>
                <w:color w:val="231F20"/>
              </w:rPr>
              <w:t>(xxx)</w:t>
            </w:r>
          </w:p>
        </w:tc>
      </w:tr>
      <w:tr w:rsidR="004D6722" w:rsidRPr="00164D69" w14:paraId="74EBFA2F" w14:textId="77777777" w:rsidTr="00AD6061">
        <w:trPr>
          <w:trHeight w:val="340"/>
        </w:trPr>
        <w:tc>
          <w:tcPr>
            <w:tcW w:w="2574" w:type="pct"/>
            <w:shd w:val="clear" w:color="auto" w:fill="auto"/>
            <w:noWrap/>
            <w:vAlign w:val="center"/>
            <w:hideMark/>
          </w:tcPr>
          <w:p w14:paraId="23738420" w14:textId="1EEE45B0" w:rsidR="002B4AA0" w:rsidRPr="00164D69" w:rsidRDefault="002B4AA0" w:rsidP="009C6D2E">
            <w:pPr>
              <w:pStyle w:val="NoSpacing"/>
              <w:rPr>
                <w:rFonts w:ascii="Times New Roman" w:hAnsi="Times New Roman"/>
                <w:b/>
                <w:color w:val="231F20"/>
              </w:rPr>
            </w:pPr>
            <w:r w:rsidRPr="00164D69">
              <w:rPr>
                <w:rFonts w:ascii="Times New Roman" w:hAnsi="Times New Roman"/>
                <w:b/>
                <w:color w:val="231F20"/>
              </w:rPr>
              <w:t xml:space="preserve">Total </w:t>
            </w:r>
            <w:r w:rsidR="00114720" w:rsidRPr="00164D69">
              <w:rPr>
                <w:rFonts w:ascii="Times New Roman" w:hAnsi="Times New Roman"/>
                <w:b/>
                <w:color w:val="231F20"/>
              </w:rPr>
              <w:t>Other</w:t>
            </w:r>
            <w:r w:rsidR="00114720" w:rsidRPr="00164D69">
              <w:rPr>
                <w:rFonts w:ascii="Times New Roman" w:hAnsi="Times New Roman"/>
                <w:b/>
              </w:rPr>
              <w:t xml:space="preserve"> </w:t>
            </w:r>
            <w:r w:rsidR="00114720" w:rsidRPr="00164D69">
              <w:rPr>
                <w:rFonts w:ascii="Times New Roman" w:hAnsi="Times New Roman"/>
                <w:b/>
                <w:color w:val="231F20"/>
              </w:rPr>
              <w:t>Gains/(Losses)</w:t>
            </w:r>
          </w:p>
        </w:tc>
        <w:tc>
          <w:tcPr>
            <w:tcW w:w="380" w:type="pct"/>
            <w:shd w:val="clear" w:color="auto" w:fill="auto"/>
            <w:noWrap/>
            <w:vAlign w:val="center"/>
            <w:hideMark/>
          </w:tcPr>
          <w:p w14:paraId="21A09053" w14:textId="77777777" w:rsidR="002B4AA0" w:rsidRPr="00164D69" w:rsidRDefault="002B4AA0" w:rsidP="009C6D2E">
            <w:pPr>
              <w:pStyle w:val="NoSpacing"/>
              <w:jc w:val="center"/>
              <w:rPr>
                <w:rFonts w:ascii="Times New Roman" w:hAnsi="Times New Roman"/>
                <w:b/>
                <w:color w:val="231F20"/>
              </w:rPr>
            </w:pPr>
          </w:p>
        </w:tc>
        <w:tc>
          <w:tcPr>
            <w:tcW w:w="1023" w:type="pct"/>
            <w:shd w:val="clear" w:color="auto" w:fill="auto"/>
            <w:noWrap/>
            <w:vAlign w:val="center"/>
            <w:hideMark/>
          </w:tcPr>
          <w:p w14:paraId="27CD8BAF" w14:textId="2E1A8F28"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c>
          <w:tcPr>
            <w:tcW w:w="1023" w:type="pct"/>
            <w:shd w:val="clear" w:color="auto" w:fill="auto"/>
            <w:noWrap/>
            <w:vAlign w:val="center"/>
            <w:hideMark/>
          </w:tcPr>
          <w:p w14:paraId="13746FA6" w14:textId="384EFCC7"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r>
      <w:tr w:rsidR="004D6722" w:rsidRPr="00164D69" w14:paraId="3FED7D22" w14:textId="77777777" w:rsidTr="00AD6061">
        <w:trPr>
          <w:trHeight w:val="340"/>
        </w:trPr>
        <w:tc>
          <w:tcPr>
            <w:tcW w:w="2574" w:type="pct"/>
            <w:shd w:val="clear" w:color="auto" w:fill="auto"/>
            <w:noWrap/>
            <w:vAlign w:val="center"/>
          </w:tcPr>
          <w:p w14:paraId="1BE9D6D6" w14:textId="1FEE64C5" w:rsidR="002B4AA0" w:rsidRPr="00164D69" w:rsidRDefault="002B4AA0" w:rsidP="009C6D2E">
            <w:pPr>
              <w:pStyle w:val="NoSpacing"/>
              <w:rPr>
                <w:rFonts w:ascii="Times New Roman" w:hAnsi="Times New Roman"/>
                <w:b/>
                <w:color w:val="231F20"/>
              </w:rPr>
            </w:pPr>
            <w:r w:rsidRPr="00164D69">
              <w:rPr>
                <w:rFonts w:ascii="Times New Roman" w:hAnsi="Times New Roman"/>
                <w:b/>
                <w:color w:val="231F20"/>
              </w:rPr>
              <w:t xml:space="preserve">Net </w:t>
            </w:r>
            <w:r w:rsidR="0050480F" w:rsidRPr="00164D69">
              <w:rPr>
                <w:rFonts w:ascii="Times New Roman" w:hAnsi="Times New Roman"/>
                <w:b/>
                <w:color w:val="231F20"/>
              </w:rPr>
              <w:t>surplus</w:t>
            </w:r>
            <w:r w:rsidR="005F5492" w:rsidRPr="00164D69">
              <w:rPr>
                <w:rFonts w:ascii="Times New Roman" w:hAnsi="Times New Roman"/>
                <w:b/>
                <w:color w:val="231F20"/>
              </w:rPr>
              <w:t>/(</w:t>
            </w:r>
            <w:r w:rsidR="00622943" w:rsidRPr="00164D69">
              <w:rPr>
                <w:rFonts w:ascii="Times New Roman" w:hAnsi="Times New Roman"/>
                <w:b/>
                <w:color w:val="231F20"/>
              </w:rPr>
              <w:t>deficit) for</w:t>
            </w:r>
            <w:r w:rsidR="0050480F" w:rsidRPr="00164D69">
              <w:rPr>
                <w:rFonts w:ascii="Times New Roman" w:hAnsi="Times New Roman"/>
                <w:b/>
                <w:color w:val="231F20"/>
              </w:rPr>
              <w:t xml:space="preserve"> the year</w:t>
            </w:r>
          </w:p>
        </w:tc>
        <w:tc>
          <w:tcPr>
            <w:tcW w:w="380" w:type="pct"/>
            <w:shd w:val="clear" w:color="auto" w:fill="auto"/>
            <w:noWrap/>
            <w:vAlign w:val="center"/>
          </w:tcPr>
          <w:p w14:paraId="74E389A9" w14:textId="77777777" w:rsidR="002B4AA0" w:rsidRPr="00164D69" w:rsidRDefault="002B4AA0" w:rsidP="009C6D2E">
            <w:pPr>
              <w:pStyle w:val="NoSpacing"/>
              <w:jc w:val="center"/>
              <w:rPr>
                <w:rFonts w:ascii="Times New Roman" w:hAnsi="Times New Roman"/>
                <w:b/>
              </w:rPr>
            </w:pPr>
          </w:p>
        </w:tc>
        <w:tc>
          <w:tcPr>
            <w:tcW w:w="1023" w:type="pct"/>
            <w:shd w:val="clear" w:color="auto" w:fill="auto"/>
            <w:noWrap/>
            <w:vAlign w:val="center"/>
          </w:tcPr>
          <w:p w14:paraId="582501E4" w14:textId="566721D6"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c>
          <w:tcPr>
            <w:tcW w:w="1023" w:type="pct"/>
            <w:shd w:val="clear" w:color="auto" w:fill="auto"/>
            <w:noWrap/>
            <w:vAlign w:val="center"/>
          </w:tcPr>
          <w:p w14:paraId="1EC67E71" w14:textId="410DD262" w:rsidR="002B4AA0" w:rsidRPr="00164D69" w:rsidRDefault="00AD5029" w:rsidP="009C6D2E">
            <w:pPr>
              <w:pStyle w:val="NoSpacing"/>
              <w:jc w:val="center"/>
              <w:rPr>
                <w:rFonts w:ascii="Times New Roman" w:hAnsi="Times New Roman"/>
                <w:b/>
                <w:color w:val="231F20"/>
              </w:rPr>
            </w:pPr>
            <w:r w:rsidRPr="00164D69">
              <w:rPr>
                <w:rFonts w:ascii="Times New Roman" w:hAnsi="Times New Roman"/>
                <w:b/>
                <w:color w:val="231F20"/>
              </w:rPr>
              <w:t>xxx</w:t>
            </w:r>
          </w:p>
        </w:tc>
      </w:tr>
    </w:tbl>
    <w:p w14:paraId="732E9FA2" w14:textId="26DA95A0" w:rsidR="00875D36" w:rsidRPr="00164D69" w:rsidRDefault="00DA29DF" w:rsidP="00110CC3">
      <w:pPr>
        <w:jc w:val="both"/>
        <w:rPr>
          <w:i/>
          <w:sz w:val="22"/>
          <w:szCs w:val="22"/>
        </w:rPr>
      </w:pPr>
      <w:r w:rsidRPr="00164D69">
        <w:rPr>
          <w:sz w:val="22"/>
          <w:szCs w:val="22"/>
        </w:rPr>
        <w:t xml:space="preserve"> </w:t>
      </w:r>
      <w:r w:rsidR="006237E2" w:rsidRPr="00164D69">
        <w:rPr>
          <w:sz w:val="22"/>
          <w:szCs w:val="22"/>
        </w:rPr>
        <w:t>(</w:t>
      </w:r>
      <w:r w:rsidR="00316051" w:rsidRPr="00164D69">
        <w:rPr>
          <w:i/>
          <w:sz w:val="22"/>
          <w:szCs w:val="22"/>
        </w:rPr>
        <w:t xml:space="preserve">The notes set out on pages </w:t>
      </w:r>
      <w:r w:rsidRPr="00164D69">
        <w:rPr>
          <w:i/>
          <w:sz w:val="22"/>
          <w:szCs w:val="22"/>
        </w:rPr>
        <w:t>x to xx</w:t>
      </w:r>
      <w:r w:rsidR="00CA3450" w:rsidRPr="00164D69">
        <w:rPr>
          <w:i/>
          <w:sz w:val="22"/>
          <w:szCs w:val="22"/>
        </w:rPr>
        <w:t xml:space="preserve"> </w:t>
      </w:r>
      <w:r w:rsidR="00270CF1" w:rsidRPr="00164D69">
        <w:rPr>
          <w:i/>
          <w:sz w:val="22"/>
          <w:szCs w:val="22"/>
        </w:rPr>
        <w:t xml:space="preserve">form an integral </w:t>
      </w:r>
      <w:r w:rsidR="0062153E" w:rsidRPr="00164D69">
        <w:rPr>
          <w:i/>
          <w:sz w:val="22"/>
          <w:szCs w:val="22"/>
        </w:rPr>
        <w:t xml:space="preserve">part of the </w:t>
      </w:r>
      <w:r w:rsidRPr="00164D69">
        <w:rPr>
          <w:i/>
          <w:sz w:val="22"/>
          <w:szCs w:val="22"/>
        </w:rPr>
        <w:t>Annual</w:t>
      </w:r>
      <w:r w:rsidR="001E1F96" w:rsidRPr="00164D69">
        <w:rPr>
          <w:i/>
          <w:sz w:val="22"/>
          <w:szCs w:val="22"/>
        </w:rPr>
        <w:t xml:space="preserve"> </w:t>
      </w:r>
      <w:r w:rsidR="0062153E" w:rsidRPr="00164D69">
        <w:rPr>
          <w:i/>
          <w:sz w:val="22"/>
          <w:szCs w:val="22"/>
        </w:rPr>
        <w:t>Financial Statements</w:t>
      </w:r>
      <w:r w:rsidR="006237E2" w:rsidRPr="00164D69">
        <w:rPr>
          <w:i/>
          <w:sz w:val="22"/>
          <w:szCs w:val="22"/>
        </w:rPr>
        <w:t>)</w:t>
      </w:r>
      <w:r w:rsidR="001E1F96" w:rsidRPr="00164D69">
        <w:rPr>
          <w:i/>
          <w:sz w:val="22"/>
          <w:szCs w:val="22"/>
        </w:rPr>
        <w:t>.</w:t>
      </w:r>
    </w:p>
    <w:p w14:paraId="7394A8D6" w14:textId="77777777" w:rsidR="004D6722" w:rsidRPr="00164D69" w:rsidRDefault="004D6722" w:rsidP="004D6722">
      <w:pPr>
        <w:autoSpaceDE/>
        <w:autoSpaceDN/>
        <w:rPr>
          <w:color w:val="231F20"/>
          <w:sz w:val="22"/>
          <w:szCs w:val="22"/>
          <w:lang w:val="en-US"/>
        </w:rPr>
      </w:pPr>
    </w:p>
    <w:p w14:paraId="1EAF0C6F" w14:textId="408619B2" w:rsidR="007F2542" w:rsidRPr="00164D69" w:rsidRDefault="007F2542" w:rsidP="004D6722">
      <w:pPr>
        <w:autoSpaceDE/>
        <w:autoSpaceDN/>
        <w:rPr>
          <w:color w:val="231F20"/>
          <w:sz w:val="22"/>
          <w:szCs w:val="22"/>
          <w:lang w:val="en-US"/>
        </w:rPr>
      </w:pPr>
      <w:r w:rsidRPr="00164D69">
        <w:rPr>
          <w:color w:val="231F20"/>
          <w:sz w:val="22"/>
          <w:szCs w:val="22"/>
          <w:lang w:val="en-US"/>
        </w:rPr>
        <w:t>The Financial Statements set out on pages xx to xx were signed by:</w:t>
      </w:r>
    </w:p>
    <w:p w14:paraId="3C7CB15A" w14:textId="77777777" w:rsidR="007F2542" w:rsidRPr="00164D69" w:rsidRDefault="007F2542" w:rsidP="007F2542">
      <w:pPr>
        <w:ind w:left="540"/>
        <w:rPr>
          <w:color w:val="231F20"/>
          <w:sz w:val="22"/>
          <w:szCs w:val="22"/>
          <w:lang w:val="en-US"/>
        </w:rPr>
      </w:pPr>
    </w:p>
    <w:p w14:paraId="16AC97EC" w14:textId="77777777" w:rsidR="007F2542" w:rsidRPr="00164D69" w:rsidRDefault="007F2542" w:rsidP="007F2542">
      <w:pPr>
        <w:ind w:left="90"/>
        <w:rPr>
          <w:color w:val="231F20"/>
          <w:sz w:val="22"/>
          <w:szCs w:val="22"/>
          <w:lang w:val="en-US"/>
        </w:rPr>
      </w:pPr>
    </w:p>
    <w:p w14:paraId="764D047C" w14:textId="77777777" w:rsidR="007F2542" w:rsidRPr="00164D69" w:rsidRDefault="007F2542" w:rsidP="007F2542">
      <w:pPr>
        <w:ind w:left="90"/>
        <w:rPr>
          <w:color w:val="231F20"/>
          <w:sz w:val="22"/>
          <w:szCs w:val="22"/>
          <w:lang w:val="en-US"/>
        </w:rPr>
      </w:pPr>
    </w:p>
    <w:p w14:paraId="03B1FB64" w14:textId="77777777" w:rsidR="007F2542" w:rsidRPr="00164D69" w:rsidRDefault="007F2542" w:rsidP="007F2542">
      <w:pPr>
        <w:ind w:left="90"/>
        <w:rPr>
          <w:color w:val="231F20"/>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3121"/>
        <w:gridCol w:w="3121"/>
      </w:tblGrid>
      <w:tr w:rsidR="007F2542" w:rsidRPr="00164D69" w14:paraId="4AC39917" w14:textId="77777777" w:rsidTr="000C7FE8">
        <w:trPr>
          <w:trHeight w:val="227"/>
        </w:trPr>
        <w:tc>
          <w:tcPr>
            <w:tcW w:w="1666" w:type="pct"/>
          </w:tcPr>
          <w:p w14:paraId="5E05E5FF" w14:textId="0143CB3A" w:rsidR="007F2542" w:rsidRPr="00164D69" w:rsidRDefault="007F2542" w:rsidP="00334AD2">
            <w:pPr>
              <w:rPr>
                <w:b/>
                <w:bCs/>
                <w:color w:val="231F20"/>
                <w:sz w:val="22"/>
                <w:szCs w:val="22"/>
                <w:lang w:val="en-US"/>
              </w:rPr>
            </w:pPr>
            <w:r w:rsidRPr="00164D69">
              <w:rPr>
                <w:b/>
                <w:bCs/>
                <w:color w:val="231F20"/>
                <w:sz w:val="22"/>
                <w:szCs w:val="22"/>
                <w:lang w:val="en-US"/>
              </w:rPr>
              <w:t>………………………..</w:t>
            </w:r>
          </w:p>
        </w:tc>
        <w:tc>
          <w:tcPr>
            <w:tcW w:w="1667" w:type="pct"/>
          </w:tcPr>
          <w:p w14:paraId="23554A18" w14:textId="19342B87" w:rsidR="007F2542" w:rsidRPr="00164D69" w:rsidRDefault="007F2542" w:rsidP="00334AD2">
            <w:pPr>
              <w:rPr>
                <w:b/>
                <w:bCs/>
                <w:color w:val="231F20"/>
                <w:sz w:val="22"/>
                <w:szCs w:val="22"/>
                <w:lang w:val="en-US"/>
              </w:rPr>
            </w:pPr>
            <w:r w:rsidRPr="00164D69">
              <w:rPr>
                <w:b/>
                <w:bCs/>
                <w:color w:val="231F20"/>
                <w:sz w:val="22"/>
                <w:szCs w:val="22"/>
                <w:lang w:val="en-US"/>
              </w:rPr>
              <w:t>……………………………</w:t>
            </w:r>
          </w:p>
        </w:tc>
        <w:tc>
          <w:tcPr>
            <w:tcW w:w="1667" w:type="pct"/>
          </w:tcPr>
          <w:p w14:paraId="28A979C4" w14:textId="77777777" w:rsidR="007F2542" w:rsidRPr="00164D69" w:rsidRDefault="007F2542" w:rsidP="00334AD2">
            <w:pPr>
              <w:rPr>
                <w:b/>
                <w:bCs/>
                <w:color w:val="231F20"/>
                <w:sz w:val="22"/>
                <w:szCs w:val="22"/>
                <w:lang w:val="en-US"/>
              </w:rPr>
            </w:pPr>
            <w:r w:rsidRPr="00164D69">
              <w:rPr>
                <w:b/>
                <w:bCs/>
                <w:color w:val="231F20"/>
                <w:sz w:val="22"/>
                <w:szCs w:val="22"/>
                <w:lang w:val="en-US"/>
              </w:rPr>
              <w:t>…………………………</w:t>
            </w:r>
          </w:p>
          <w:p w14:paraId="1A08481F" w14:textId="1C3FFF8F" w:rsidR="000C7FE8" w:rsidRPr="00164D69" w:rsidRDefault="000C7FE8" w:rsidP="00334AD2">
            <w:pPr>
              <w:rPr>
                <w:b/>
                <w:bCs/>
                <w:color w:val="231F20"/>
                <w:sz w:val="22"/>
                <w:szCs w:val="22"/>
                <w:lang w:val="en-US"/>
              </w:rPr>
            </w:pPr>
          </w:p>
        </w:tc>
      </w:tr>
      <w:tr w:rsidR="000C7FE8" w:rsidRPr="00164D69" w14:paraId="10950FF0" w14:textId="77777777" w:rsidTr="000C7FE8">
        <w:trPr>
          <w:trHeight w:val="227"/>
        </w:trPr>
        <w:tc>
          <w:tcPr>
            <w:tcW w:w="1666" w:type="pct"/>
          </w:tcPr>
          <w:p w14:paraId="1BA8D61D" w14:textId="358B9112" w:rsidR="000C7FE8" w:rsidRPr="00164D69" w:rsidRDefault="000C7FE8" w:rsidP="00334AD2">
            <w:pPr>
              <w:rPr>
                <w:b/>
                <w:bCs/>
                <w:i/>
                <w:iCs/>
                <w:color w:val="231F20"/>
                <w:sz w:val="22"/>
                <w:szCs w:val="22"/>
                <w:lang w:val="en-US"/>
              </w:rPr>
            </w:pPr>
            <w:r w:rsidRPr="00164D69">
              <w:rPr>
                <w:b/>
                <w:bCs/>
                <w:i/>
                <w:iCs/>
                <w:color w:val="231F20"/>
                <w:sz w:val="22"/>
                <w:szCs w:val="22"/>
                <w:lang w:val="en-US"/>
              </w:rPr>
              <w:t>Name</w:t>
            </w:r>
          </w:p>
        </w:tc>
        <w:tc>
          <w:tcPr>
            <w:tcW w:w="1667" w:type="pct"/>
          </w:tcPr>
          <w:p w14:paraId="372ACB96" w14:textId="142C68E5" w:rsidR="000C7FE8" w:rsidRPr="00164D69" w:rsidRDefault="000C7FE8" w:rsidP="00334AD2">
            <w:pPr>
              <w:rPr>
                <w:b/>
                <w:bCs/>
                <w:i/>
                <w:iCs/>
                <w:color w:val="231F20"/>
                <w:sz w:val="22"/>
                <w:szCs w:val="22"/>
                <w:lang w:val="en-US"/>
              </w:rPr>
            </w:pPr>
            <w:r w:rsidRPr="00164D69">
              <w:rPr>
                <w:b/>
                <w:bCs/>
                <w:i/>
                <w:iCs/>
                <w:color w:val="231F20"/>
                <w:sz w:val="22"/>
                <w:szCs w:val="22"/>
                <w:lang w:val="en-US"/>
              </w:rPr>
              <w:t>Name</w:t>
            </w:r>
          </w:p>
        </w:tc>
        <w:tc>
          <w:tcPr>
            <w:tcW w:w="1667" w:type="pct"/>
          </w:tcPr>
          <w:p w14:paraId="7FD1040B" w14:textId="762F9570" w:rsidR="000C7FE8" w:rsidRPr="00164D69" w:rsidRDefault="000C7FE8" w:rsidP="00334AD2">
            <w:pPr>
              <w:rPr>
                <w:b/>
                <w:bCs/>
                <w:i/>
                <w:iCs/>
                <w:color w:val="231F20"/>
                <w:sz w:val="22"/>
                <w:szCs w:val="22"/>
                <w:lang w:val="en-US"/>
              </w:rPr>
            </w:pPr>
            <w:r w:rsidRPr="00164D69">
              <w:rPr>
                <w:b/>
                <w:bCs/>
                <w:i/>
                <w:iCs/>
                <w:color w:val="231F20"/>
                <w:sz w:val="22"/>
                <w:szCs w:val="22"/>
                <w:lang w:val="en-US"/>
              </w:rPr>
              <w:t>Name</w:t>
            </w:r>
          </w:p>
        </w:tc>
      </w:tr>
      <w:tr w:rsidR="007F2542" w:rsidRPr="00164D69" w14:paraId="6B0DDEEB" w14:textId="77777777" w:rsidTr="000C7FE8">
        <w:trPr>
          <w:trHeight w:val="227"/>
        </w:trPr>
        <w:tc>
          <w:tcPr>
            <w:tcW w:w="1666" w:type="pct"/>
          </w:tcPr>
          <w:p w14:paraId="4CD4DA4D" w14:textId="6614D51F" w:rsidR="007F2542" w:rsidRPr="00164D69" w:rsidRDefault="007F2542" w:rsidP="00334AD2">
            <w:pPr>
              <w:rPr>
                <w:b/>
                <w:bCs/>
                <w:color w:val="231F20"/>
                <w:sz w:val="22"/>
                <w:szCs w:val="22"/>
                <w:lang w:val="en-US"/>
              </w:rPr>
            </w:pPr>
            <w:r w:rsidRPr="00164D69">
              <w:rPr>
                <w:b/>
                <w:bCs/>
                <w:color w:val="231F20"/>
                <w:sz w:val="22"/>
                <w:szCs w:val="22"/>
                <w:lang w:val="en-US"/>
              </w:rPr>
              <w:t>Chairman of Board</w:t>
            </w:r>
          </w:p>
        </w:tc>
        <w:tc>
          <w:tcPr>
            <w:tcW w:w="1667" w:type="pct"/>
          </w:tcPr>
          <w:p w14:paraId="1CC798BD" w14:textId="35FECB59" w:rsidR="007F2542" w:rsidRPr="00164D69" w:rsidRDefault="00FE39A1" w:rsidP="00334AD2">
            <w:pPr>
              <w:rPr>
                <w:b/>
                <w:bCs/>
                <w:color w:val="231F20"/>
                <w:sz w:val="22"/>
                <w:szCs w:val="22"/>
                <w:lang w:val="en-US"/>
              </w:rPr>
            </w:pPr>
            <w:r w:rsidRPr="00164D69">
              <w:rPr>
                <w:b/>
                <w:bCs/>
                <w:color w:val="231F20"/>
                <w:sz w:val="22"/>
                <w:szCs w:val="22"/>
                <w:lang w:val="en-US"/>
              </w:rPr>
              <w:t>Accountant</w:t>
            </w:r>
            <w:r w:rsidR="007F2542" w:rsidRPr="00164D69">
              <w:rPr>
                <w:b/>
                <w:bCs/>
                <w:color w:val="231F20"/>
                <w:sz w:val="22"/>
                <w:szCs w:val="22"/>
                <w:lang w:val="en-US"/>
              </w:rPr>
              <w:tab/>
            </w:r>
          </w:p>
        </w:tc>
        <w:tc>
          <w:tcPr>
            <w:tcW w:w="1667" w:type="pct"/>
          </w:tcPr>
          <w:p w14:paraId="303B3931" w14:textId="07E896CB" w:rsidR="007F2542" w:rsidRPr="00164D69" w:rsidRDefault="007F2542" w:rsidP="00334AD2">
            <w:pPr>
              <w:rPr>
                <w:b/>
                <w:bCs/>
                <w:color w:val="231F20"/>
                <w:sz w:val="22"/>
                <w:szCs w:val="22"/>
                <w:lang w:val="en-US"/>
              </w:rPr>
            </w:pPr>
            <w:r w:rsidRPr="00164D69">
              <w:rPr>
                <w:b/>
                <w:bCs/>
                <w:color w:val="231F20"/>
                <w:sz w:val="22"/>
                <w:szCs w:val="22"/>
                <w:lang w:val="en-US"/>
              </w:rPr>
              <w:t>Principal</w:t>
            </w:r>
            <w:r w:rsidR="00BF396D" w:rsidRPr="00164D69">
              <w:rPr>
                <w:b/>
                <w:bCs/>
                <w:color w:val="231F20"/>
                <w:sz w:val="22"/>
                <w:szCs w:val="22"/>
                <w:lang w:val="en-US"/>
              </w:rPr>
              <w:t>/Manager</w:t>
            </w:r>
          </w:p>
        </w:tc>
      </w:tr>
      <w:tr w:rsidR="007F2542" w:rsidRPr="00164D69" w14:paraId="783A4FAB" w14:textId="77777777" w:rsidTr="000C7FE8">
        <w:trPr>
          <w:trHeight w:val="227"/>
        </w:trPr>
        <w:tc>
          <w:tcPr>
            <w:tcW w:w="1666" w:type="pct"/>
          </w:tcPr>
          <w:p w14:paraId="0E2DE093" w14:textId="77777777" w:rsidR="007F2542" w:rsidRPr="00164D69" w:rsidRDefault="007F2542" w:rsidP="00334AD2">
            <w:pPr>
              <w:rPr>
                <w:b/>
                <w:bCs/>
                <w:color w:val="231F20"/>
                <w:sz w:val="22"/>
                <w:szCs w:val="22"/>
                <w:lang w:val="en-US"/>
              </w:rPr>
            </w:pPr>
          </w:p>
        </w:tc>
        <w:tc>
          <w:tcPr>
            <w:tcW w:w="1667" w:type="pct"/>
          </w:tcPr>
          <w:p w14:paraId="110D1CFB" w14:textId="77777777" w:rsidR="007F2542" w:rsidRPr="00164D69" w:rsidRDefault="007F2542" w:rsidP="00334AD2">
            <w:pPr>
              <w:rPr>
                <w:b/>
                <w:bCs/>
                <w:color w:val="231F20"/>
                <w:sz w:val="22"/>
                <w:szCs w:val="22"/>
                <w:lang w:val="en-US"/>
              </w:rPr>
            </w:pPr>
            <w:r w:rsidRPr="00164D69">
              <w:rPr>
                <w:b/>
                <w:bCs/>
                <w:color w:val="231F20"/>
                <w:sz w:val="22"/>
                <w:szCs w:val="22"/>
                <w:lang w:val="en-US"/>
              </w:rPr>
              <w:t>ICPAK No</w:t>
            </w:r>
          </w:p>
          <w:p w14:paraId="3F1D77CA" w14:textId="77777777" w:rsidR="007F2542" w:rsidRPr="00164D69" w:rsidRDefault="007F2542" w:rsidP="00334AD2">
            <w:pPr>
              <w:rPr>
                <w:b/>
                <w:bCs/>
                <w:color w:val="231F20"/>
                <w:sz w:val="22"/>
                <w:szCs w:val="22"/>
                <w:lang w:val="en-US"/>
              </w:rPr>
            </w:pPr>
          </w:p>
        </w:tc>
        <w:tc>
          <w:tcPr>
            <w:tcW w:w="1667" w:type="pct"/>
          </w:tcPr>
          <w:p w14:paraId="68895978" w14:textId="77777777" w:rsidR="007F2542" w:rsidRPr="00164D69" w:rsidRDefault="007F2542" w:rsidP="00334AD2">
            <w:pPr>
              <w:rPr>
                <w:b/>
                <w:bCs/>
                <w:color w:val="231F20"/>
                <w:sz w:val="22"/>
                <w:szCs w:val="22"/>
                <w:lang w:val="en-US"/>
              </w:rPr>
            </w:pPr>
          </w:p>
        </w:tc>
      </w:tr>
      <w:tr w:rsidR="007F2542" w:rsidRPr="00164D69" w14:paraId="68CF0478" w14:textId="77777777" w:rsidTr="000C7FE8">
        <w:trPr>
          <w:trHeight w:val="227"/>
        </w:trPr>
        <w:tc>
          <w:tcPr>
            <w:tcW w:w="1666" w:type="pct"/>
          </w:tcPr>
          <w:p w14:paraId="700F55B8" w14:textId="77777777" w:rsidR="007F2542" w:rsidRPr="00164D69" w:rsidRDefault="007F2542" w:rsidP="00334AD2">
            <w:pPr>
              <w:rPr>
                <w:b/>
                <w:bCs/>
                <w:color w:val="231F20"/>
                <w:sz w:val="22"/>
                <w:szCs w:val="22"/>
                <w:lang w:val="en-US"/>
              </w:rPr>
            </w:pPr>
            <w:r w:rsidRPr="00164D69">
              <w:rPr>
                <w:b/>
                <w:bCs/>
                <w:sz w:val="22"/>
                <w:szCs w:val="22"/>
              </w:rPr>
              <w:t>Date</w:t>
            </w:r>
          </w:p>
        </w:tc>
        <w:tc>
          <w:tcPr>
            <w:tcW w:w="1667" w:type="pct"/>
          </w:tcPr>
          <w:p w14:paraId="175864C3" w14:textId="77777777" w:rsidR="007F2542" w:rsidRPr="00164D69" w:rsidRDefault="007F2542" w:rsidP="00334AD2">
            <w:pPr>
              <w:rPr>
                <w:b/>
                <w:bCs/>
                <w:color w:val="231F20"/>
                <w:sz w:val="22"/>
                <w:szCs w:val="22"/>
                <w:lang w:val="en-US"/>
              </w:rPr>
            </w:pPr>
            <w:r w:rsidRPr="00164D69">
              <w:rPr>
                <w:b/>
                <w:bCs/>
                <w:sz w:val="22"/>
                <w:szCs w:val="22"/>
              </w:rPr>
              <w:t>Date</w:t>
            </w:r>
          </w:p>
        </w:tc>
        <w:tc>
          <w:tcPr>
            <w:tcW w:w="1667" w:type="pct"/>
          </w:tcPr>
          <w:p w14:paraId="351E5C7D" w14:textId="77777777" w:rsidR="007F2542" w:rsidRPr="00164D69" w:rsidRDefault="007F2542" w:rsidP="00334AD2">
            <w:pPr>
              <w:rPr>
                <w:b/>
                <w:bCs/>
                <w:color w:val="231F20"/>
                <w:sz w:val="22"/>
                <w:szCs w:val="22"/>
                <w:lang w:val="en-US"/>
              </w:rPr>
            </w:pPr>
            <w:r w:rsidRPr="00164D69">
              <w:rPr>
                <w:b/>
                <w:bCs/>
                <w:sz w:val="22"/>
                <w:szCs w:val="22"/>
              </w:rPr>
              <w:t>Date</w:t>
            </w:r>
          </w:p>
        </w:tc>
      </w:tr>
    </w:tbl>
    <w:p w14:paraId="69917483" w14:textId="77777777" w:rsidR="009C6D2E" w:rsidRPr="00164D69" w:rsidRDefault="009C6D2E" w:rsidP="009C6D2E">
      <w:pPr>
        <w:pStyle w:val="Heading1"/>
        <w:numPr>
          <w:ilvl w:val="0"/>
          <w:numId w:val="0"/>
        </w:numPr>
        <w:ind w:left="630"/>
        <w:rPr>
          <w:sz w:val="22"/>
          <w:szCs w:val="22"/>
        </w:rPr>
      </w:pPr>
      <w:bookmarkStart w:id="30" w:name="_Toc450041890"/>
    </w:p>
    <w:p w14:paraId="053B5ED4" w14:textId="73750E13" w:rsidR="00085730" w:rsidRPr="00164D69" w:rsidRDefault="00085730">
      <w:pPr>
        <w:autoSpaceDE/>
        <w:autoSpaceDN/>
        <w:rPr>
          <w:sz w:val="22"/>
          <w:szCs w:val="22"/>
        </w:rPr>
      </w:pPr>
      <w:r w:rsidRPr="00164D69">
        <w:rPr>
          <w:rStyle w:val="normaltextrun"/>
          <w:i/>
          <w:iCs/>
          <w:color w:val="FF0000"/>
          <w:sz w:val="22"/>
          <w:szCs w:val="22"/>
          <w:shd w:val="clear" w:color="auto" w:fill="FFFFFF"/>
        </w:rPr>
        <w:t>Comparative FY refers to the financial year preceding the current year.</w:t>
      </w:r>
      <w:r w:rsidRPr="00164D69">
        <w:rPr>
          <w:rStyle w:val="eop"/>
          <w:color w:val="FF0000"/>
          <w:sz w:val="22"/>
          <w:szCs w:val="22"/>
          <w:shd w:val="clear" w:color="auto" w:fill="FFFFFF"/>
        </w:rPr>
        <w:t> </w:t>
      </w:r>
    </w:p>
    <w:p w14:paraId="1F3CB480" w14:textId="32691AF1" w:rsidR="009C6D2E" w:rsidRPr="00164D69" w:rsidRDefault="009C6D2E">
      <w:pPr>
        <w:autoSpaceDE/>
        <w:autoSpaceDN/>
        <w:rPr>
          <w:b/>
          <w:sz w:val="22"/>
          <w:szCs w:val="22"/>
        </w:rPr>
      </w:pPr>
      <w:r w:rsidRPr="00164D69">
        <w:rPr>
          <w:sz w:val="22"/>
          <w:szCs w:val="22"/>
        </w:rPr>
        <w:br w:type="page"/>
      </w:r>
    </w:p>
    <w:p w14:paraId="78617806" w14:textId="1C733FC3" w:rsidR="006973E1" w:rsidRPr="00164D69" w:rsidRDefault="00334AD2" w:rsidP="00EC5FAE">
      <w:pPr>
        <w:pStyle w:val="Heading1"/>
        <w:ind w:hanging="990"/>
        <w:rPr>
          <w:sz w:val="22"/>
          <w:szCs w:val="22"/>
        </w:rPr>
      </w:pPr>
      <w:bookmarkStart w:id="31" w:name="_Toc169672588"/>
      <w:r w:rsidRPr="00164D69">
        <w:rPr>
          <w:sz w:val="22"/>
          <w:szCs w:val="22"/>
        </w:rPr>
        <w:lastRenderedPageBreak/>
        <w:t>Statement o</w:t>
      </w:r>
      <w:r w:rsidR="00AD5029" w:rsidRPr="00164D69">
        <w:rPr>
          <w:sz w:val="22"/>
          <w:szCs w:val="22"/>
        </w:rPr>
        <w:t>f Financial Position</w:t>
      </w:r>
      <w:bookmarkEnd w:id="30"/>
      <w:r w:rsidRPr="00164D69">
        <w:rPr>
          <w:sz w:val="22"/>
          <w:szCs w:val="22"/>
        </w:rPr>
        <w:t xml:space="preserve"> </w:t>
      </w:r>
      <w:r w:rsidR="005648B1" w:rsidRPr="00164D69">
        <w:rPr>
          <w:sz w:val="22"/>
          <w:szCs w:val="22"/>
        </w:rPr>
        <w:t>A</w:t>
      </w:r>
      <w:r w:rsidRPr="00164D69">
        <w:rPr>
          <w:sz w:val="22"/>
          <w:szCs w:val="22"/>
        </w:rPr>
        <w:t xml:space="preserve">s </w:t>
      </w:r>
      <w:proofErr w:type="gramStart"/>
      <w:r w:rsidR="005648B1" w:rsidRPr="00164D69">
        <w:rPr>
          <w:sz w:val="22"/>
          <w:szCs w:val="22"/>
        </w:rPr>
        <w:t>A</w:t>
      </w:r>
      <w:r w:rsidR="00AD5029" w:rsidRPr="00164D69">
        <w:rPr>
          <w:sz w:val="22"/>
          <w:szCs w:val="22"/>
        </w:rPr>
        <w:t>t</w:t>
      </w:r>
      <w:proofErr w:type="gramEnd"/>
      <w:r w:rsidR="00AD5029" w:rsidRPr="00164D69">
        <w:rPr>
          <w:sz w:val="22"/>
          <w:szCs w:val="22"/>
        </w:rPr>
        <w:t xml:space="preserve"> </w:t>
      </w:r>
      <w:r w:rsidR="006F47AC" w:rsidRPr="00164D69">
        <w:rPr>
          <w:sz w:val="22"/>
          <w:szCs w:val="22"/>
        </w:rPr>
        <w:t xml:space="preserve">30th June </w:t>
      </w:r>
      <w:r w:rsidR="00AD5029" w:rsidRPr="00164D69">
        <w:rPr>
          <w:sz w:val="22"/>
          <w:szCs w:val="22"/>
        </w:rPr>
        <w:t>20</w:t>
      </w:r>
      <w:r w:rsidR="00C03448" w:rsidRPr="00164D69">
        <w:rPr>
          <w:sz w:val="22"/>
          <w:szCs w:val="22"/>
        </w:rPr>
        <w:t>XX</w:t>
      </w:r>
      <w:bookmarkEnd w:id="31"/>
    </w:p>
    <w:p w14:paraId="4E468041" w14:textId="77777777" w:rsidR="00DA29DF" w:rsidRPr="00164D69" w:rsidRDefault="00DA29DF" w:rsidP="00DA29DF">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797"/>
        <w:gridCol w:w="1984"/>
        <w:gridCol w:w="1984"/>
      </w:tblGrid>
      <w:tr w:rsidR="004E133E" w:rsidRPr="00164D69" w14:paraId="7779EEB0" w14:textId="77777777" w:rsidTr="2057EA54">
        <w:trPr>
          <w:trHeight w:val="340"/>
          <w:tblHeader/>
        </w:trPr>
        <w:tc>
          <w:tcPr>
            <w:tcW w:w="2452" w:type="pct"/>
            <w:vMerge w:val="restart"/>
            <w:shd w:val="clear" w:color="auto" w:fill="0070C0"/>
            <w:noWrap/>
            <w:vAlign w:val="center"/>
            <w:hideMark/>
          </w:tcPr>
          <w:p w14:paraId="01B3240B" w14:textId="5AB48793" w:rsidR="004E133E" w:rsidRPr="00164D69" w:rsidRDefault="004E133E" w:rsidP="004D6722">
            <w:pPr>
              <w:autoSpaceDE/>
              <w:autoSpaceDN/>
              <w:rPr>
                <w:b/>
                <w:bCs/>
                <w:color w:val="231F20"/>
                <w:sz w:val="22"/>
                <w:szCs w:val="22"/>
                <w:lang w:val="en-US"/>
              </w:rPr>
            </w:pPr>
            <w:r w:rsidRPr="00164D69">
              <w:rPr>
                <w:b/>
                <w:bCs/>
                <w:color w:val="231F20"/>
                <w:sz w:val="22"/>
                <w:szCs w:val="22"/>
                <w:lang w:val="en-US"/>
              </w:rPr>
              <w:t>Description</w:t>
            </w:r>
          </w:p>
        </w:tc>
        <w:tc>
          <w:tcPr>
            <w:tcW w:w="426" w:type="pct"/>
            <w:shd w:val="clear" w:color="auto" w:fill="0070C0"/>
            <w:noWrap/>
            <w:vAlign w:val="bottom"/>
            <w:hideMark/>
          </w:tcPr>
          <w:p w14:paraId="507A7916" w14:textId="77777777" w:rsidR="004E133E" w:rsidRPr="00164D69" w:rsidRDefault="004E133E" w:rsidP="00FC6F4C">
            <w:pPr>
              <w:autoSpaceDE/>
              <w:autoSpaceDN/>
              <w:jc w:val="center"/>
              <w:rPr>
                <w:b/>
                <w:color w:val="000000"/>
                <w:sz w:val="22"/>
                <w:szCs w:val="22"/>
                <w:lang w:val="en-US"/>
              </w:rPr>
            </w:pPr>
            <w:r w:rsidRPr="00164D69">
              <w:rPr>
                <w:b/>
                <w:color w:val="000000"/>
                <w:sz w:val="22"/>
                <w:szCs w:val="22"/>
                <w:lang w:val="en-US"/>
              </w:rPr>
              <w:t>Notes</w:t>
            </w:r>
          </w:p>
        </w:tc>
        <w:tc>
          <w:tcPr>
            <w:tcW w:w="1061" w:type="pct"/>
            <w:shd w:val="clear" w:color="auto" w:fill="0070C0"/>
            <w:noWrap/>
            <w:vAlign w:val="center"/>
            <w:hideMark/>
          </w:tcPr>
          <w:p w14:paraId="05841897" w14:textId="2624D7A5" w:rsidR="004E133E" w:rsidRPr="00164D69" w:rsidRDefault="004E133E" w:rsidP="004D6722">
            <w:pPr>
              <w:autoSpaceDE/>
              <w:autoSpaceDN/>
              <w:jc w:val="center"/>
              <w:rPr>
                <w:b/>
                <w:color w:val="000000"/>
                <w:sz w:val="22"/>
                <w:szCs w:val="22"/>
                <w:lang w:val="en-US"/>
              </w:rPr>
            </w:pPr>
            <w:r w:rsidRPr="00164D69">
              <w:rPr>
                <w:b/>
                <w:bCs/>
                <w:color w:val="231F20"/>
                <w:sz w:val="22"/>
                <w:szCs w:val="22"/>
                <w:lang w:val="en-US"/>
              </w:rPr>
              <w:t>Insert Current FY</w:t>
            </w:r>
          </w:p>
        </w:tc>
        <w:tc>
          <w:tcPr>
            <w:tcW w:w="1061" w:type="pct"/>
            <w:shd w:val="clear" w:color="auto" w:fill="0070C0"/>
            <w:noWrap/>
            <w:vAlign w:val="center"/>
            <w:hideMark/>
          </w:tcPr>
          <w:p w14:paraId="038582B3" w14:textId="33F3D137" w:rsidR="004E133E" w:rsidRPr="00164D69" w:rsidRDefault="004E133E" w:rsidP="004D6722">
            <w:pPr>
              <w:autoSpaceDE/>
              <w:autoSpaceDN/>
              <w:jc w:val="center"/>
              <w:rPr>
                <w:b/>
                <w:bCs/>
                <w:color w:val="231F20"/>
                <w:sz w:val="22"/>
                <w:szCs w:val="22"/>
                <w:lang w:val="en-US"/>
              </w:rPr>
            </w:pPr>
            <w:r w:rsidRPr="00164D69">
              <w:rPr>
                <w:b/>
                <w:bCs/>
                <w:color w:val="231F20"/>
                <w:sz w:val="22"/>
                <w:szCs w:val="22"/>
                <w:lang w:val="en-US"/>
              </w:rPr>
              <w:t>Insert</w:t>
            </w:r>
          </w:p>
          <w:p w14:paraId="37B009EF" w14:textId="291E1E84" w:rsidR="004E133E" w:rsidRPr="00164D69" w:rsidRDefault="004E133E" w:rsidP="004D6722">
            <w:pPr>
              <w:autoSpaceDE/>
              <w:autoSpaceDN/>
              <w:jc w:val="center"/>
              <w:rPr>
                <w:b/>
                <w:color w:val="000000"/>
                <w:sz w:val="22"/>
                <w:szCs w:val="22"/>
                <w:lang w:val="en-US"/>
              </w:rPr>
            </w:pPr>
            <w:r w:rsidRPr="00164D69">
              <w:rPr>
                <w:b/>
                <w:bCs/>
                <w:color w:val="231F20"/>
                <w:sz w:val="22"/>
                <w:szCs w:val="22"/>
                <w:lang w:val="en-US"/>
              </w:rPr>
              <w:t>Comparative FY</w:t>
            </w:r>
          </w:p>
        </w:tc>
      </w:tr>
      <w:tr w:rsidR="004E133E" w:rsidRPr="00164D69" w14:paraId="6AE697CE" w14:textId="77777777" w:rsidTr="2057EA54">
        <w:trPr>
          <w:trHeight w:val="340"/>
          <w:tblHeader/>
        </w:trPr>
        <w:tc>
          <w:tcPr>
            <w:tcW w:w="2452" w:type="pct"/>
            <w:vMerge/>
            <w:noWrap/>
            <w:vAlign w:val="center"/>
            <w:hideMark/>
          </w:tcPr>
          <w:p w14:paraId="1BC6C01D" w14:textId="77777777" w:rsidR="004E133E" w:rsidRPr="00164D69" w:rsidRDefault="004E133E" w:rsidP="004D6722">
            <w:pPr>
              <w:autoSpaceDE/>
              <w:autoSpaceDN/>
              <w:rPr>
                <w:b/>
                <w:bCs/>
                <w:color w:val="231F20"/>
                <w:sz w:val="22"/>
                <w:szCs w:val="22"/>
                <w:lang w:val="en-US"/>
              </w:rPr>
            </w:pPr>
          </w:p>
        </w:tc>
        <w:tc>
          <w:tcPr>
            <w:tcW w:w="426" w:type="pct"/>
            <w:shd w:val="clear" w:color="auto" w:fill="0070C0"/>
            <w:noWrap/>
            <w:vAlign w:val="bottom"/>
            <w:hideMark/>
          </w:tcPr>
          <w:p w14:paraId="32C4DAD9" w14:textId="77777777" w:rsidR="004E133E" w:rsidRPr="00164D69" w:rsidRDefault="004E133E" w:rsidP="00BD02A7">
            <w:pPr>
              <w:autoSpaceDE/>
              <w:autoSpaceDN/>
              <w:jc w:val="center"/>
              <w:rPr>
                <w:color w:val="000000"/>
                <w:sz w:val="22"/>
                <w:szCs w:val="22"/>
                <w:lang w:val="en-US"/>
              </w:rPr>
            </w:pPr>
          </w:p>
        </w:tc>
        <w:tc>
          <w:tcPr>
            <w:tcW w:w="1061" w:type="pct"/>
            <w:shd w:val="clear" w:color="auto" w:fill="0070C0"/>
            <w:noWrap/>
            <w:vAlign w:val="center"/>
            <w:hideMark/>
          </w:tcPr>
          <w:p w14:paraId="450C8728" w14:textId="4133CBFF" w:rsidR="004E133E" w:rsidRPr="00164D69" w:rsidRDefault="004E133E" w:rsidP="004D6722">
            <w:pPr>
              <w:autoSpaceDE/>
              <w:autoSpaceDN/>
              <w:jc w:val="center"/>
              <w:rPr>
                <w:b/>
                <w:color w:val="000000"/>
                <w:sz w:val="22"/>
                <w:szCs w:val="22"/>
                <w:lang w:val="en-US"/>
              </w:rPr>
            </w:pPr>
            <w:r w:rsidRPr="00164D69">
              <w:rPr>
                <w:b/>
                <w:color w:val="000000"/>
                <w:sz w:val="22"/>
                <w:szCs w:val="22"/>
                <w:lang w:val="en-US"/>
              </w:rPr>
              <w:t>Kshs</w:t>
            </w:r>
          </w:p>
        </w:tc>
        <w:tc>
          <w:tcPr>
            <w:tcW w:w="1061" w:type="pct"/>
            <w:shd w:val="clear" w:color="auto" w:fill="0070C0"/>
            <w:noWrap/>
            <w:vAlign w:val="center"/>
            <w:hideMark/>
          </w:tcPr>
          <w:p w14:paraId="0CA9D896" w14:textId="7239A826" w:rsidR="004E133E" w:rsidRPr="00164D69" w:rsidRDefault="004E133E" w:rsidP="004D6722">
            <w:pPr>
              <w:autoSpaceDE/>
              <w:autoSpaceDN/>
              <w:jc w:val="center"/>
              <w:rPr>
                <w:b/>
                <w:color w:val="000000"/>
                <w:sz w:val="22"/>
                <w:szCs w:val="22"/>
                <w:lang w:val="en-US"/>
              </w:rPr>
            </w:pPr>
            <w:r w:rsidRPr="00164D69">
              <w:rPr>
                <w:b/>
                <w:color w:val="000000"/>
                <w:sz w:val="22"/>
                <w:szCs w:val="22"/>
                <w:lang w:val="en-US"/>
              </w:rPr>
              <w:t>Kshs</w:t>
            </w:r>
          </w:p>
        </w:tc>
      </w:tr>
      <w:tr w:rsidR="00E04729" w:rsidRPr="00164D69" w14:paraId="0D22A67D" w14:textId="77777777" w:rsidTr="2057EA54">
        <w:trPr>
          <w:trHeight w:val="340"/>
        </w:trPr>
        <w:tc>
          <w:tcPr>
            <w:tcW w:w="2452" w:type="pct"/>
            <w:shd w:val="clear" w:color="auto" w:fill="auto"/>
            <w:noWrap/>
            <w:vAlign w:val="center"/>
            <w:hideMark/>
          </w:tcPr>
          <w:p w14:paraId="2B5AA536" w14:textId="77777777" w:rsidR="00DA29DF" w:rsidRPr="00164D69" w:rsidRDefault="00DA29DF" w:rsidP="004D6722">
            <w:pPr>
              <w:autoSpaceDE/>
              <w:autoSpaceDN/>
              <w:rPr>
                <w:b/>
                <w:bCs/>
                <w:color w:val="231F20"/>
                <w:sz w:val="22"/>
                <w:szCs w:val="22"/>
                <w:lang w:val="en-US"/>
              </w:rPr>
            </w:pPr>
            <w:r w:rsidRPr="00164D69">
              <w:rPr>
                <w:b/>
                <w:bCs/>
                <w:color w:val="231F20"/>
                <w:sz w:val="22"/>
                <w:szCs w:val="22"/>
                <w:lang w:val="en-US"/>
              </w:rPr>
              <w:t>Assets</w:t>
            </w:r>
          </w:p>
        </w:tc>
        <w:tc>
          <w:tcPr>
            <w:tcW w:w="426" w:type="pct"/>
            <w:shd w:val="clear" w:color="auto" w:fill="auto"/>
            <w:noWrap/>
            <w:vAlign w:val="bottom"/>
            <w:hideMark/>
          </w:tcPr>
          <w:p w14:paraId="4F80C755" w14:textId="77777777" w:rsidR="00DA29DF" w:rsidRPr="00164D69" w:rsidRDefault="00DA29DF" w:rsidP="00BD02A7">
            <w:pPr>
              <w:autoSpaceDE/>
              <w:autoSpaceDN/>
              <w:jc w:val="center"/>
              <w:rPr>
                <w:color w:val="000000"/>
                <w:sz w:val="22"/>
                <w:szCs w:val="22"/>
                <w:lang w:val="en-US"/>
              </w:rPr>
            </w:pPr>
          </w:p>
        </w:tc>
        <w:tc>
          <w:tcPr>
            <w:tcW w:w="1061" w:type="pct"/>
            <w:shd w:val="clear" w:color="auto" w:fill="auto"/>
            <w:noWrap/>
            <w:vAlign w:val="center"/>
            <w:hideMark/>
          </w:tcPr>
          <w:p w14:paraId="1A6BE2FF" w14:textId="77777777" w:rsidR="00DA29DF" w:rsidRPr="00164D69" w:rsidRDefault="00DA29DF" w:rsidP="004D6722">
            <w:pPr>
              <w:autoSpaceDE/>
              <w:autoSpaceDN/>
              <w:jc w:val="center"/>
              <w:rPr>
                <w:color w:val="000000"/>
                <w:sz w:val="22"/>
                <w:szCs w:val="22"/>
                <w:lang w:val="en-US"/>
              </w:rPr>
            </w:pPr>
          </w:p>
        </w:tc>
        <w:tc>
          <w:tcPr>
            <w:tcW w:w="1061" w:type="pct"/>
            <w:shd w:val="clear" w:color="auto" w:fill="auto"/>
            <w:noWrap/>
            <w:vAlign w:val="center"/>
            <w:hideMark/>
          </w:tcPr>
          <w:p w14:paraId="37EFFF51" w14:textId="77777777" w:rsidR="00DA29DF" w:rsidRPr="00164D69" w:rsidRDefault="00DA29DF" w:rsidP="004D6722">
            <w:pPr>
              <w:autoSpaceDE/>
              <w:autoSpaceDN/>
              <w:jc w:val="center"/>
              <w:rPr>
                <w:color w:val="000000"/>
                <w:sz w:val="22"/>
                <w:szCs w:val="22"/>
                <w:lang w:val="en-US"/>
              </w:rPr>
            </w:pPr>
          </w:p>
        </w:tc>
      </w:tr>
      <w:tr w:rsidR="00E04729" w:rsidRPr="00164D69" w14:paraId="1F7BF558" w14:textId="77777777" w:rsidTr="2057EA54">
        <w:trPr>
          <w:trHeight w:val="340"/>
        </w:trPr>
        <w:tc>
          <w:tcPr>
            <w:tcW w:w="2452" w:type="pct"/>
            <w:shd w:val="clear" w:color="auto" w:fill="auto"/>
            <w:noWrap/>
            <w:vAlign w:val="center"/>
            <w:hideMark/>
          </w:tcPr>
          <w:p w14:paraId="0559B7A5" w14:textId="7F5AC873" w:rsidR="00DA29DF" w:rsidRPr="00164D69" w:rsidRDefault="00DA29DF" w:rsidP="004D6722">
            <w:pPr>
              <w:autoSpaceDE/>
              <w:autoSpaceDN/>
              <w:rPr>
                <w:color w:val="000000"/>
                <w:sz w:val="22"/>
                <w:szCs w:val="22"/>
                <w:lang w:val="en-US"/>
              </w:rPr>
            </w:pPr>
            <w:r w:rsidRPr="00164D69">
              <w:rPr>
                <w:b/>
                <w:bCs/>
                <w:color w:val="231F20"/>
                <w:sz w:val="22"/>
                <w:szCs w:val="22"/>
                <w:lang w:val="en-US"/>
              </w:rPr>
              <w:t>Current</w:t>
            </w:r>
            <w:r w:rsidRPr="00164D69">
              <w:rPr>
                <w:color w:val="000000"/>
                <w:sz w:val="22"/>
                <w:szCs w:val="22"/>
                <w:lang w:val="en-US"/>
              </w:rPr>
              <w:t xml:space="preserve"> </w:t>
            </w:r>
            <w:r w:rsidR="00AD5029" w:rsidRPr="00164D69">
              <w:rPr>
                <w:b/>
                <w:bCs/>
                <w:color w:val="231F20"/>
                <w:sz w:val="22"/>
                <w:szCs w:val="22"/>
                <w:lang w:val="en-US"/>
              </w:rPr>
              <w:t>Assets</w:t>
            </w:r>
          </w:p>
        </w:tc>
        <w:tc>
          <w:tcPr>
            <w:tcW w:w="426" w:type="pct"/>
            <w:shd w:val="clear" w:color="auto" w:fill="auto"/>
            <w:noWrap/>
            <w:vAlign w:val="bottom"/>
            <w:hideMark/>
          </w:tcPr>
          <w:p w14:paraId="5DE6EB30" w14:textId="7322A641" w:rsidR="00DA29DF" w:rsidRPr="00164D69" w:rsidRDefault="00DA29DF" w:rsidP="00BD02A7">
            <w:pPr>
              <w:autoSpaceDE/>
              <w:autoSpaceDN/>
              <w:jc w:val="center"/>
              <w:rPr>
                <w:color w:val="000000"/>
                <w:sz w:val="22"/>
                <w:szCs w:val="22"/>
                <w:lang w:val="en-US"/>
              </w:rPr>
            </w:pPr>
          </w:p>
        </w:tc>
        <w:tc>
          <w:tcPr>
            <w:tcW w:w="1061" w:type="pct"/>
            <w:shd w:val="clear" w:color="auto" w:fill="auto"/>
            <w:noWrap/>
            <w:vAlign w:val="center"/>
            <w:hideMark/>
          </w:tcPr>
          <w:p w14:paraId="7ED97DC1" w14:textId="35466E41" w:rsidR="00DA29DF" w:rsidRPr="00164D69" w:rsidRDefault="00DA29DF" w:rsidP="004D6722">
            <w:pPr>
              <w:autoSpaceDE/>
              <w:autoSpaceDN/>
              <w:jc w:val="center"/>
              <w:rPr>
                <w:color w:val="000000"/>
                <w:sz w:val="22"/>
                <w:szCs w:val="22"/>
                <w:lang w:val="en-US"/>
              </w:rPr>
            </w:pPr>
          </w:p>
        </w:tc>
        <w:tc>
          <w:tcPr>
            <w:tcW w:w="1061" w:type="pct"/>
            <w:shd w:val="clear" w:color="auto" w:fill="auto"/>
            <w:noWrap/>
            <w:vAlign w:val="center"/>
            <w:hideMark/>
          </w:tcPr>
          <w:p w14:paraId="78BA55D6" w14:textId="6A0096D1" w:rsidR="00DA29DF" w:rsidRPr="00164D69" w:rsidRDefault="00DA29DF" w:rsidP="004D6722">
            <w:pPr>
              <w:autoSpaceDE/>
              <w:autoSpaceDN/>
              <w:jc w:val="center"/>
              <w:rPr>
                <w:color w:val="000000"/>
                <w:sz w:val="22"/>
                <w:szCs w:val="22"/>
                <w:lang w:val="en-US"/>
              </w:rPr>
            </w:pPr>
          </w:p>
        </w:tc>
      </w:tr>
      <w:tr w:rsidR="00E04729" w:rsidRPr="00164D69" w14:paraId="0BF79F34" w14:textId="77777777" w:rsidTr="2057EA54">
        <w:trPr>
          <w:trHeight w:val="340"/>
        </w:trPr>
        <w:tc>
          <w:tcPr>
            <w:tcW w:w="2452" w:type="pct"/>
            <w:shd w:val="clear" w:color="auto" w:fill="auto"/>
            <w:noWrap/>
            <w:vAlign w:val="center"/>
            <w:hideMark/>
          </w:tcPr>
          <w:p w14:paraId="717FFB85" w14:textId="657653E2" w:rsidR="00DA29DF" w:rsidRPr="00164D69" w:rsidRDefault="00DA29DF" w:rsidP="004D6722">
            <w:pPr>
              <w:autoSpaceDE/>
              <w:autoSpaceDN/>
              <w:rPr>
                <w:color w:val="000000"/>
                <w:sz w:val="22"/>
                <w:szCs w:val="22"/>
                <w:lang w:val="en-US"/>
              </w:rPr>
            </w:pPr>
            <w:r w:rsidRPr="00164D69">
              <w:rPr>
                <w:color w:val="231F20"/>
                <w:sz w:val="22"/>
                <w:szCs w:val="22"/>
                <w:lang w:val="en-US"/>
              </w:rPr>
              <w:t>Cash</w:t>
            </w:r>
            <w:r w:rsidRPr="00164D69">
              <w:rPr>
                <w:color w:val="000000"/>
                <w:sz w:val="22"/>
                <w:szCs w:val="22"/>
                <w:lang w:val="en-US"/>
              </w:rPr>
              <w:t xml:space="preserve"> </w:t>
            </w:r>
            <w:r w:rsidR="0050480F" w:rsidRPr="00164D69">
              <w:rPr>
                <w:color w:val="231F20"/>
                <w:sz w:val="22"/>
                <w:szCs w:val="22"/>
                <w:lang w:val="en-US"/>
              </w:rPr>
              <w:t>and</w:t>
            </w:r>
            <w:r w:rsidR="00AD5029" w:rsidRPr="00164D69">
              <w:rPr>
                <w:color w:val="000000"/>
                <w:sz w:val="22"/>
                <w:szCs w:val="22"/>
                <w:lang w:val="en-US"/>
              </w:rPr>
              <w:t xml:space="preserve"> </w:t>
            </w:r>
            <w:r w:rsidR="0050480F" w:rsidRPr="00164D69">
              <w:rPr>
                <w:color w:val="231F20"/>
                <w:sz w:val="22"/>
                <w:szCs w:val="22"/>
                <w:lang w:val="en-US"/>
              </w:rPr>
              <w:t>cash</w:t>
            </w:r>
            <w:r w:rsidR="00AD5029" w:rsidRPr="00164D69">
              <w:rPr>
                <w:color w:val="000000"/>
                <w:sz w:val="22"/>
                <w:szCs w:val="22"/>
                <w:lang w:val="en-US"/>
              </w:rPr>
              <w:t xml:space="preserve"> </w:t>
            </w:r>
            <w:r w:rsidR="0050480F" w:rsidRPr="00164D69">
              <w:rPr>
                <w:color w:val="231F20"/>
                <w:sz w:val="22"/>
                <w:szCs w:val="22"/>
                <w:lang w:val="en-US"/>
              </w:rPr>
              <w:t>equivalents</w:t>
            </w:r>
          </w:p>
        </w:tc>
        <w:tc>
          <w:tcPr>
            <w:tcW w:w="426" w:type="pct"/>
            <w:shd w:val="clear" w:color="auto" w:fill="auto"/>
            <w:noWrap/>
            <w:vAlign w:val="bottom"/>
            <w:hideMark/>
          </w:tcPr>
          <w:p w14:paraId="55E11341" w14:textId="1351006E" w:rsidR="00DA29DF" w:rsidRPr="00164D69" w:rsidRDefault="00102DDC" w:rsidP="00BD02A7">
            <w:pPr>
              <w:autoSpaceDE/>
              <w:autoSpaceDN/>
              <w:jc w:val="center"/>
              <w:rPr>
                <w:color w:val="231F20"/>
                <w:sz w:val="22"/>
                <w:szCs w:val="22"/>
                <w:lang w:val="en-US"/>
              </w:rPr>
            </w:pPr>
            <w:r w:rsidRPr="00164D69">
              <w:rPr>
                <w:color w:val="231F20"/>
                <w:sz w:val="22"/>
                <w:szCs w:val="22"/>
                <w:lang w:val="en-US"/>
              </w:rPr>
              <w:t>2</w:t>
            </w:r>
            <w:r w:rsidR="0000092F" w:rsidRPr="00164D69">
              <w:rPr>
                <w:color w:val="231F20"/>
                <w:sz w:val="22"/>
                <w:szCs w:val="22"/>
                <w:lang w:val="en-US"/>
              </w:rPr>
              <w:t>6</w:t>
            </w:r>
          </w:p>
        </w:tc>
        <w:tc>
          <w:tcPr>
            <w:tcW w:w="1061" w:type="pct"/>
            <w:shd w:val="clear" w:color="auto" w:fill="auto"/>
            <w:noWrap/>
            <w:vAlign w:val="center"/>
            <w:hideMark/>
          </w:tcPr>
          <w:p w14:paraId="36AC7ADB" w14:textId="5D229D9A" w:rsidR="00DA29DF"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11F20006" w14:textId="227B7525" w:rsidR="00DA29DF"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r>
      <w:tr w:rsidR="008108D6" w:rsidRPr="00164D69" w14:paraId="00C91847" w14:textId="77777777" w:rsidTr="006E3587">
        <w:trPr>
          <w:trHeight w:val="340"/>
        </w:trPr>
        <w:tc>
          <w:tcPr>
            <w:tcW w:w="2452" w:type="pct"/>
            <w:shd w:val="clear" w:color="auto" w:fill="auto"/>
            <w:noWrap/>
            <w:vAlign w:val="center"/>
          </w:tcPr>
          <w:p w14:paraId="0C5EC75F" w14:textId="6BA9D79D" w:rsidR="008108D6" w:rsidRPr="00164D69" w:rsidRDefault="008108D6" w:rsidP="004D6722">
            <w:pPr>
              <w:autoSpaceDE/>
              <w:autoSpaceDN/>
              <w:rPr>
                <w:color w:val="231F20"/>
                <w:sz w:val="22"/>
                <w:szCs w:val="22"/>
                <w:lang w:val="en-US"/>
              </w:rPr>
            </w:pPr>
            <w:r>
              <w:rPr>
                <w:color w:val="231F20"/>
                <w:sz w:val="22"/>
                <w:szCs w:val="22"/>
                <w:lang w:val="en-US"/>
              </w:rPr>
              <w:t>Prepayments</w:t>
            </w:r>
          </w:p>
        </w:tc>
        <w:tc>
          <w:tcPr>
            <w:tcW w:w="426" w:type="pct"/>
            <w:shd w:val="clear" w:color="auto" w:fill="auto"/>
            <w:noWrap/>
            <w:vAlign w:val="bottom"/>
          </w:tcPr>
          <w:p w14:paraId="2B132E54" w14:textId="1E5D74F8" w:rsidR="008108D6" w:rsidRPr="00164D69" w:rsidRDefault="008108D6" w:rsidP="00BD02A7">
            <w:pPr>
              <w:autoSpaceDE/>
              <w:autoSpaceDN/>
              <w:jc w:val="center"/>
              <w:rPr>
                <w:color w:val="231F20"/>
                <w:sz w:val="22"/>
                <w:szCs w:val="22"/>
                <w:lang w:val="en-US"/>
              </w:rPr>
            </w:pPr>
            <w:r>
              <w:rPr>
                <w:color w:val="231F20"/>
                <w:sz w:val="22"/>
                <w:szCs w:val="22"/>
                <w:lang w:val="en-US"/>
              </w:rPr>
              <w:t>27</w:t>
            </w:r>
          </w:p>
        </w:tc>
        <w:tc>
          <w:tcPr>
            <w:tcW w:w="1061" w:type="pct"/>
            <w:shd w:val="clear" w:color="auto" w:fill="auto"/>
            <w:noWrap/>
            <w:vAlign w:val="center"/>
          </w:tcPr>
          <w:p w14:paraId="19E50371" w14:textId="75D7F862" w:rsidR="008108D6" w:rsidRPr="00164D69" w:rsidRDefault="008108D6" w:rsidP="004D6722">
            <w:pPr>
              <w:autoSpaceDE/>
              <w:autoSpaceDN/>
              <w:jc w:val="center"/>
              <w:rPr>
                <w:color w:val="231F20"/>
                <w:sz w:val="22"/>
                <w:szCs w:val="22"/>
                <w:lang w:val="en-US"/>
              </w:rPr>
            </w:pPr>
            <w:r>
              <w:rPr>
                <w:color w:val="231F20"/>
                <w:sz w:val="22"/>
                <w:szCs w:val="22"/>
                <w:lang w:val="en-US"/>
              </w:rPr>
              <w:t>xxx</w:t>
            </w:r>
          </w:p>
        </w:tc>
        <w:tc>
          <w:tcPr>
            <w:tcW w:w="1061" w:type="pct"/>
            <w:shd w:val="clear" w:color="auto" w:fill="auto"/>
            <w:noWrap/>
            <w:vAlign w:val="center"/>
          </w:tcPr>
          <w:p w14:paraId="01C1BF00" w14:textId="448DE1EE" w:rsidR="008108D6" w:rsidRPr="00164D69" w:rsidRDefault="008108D6" w:rsidP="004D6722">
            <w:pPr>
              <w:autoSpaceDE/>
              <w:autoSpaceDN/>
              <w:jc w:val="center"/>
              <w:rPr>
                <w:color w:val="231F20"/>
                <w:sz w:val="22"/>
                <w:szCs w:val="22"/>
                <w:lang w:val="en-US"/>
              </w:rPr>
            </w:pPr>
            <w:r>
              <w:rPr>
                <w:color w:val="231F20"/>
                <w:sz w:val="22"/>
                <w:szCs w:val="22"/>
                <w:lang w:val="en-US"/>
              </w:rPr>
              <w:t>xxx</w:t>
            </w:r>
          </w:p>
        </w:tc>
      </w:tr>
      <w:tr w:rsidR="00E04729" w:rsidRPr="00164D69" w14:paraId="5EF6B59D" w14:textId="77777777" w:rsidTr="2057EA54">
        <w:trPr>
          <w:trHeight w:val="340"/>
        </w:trPr>
        <w:tc>
          <w:tcPr>
            <w:tcW w:w="2452" w:type="pct"/>
            <w:shd w:val="clear" w:color="auto" w:fill="auto"/>
            <w:noWrap/>
            <w:vAlign w:val="center"/>
            <w:hideMark/>
          </w:tcPr>
          <w:p w14:paraId="3B01C244" w14:textId="19B92E83" w:rsidR="00DA29DF" w:rsidRPr="00164D69" w:rsidRDefault="00DA29DF" w:rsidP="004D6722">
            <w:pPr>
              <w:autoSpaceDE/>
              <w:autoSpaceDN/>
              <w:rPr>
                <w:color w:val="000000"/>
                <w:sz w:val="22"/>
                <w:szCs w:val="22"/>
                <w:lang w:val="en-US"/>
              </w:rPr>
            </w:pPr>
            <w:r w:rsidRPr="00164D69">
              <w:rPr>
                <w:color w:val="231F20"/>
                <w:sz w:val="22"/>
                <w:szCs w:val="22"/>
                <w:lang w:val="en-US"/>
              </w:rPr>
              <w:t xml:space="preserve">Current </w:t>
            </w:r>
            <w:r w:rsidR="0050480F" w:rsidRPr="00164D69">
              <w:rPr>
                <w:color w:val="231F20"/>
                <w:sz w:val="22"/>
                <w:szCs w:val="22"/>
                <w:lang w:val="en-US"/>
              </w:rPr>
              <w:t>portion of receivables from exchange</w:t>
            </w:r>
            <w:r w:rsidR="00AD5029" w:rsidRPr="00164D69">
              <w:rPr>
                <w:color w:val="000000"/>
                <w:sz w:val="22"/>
                <w:szCs w:val="22"/>
                <w:lang w:val="en-US"/>
              </w:rPr>
              <w:t xml:space="preserve"> </w:t>
            </w:r>
            <w:r w:rsidR="0050480F" w:rsidRPr="00164D69">
              <w:rPr>
                <w:color w:val="231F20"/>
                <w:sz w:val="22"/>
                <w:szCs w:val="22"/>
                <w:lang w:val="en-US"/>
              </w:rPr>
              <w:t>transactions</w:t>
            </w:r>
          </w:p>
        </w:tc>
        <w:tc>
          <w:tcPr>
            <w:tcW w:w="426" w:type="pct"/>
            <w:shd w:val="clear" w:color="auto" w:fill="auto"/>
            <w:noWrap/>
            <w:vAlign w:val="bottom"/>
            <w:hideMark/>
          </w:tcPr>
          <w:p w14:paraId="4D8676FB" w14:textId="48060DB3" w:rsidR="00DA29DF" w:rsidRPr="00164D69" w:rsidRDefault="0000092F" w:rsidP="00BD02A7">
            <w:pPr>
              <w:autoSpaceDE/>
              <w:autoSpaceDN/>
              <w:jc w:val="center"/>
              <w:rPr>
                <w:color w:val="231F20"/>
                <w:sz w:val="22"/>
                <w:szCs w:val="22"/>
                <w:lang w:val="en-US"/>
              </w:rPr>
            </w:pPr>
            <w:r w:rsidRPr="00164D69">
              <w:rPr>
                <w:color w:val="231F20"/>
                <w:sz w:val="22"/>
                <w:szCs w:val="22"/>
                <w:lang w:val="en-US"/>
              </w:rPr>
              <w:t>2</w:t>
            </w:r>
            <w:r w:rsidR="008108D6">
              <w:rPr>
                <w:color w:val="231F20"/>
                <w:sz w:val="22"/>
                <w:szCs w:val="22"/>
                <w:lang w:val="en-US"/>
              </w:rPr>
              <w:t>8</w:t>
            </w:r>
            <w:r w:rsidR="00EF14FE" w:rsidRPr="00164D69">
              <w:rPr>
                <w:color w:val="231F20"/>
                <w:sz w:val="22"/>
                <w:szCs w:val="22"/>
                <w:lang w:val="en-US"/>
              </w:rPr>
              <w:t>(a)</w:t>
            </w:r>
          </w:p>
        </w:tc>
        <w:tc>
          <w:tcPr>
            <w:tcW w:w="1061" w:type="pct"/>
            <w:shd w:val="clear" w:color="auto" w:fill="auto"/>
            <w:noWrap/>
            <w:vAlign w:val="center"/>
            <w:hideMark/>
          </w:tcPr>
          <w:p w14:paraId="3A8F5194" w14:textId="2A657FC2" w:rsidR="00DA29DF"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27395ECD" w14:textId="2A933653" w:rsidR="00DA29DF"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6DAADD25" w14:textId="77777777" w:rsidTr="2057EA54">
        <w:trPr>
          <w:trHeight w:val="340"/>
        </w:trPr>
        <w:tc>
          <w:tcPr>
            <w:tcW w:w="2452" w:type="pct"/>
            <w:shd w:val="clear" w:color="auto" w:fill="auto"/>
            <w:noWrap/>
            <w:vAlign w:val="center"/>
          </w:tcPr>
          <w:p w14:paraId="41A68D0E" w14:textId="1571313F" w:rsidR="00C827E5" w:rsidRPr="00164D69" w:rsidRDefault="00C827E5" w:rsidP="004D6722">
            <w:pPr>
              <w:autoSpaceDE/>
              <w:autoSpaceDN/>
              <w:rPr>
                <w:color w:val="231F20"/>
                <w:sz w:val="22"/>
                <w:szCs w:val="22"/>
                <w:lang w:val="en-US"/>
              </w:rPr>
            </w:pPr>
            <w:r w:rsidRPr="00164D69">
              <w:rPr>
                <w:color w:val="231F20"/>
                <w:sz w:val="22"/>
                <w:szCs w:val="22"/>
                <w:lang w:val="en-US"/>
              </w:rPr>
              <w:t>Receivables</w:t>
            </w:r>
            <w:r w:rsidRPr="00164D69">
              <w:rPr>
                <w:color w:val="000000"/>
                <w:sz w:val="22"/>
                <w:szCs w:val="22"/>
                <w:lang w:val="en-US"/>
              </w:rPr>
              <w:t xml:space="preserve"> </w:t>
            </w:r>
            <w:r w:rsidR="0050480F" w:rsidRPr="00164D69">
              <w:rPr>
                <w:color w:val="231F20"/>
                <w:sz w:val="22"/>
                <w:szCs w:val="22"/>
                <w:lang w:val="en-US"/>
              </w:rPr>
              <w:t>from</w:t>
            </w:r>
            <w:r w:rsidR="00AD5029" w:rsidRPr="00164D69">
              <w:rPr>
                <w:color w:val="000000"/>
                <w:sz w:val="22"/>
                <w:szCs w:val="22"/>
                <w:lang w:val="en-US"/>
              </w:rPr>
              <w:t xml:space="preserve"> </w:t>
            </w:r>
            <w:r w:rsidR="0050480F" w:rsidRPr="00164D69">
              <w:rPr>
                <w:color w:val="231F20"/>
                <w:sz w:val="22"/>
                <w:szCs w:val="22"/>
                <w:lang w:val="en-US"/>
              </w:rPr>
              <w:t>non-exchange</w:t>
            </w:r>
            <w:r w:rsidR="00AD5029" w:rsidRPr="00164D69">
              <w:rPr>
                <w:color w:val="000000"/>
                <w:sz w:val="22"/>
                <w:szCs w:val="22"/>
                <w:lang w:val="en-US"/>
              </w:rPr>
              <w:t xml:space="preserve"> </w:t>
            </w:r>
            <w:r w:rsidR="0050480F" w:rsidRPr="00164D69">
              <w:rPr>
                <w:color w:val="231F20"/>
                <w:sz w:val="22"/>
                <w:szCs w:val="22"/>
                <w:lang w:val="en-US"/>
              </w:rPr>
              <w:t>transactions</w:t>
            </w:r>
          </w:p>
        </w:tc>
        <w:tc>
          <w:tcPr>
            <w:tcW w:w="426" w:type="pct"/>
            <w:shd w:val="clear" w:color="auto" w:fill="auto"/>
            <w:noWrap/>
            <w:vAlign w:val="bottom"/>
          </w:tcPr>
          <w:p w14:paraId="2D7E196B" w14:textId="6ED72775" w:rsidR="00C827E5" w:rsidRPr="00164D69" w:rsidRDefault="00C827E5" w:rsidP="00BD02A7">
            <w:pPr>
              <w:autoSpaceDE/>
              <w:autoSpaceDN/>
              <w:jc w:val="center"/>
              <w:rPr>
                <w:color w:val="231F20"/>
                <w:sz w:val="22"/>
                <w:szCs w:val="22"/>
                <w:lang w:val="en-US"/>
              </w:rPr>
            </w:pPr>
            <w:r w:rsidRPr="00164D69">
              <w:rPr>
                <w:color w:val="231F20"/>
                <w:sz w:val="22"/>
                <w:szCs w:val="22"/>
                <w:lang w:val="en-US"/>
              </w:rPr>
              <w:t>2</w:t>
            </w:r>
            <w:r w:rsidR="008108D6">
              <w:rPr>
                <w:color w:val="231F20"/>
                <w:sz w:val="22"/>
                <w:szCs w:val="22"/>
                <w:lang w:val="en-US"/>
              </w:rPr>
              <w:t>9</w:t>
            </w:r>
          </w:p>
        </w:tc>
        <w:tc>
          <w:tcPr>
            <w:tcW w:w="1061" w:type="pct"/>
            <w:shd w:val="clear" w:color="auto" w:fill="auto"/>
            <w:noWrap/>
            <w:vAlign w:val="center"/>
          </w:tcPr>
          <w:p w14:paraId="59A1F4B6" w14:textId="198C59E1" w:rsidR="00C827E5"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tcPr>
          <w:p w14:paraId="3535D7F7" w14:textId="76F39F06" w:rsidR="00C827E5"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5F1DEE6F" w14:textId="77777777" w:rsidTr="2057EA54">
        <w:trPr>
          <w:trHeight w:val="340"/>
        </w:trPr>
        <w:tc>
          <w:tcPr>
            <w:tcW w:w="2452" w:type="pct"/>
            <w:shd w:val="clear" w:color="auto" w:fill="auto"/>
            <w:noWrap/>
            <w:vAlign w:val="center"/>
            <w:hideMark/>
          </w:tcPr>
          <w:p w14:paraId="39A22B64" w14:textId="77777777" w:rsidR="00C827E5" w:rsidRPr="00164D69" w:rsidRDefault="00C827E5" w:rsidP="004D6722">
            <w:pPr>
              <w:autoSpaceDE/>
              <w:autoSpaceDN/>
              <w:rPr>
                <w:color w:val="231F20"/>
                <w:sz w:val="22"/>
                <w:szCs w:val="22"/>
                <w:lang w:val="en-US"/>
              </w:rPr>
            </w:pPr>
            <w:r w:rsidRPr="00164D69">
              <w:rPr>
                <w:color w:val="231F20"/>
                <w:sz w:val="22"/>
                <w:szCs w:val="22"/>
                <w:lang w:val="en-US"/>
              </w:rPr>
              <w:t>Inventories</w:t>
            </w:r>
          </w:p>
        </w:tc>
        <w:tc>
          <w:tcPr>
            <w:tcW w:w="426" w:type="pct"/>
            <w:shd w:val="clear" w:color="auto" w:fill="auto"/>
            <w:noWrap/>
            <w:vAlign w:val="bottom"/>
            <w:hideMark/>
          </w:tcPr>
          <w:p w14:paraId="1D676FA0" w14:textId="3903F4B7" w:rsidR="00C827E5" w:rsidRPr="00164D69" w:rsidRDefault="008108D6" w:rsidP="00BD02A7">
            <w:pPr>
              <w:autoSpaceDE/>
              <w:autoSpaceDN/>
              <w:jc w:val="center"/>
              <w:rPr>
                <w:color w:val="231F20"/>
                <w:sz w:val="22"/>
                <w:szCs w:val="22"/>
                <w:lang w:val="en-US"/>
              </w:rPr>
            </w:pPr>
            <w:r>
              <w:rPr>
                <w:color w:val="231F20"/>
                <w:sz w:val="22"/>
                <w:szCs w:val="22"/>
                <w:lang w:val="en-US"/>
              </w:rPr>
              <w:t>30</w:t>
            </w:r>
          </w:p>
        </w:tc>
        <w:tc>
          <w:tcPr>
            <w:tcW w:w="1061" w:type="pct"/>
            <w:shd w:val="clear" w:color="auto" w:fill="auto"/>
            <w:noWrap/>
            <w:vAlign w:val="center"/>
            <w:hideMark/>
          </w:tcPr>
          <w:p w14:paraId="24320DDD" w14:textId="5FA6C0FD" w:rsidR="00C827E5"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2F4AAEBA" w14:textId="7CF3DA81" w:rsidR="00C827E5"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1D104F6E" w14:textId="77777777" w:rsidTr="2057EA54">
        <w:trPr>
          <w:trHeight w:val="340"/>
        </w:trPr>
        <w:tc>
          <w:tcPr>
            <w:tcW w:w="2452" w:type="pct"/>
            <w:shd w:val="clear" w:color="auto" w:fill="auto"/>
            <w:noWrap/>
            <w:vAlign w:val="center"/>
            <w:hideMark/>
          </w:tcPr>
          <w:p w14:paraId="1A510280" w14:textId="243A1A31" w:rsidR="00C827E5" w:rsidRPr="00164D69" w:rsidRDefault="00C827E5" w:rsidP="004D6722">
            <w:pPr>
              <w:autoSpaceDE/>
              <w:autoSpaceDN/>
              <w:rPr>
                <w:color w:val="231F20"/>
                <w:sz w:val="22"/>
                <w:szCs w:val="22"/>
                <w:lang w:val="en-US"/>
              </w:rPr>
            </w:pPr>
            <w:r w:rsidRPr="00164D69">
              <w:rPr>
                <w:color w:val="231F20"/>
                <w:sz w:val="22"/>
                <w:szCs w:val="22"/>
                <w:lang w:val="en-US"/>
              </w:rPr>
              <w:t>Investments</w:t>
            </w:r>
            <w:r w:rsidR="10892C74" w:rsidRPr="00164D69">
              <w:rPr>
                <w:color w:val="231F20"/>
                <w:sz w:val="22"/>
                <w:szCs w:val="22"/>
                <w:lang w:val="en-US"/>
              </w:rPr>
              <w:t xml:space="preserve"> in financial assets</w:t>
            </w:r>
          </w:p>
        </w:tc>
        <w:tc>
          <w:tcPr>
            <w:tcW w:w="426" w:type="pct"/>
            <w:shd w:val="clear" w:color="auto" w:fill="auto"/>
            <w:noWrap/>
            <w:vAlign w:val="bottom"/>
            <w:hideMark/>
          </w:tcPr>
          <w:p w14:paraId="30D9AABD" w14:textId="2FF26B3A" w:rsidR="00C827E5" w:rsidRPr="00164D69" w:rsidRDefault="00C827E5" w:rsidP="00BD02A7">
            <w:pPr>
              <w:autoSpaceDE/>
              <w:autoSpaceDN/>
              <w:jc w:val="center"/>
              <w:rPr>
                <w:color w:val="231F20"/>
                <w:sz w:val="22"/>
                <w:szCs w:val="22"/>
                <w:lang w:val="en-US"/>
              </w:rPr>
            </w:pPr>
            <w:r w:rsidRPr="00164D69">
              <w:rPr>
                <w:color w:val="231F20"/>
                <w:sz w:val="22"/>
                <w:szCs w:val="22"/>
                <w:lang w:val="en-US"/>
              </w:rPr>
              <w:t>3</w:t>
            </w:r>
            <w:r w:rsidR="008108D6">
              <w:rPr>
                <w:color w:val="231F20"/>
                <w:sz w:val="22"/>
                <w:szCs w:val="22"/>
                <w:lang w:val="en-US"/>
              </w:rPr>
              <w:t>1</w:t>
            </w:r>
          </w:p>
        </w:tc>
        <w:tc>
          <w:tcPr>
            <w:tcW w:w="1061" w:type="pct"/>
            <w:shd w:val="clear" w:color="auto" w:fill="auto"/>
            <w:noWrap/>
            <w:vAlign w:val="center"/>
            <w:hideMark/>
          </w:tcPr>
          <w:p w14:paraId="2977DE04" w14:textId="08A40DA8" w:rsidR="00C827E5"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768D129F" w14:textId="2EAF973D" w:rsidR="00C827E5" w:rsidRPr="00164D69" w:rsidRDefault="00BD02A7"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08887A32" w14:textId="77777777" w:rsidTr="2057EA54">
        <w:trPr>
          <w:trHeight w:val="340"/>
        </w:trPr>
        <w:tc>
          <w:tcPr>
            <w:tcW w:w="2452" w:type="pct"/>
            <w:shd w:val="clear" w:color="auto" w:fill="auto"/>
            <w:noWrap/>
            <w:vAlign w:val="center"/>
            <w:hideMark/>
          </w:tcPr>
          <w:p w14:paraId="15C3F792" w14:textId="68C57E01" w:rsidR="00C827E5" w:rsidRPr="00164D69" w:rsidRDefault="004D6722" w:rsidP="004D6722">
            <w:pPr>
              <w:autoSpaceDE/>
              <w:autoSpaceDN/>
              <w:rPr>
                <w:b/>
                <w:bCs/>
                <w:color w:val="000000"/>
                <w:sz w:val="22"/>
                <w:szCs w:val="22"/>
                <w:lang w:val="en-US"/>
              </w:rPr>
            </w:pPr>
            <w:r w:rsidRPr="00164D69">
              <w:rPr>
                <w:b/>
                <w:bCs/>
                <w:color w:val="000000"/>
                <w:sz w:val="22"/>
                <w:szCs w:val="22"/>
                <w:lang w:val="en-US"/>
              </w:rPr>
              <w:t>Total Current Assets</w:t>
            </w:r>
          </w:p>
        </w:tc>
        <w:tc>
          <w:tcPr>
            <w:tcW w:w="426" w:type="pct"/>
            <w:shd w:val="clear" w:color="auto" w:fill="auto"/>
            <w:noWrap/>
            <w:vAlign w:val="bottom"/>
            <w:hideMark/>
          </w:tcPr>
          <w:p w14:paraId="19FD4FE4" w14:textId="0A3789C2" w:rsidR="00C827E5" w:rsidRPr="00164D69" w:rsidRDefault="00C827E5" w:rsidP="00BD02A7">
            <w:pPr>
              <w:autoSpaceDE/>
              <w:autoSpaceDN/>
              <w:jc w:val="center"/>
              <w:rPr>
                <w:color w:val="000000"/>
                <w:sz w:val="22"/>
                <w:szCs w:val="22"/>
                <w:lang w:val="en-US"/>
              </w:rPr>
            </w:pPr>
          </w:p>
        </w:tc>
        <w:tc>
          <w:tcPr>
            <w:tcW w:w="1061" w:type="pct"/>
            <w:shd w:val="clear" w:color="auto" w:fill="auto"/>
            <w:noWrap/>
            <w:vAlign w:val="center"/>
            <w:hideMark/>
          </w:tcPr>
          <w:p w14:paraId="25EEABFB" w14:textId="277019AF" w:rsidR="00C827E5" w:rsidRPr="00164D69" w:rsidRDefault="00BD02A7" w:rsidP="004D6722">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hideMark/>
          </w:tcPr>
          <w:p w14:paraId="504880F8" w14:textId="24546ACC" w:rsidR="00C827E5" w:rsidRPr="00164D69" w:rsidRDefault="00BD02A7" w:rsidP="004D6722">
            <w:pPr>
              <w:autoSpaceDE/>
              <w:autoSpaceDN/>
              <w:jc w:val="center"/>
              <w:rPr>
                <w:b/>
                <w:bCs/>
                <w:color w:val="231F20"/>
                <w:sz w:val="22"/>
                <w:szCs w:val="22"/>
                <w:lang w:val="en-US"/>
              </w:rPr>
            </w:pPr>
            <w:r w:rsidRPr="00164D69">
              <w:rPr>
                <w:b/>
                <w:bCs/>
                <w:color w:val="231F20"/>
                <w:sz w:val="22"/>
                <w:szCs w:val="22"/>
                <w:lang w:val="en-US"/>
              </w:rPr>
              <w:t>xxx</w:t>
            </w:r>
          </w:p>
        </w:tc>
      </w:tr>
      <w:tr w:rsidR="004D6722" w:rsidRPr="00164D69" w14:paraId="66886C16" w14:textId="77777777" w:rsidTr="2057EA54">
        <w:trPr>
          <w:trHeight w:val="340"/>
        </w:trPr>
        <w:tc>
          <w:tcPr>
            <w:tcW w:w="2452" w:type="pct"/>
            <w:shd w:val="clear" w:color="auto" w:fill="auto"/>
            <w:noWrap/>
            <w:vAlign w:val="center"/>
          </w:tcPr>
          <w:p w14:paraId="27D46249" w14:textId="77777777" w:rsidR="004D6722" w:rsidRPr="00164D69" w:rsidRDefault="004D6722" w:rsidP="004D6722">
            <w:pPr>
              <w:autoSpaceDE/>
              <w:autoSpaceDN/>
              <w:rPr>
                <w:color w:val="000000"/>
                <w:sz w:val="22"/>
                <w:szCs w:val="22"/>
                <w:lang w:val="en-US"/>
              </w:rPr>
            </w:pPr>
          </w:p>
        </w:tc>
        <w:tc>
          <w:tcPr>
            <w:tcW w:w="426" w:type="pct"/>
            <w:shd w:val="clear" w:color="auto" w:fill="auto"/>
            <w:noWrap/>
            <w:vAlign w:val="bottom"/>
          </w:tcPr>
          <w:p w14:paraId="19CB5693" w14:textId="77777777" w:rsidR="004D6722" w:rsidRPr="00164D69" w:rsidRDefault="004D6722" w:rsidP="00BD02A7">
            <w:pPr>
              <w:autoSpaceDE/>
              <w:autoSpaceDN/>
              <w:jc w:val="center"/>
              <w:rPr>
                <w:color w:val="000000"/>
                <w:sz w:val="22"/>
                <w:szCs w:val="22"/>
                <w:lang w:val="en-US"/>
              </w:rPr>
            </w:pPr>
          </w:p>
        </w:tc>
        <w:tc>
          <w:tcPr>
            <w:tcW w:w="1061" w:type="pct"/>
            <w:shd w:val="clear" w:color="auto" w:fill="auto"/>
            <w:noWrap/>
            <w:vAlign w:val="center"/>
          </w:tcPr>
          <w:p w14:paraId="28C506E4" w14:textId="77777777" w:rsidR="004D6722" w:rsidRPr="00164D69" w:rsidRDefault="004D6722" w:rsidP="004D6722">
            <w:pPr>
              <w:autoSpaceDE/>
              <w:autoSpaceDN/>
              <w:jc w:val="center"/>
              <w:rPr>
                <w:b/>
                <w:bCs/>
                <w:color w:val="231F20"/>
                <w:sz w:val="22"/>
                <w:szCs w:val="22"/>
                <w:lang w:val="en-US"/>
              </w:rPr>
            </w:pPr>
          </w:p>
        </w:tc>
        <w:tc>
          <w:tcPr>
            <w:tcW w:w="1061" w:type="pct"/>
            <w:shd w:val="clear" w:color="auto" w:fill="auto"/>
            <w:noWrap/>
            <w:vAlign w:val="center"/>
          </w:tcPr>
          <w:p w14:paraId="29A6293A" w14:textId="77777777" w:rsidR="004D6722" w:rsidRPr="00164D69" w:rsidRDefault="004D6722" w:rsidP="004D6722">
            <w:pPr>
              <w:autoSpaceDE/>
              <w:autoSpaceDN/>
              <w:jc w:val="center"/>
              <w:rPr>
                <w:b/>
                <w:bCs/>
                <w:color w:val="231F20"/>
                <w:sz w:val="22"/>
                <w:szCs w:val="22"/>
                <w:lang w:val="en-US"/>
              </w:rPr>
            </w:pPr>
          </w:p>
        </w:tc>
      </w:tr>
      <w:tr w:rsidR="00E04729" w:rsidRPr="00164D69" w14:paraId="0A6EED45" w14:textId="77777777" w:rsidTr="2057EA54">
        <w:trPr>
          <w:trHeight w:val="340"/>
        </w:trPr>
        <w:tc>
          <w:tcPr>
            <w:tcW w:w="2452" w:type="pct"/>
            <w:shd w:val="clear" w:color="auto" w:fill="auto"/>
            <w:noWrap/>
            <w:vAlign w:val="center"/>
            <w:hideMark/>
          </w:tcPr>
          <w:p w14:paraId="76C48A4E" w14:textId="10F1B51F" w:rsidR="00C827E5" w:rsidRPr="00164D69" w:rsidRDefault="00C827E5" w:rsidP="004D6722">
            <w:pPr>
              <w:autoSpaceDE/>
              <w:autoSpaceDN/>
              <w:rPr>
                <w:color w:val="000000"/>
                <w:sz w:val="22"/>
                <w:szCs w:val="22"/>
                <w:lang w:val="en-US"/>
              </w:rPr>
            </w:pPr>
            <w:r w:rsidRPr="00164D69">
              <w:rPr>
                <w:b/>
                <w:bCs/>
                <w:color w:val="231F20"/>
                <w:sz w:val="22"/>
                <w:szCs w:val="22"/>
                <w:lang w:val="en-US"/>
              </w:rPr>
              <w:t>Non</w:t>
            </w:r>
            <w:r w:rsidR="00AD5029" w:rsidRPr="00164D69">
              <w:rPr>
                <w:b/>
                <w:bCs/>
                <w:color w:val="231F20"/>
                <w:sz w:val="22"/>
                <w:szCs w:val="22"/>
                <w:lang w:val="en-US"/>
              </w:rPr>
              <w:t>-Current</w:t>
            </w:r>
            <w:r w:rsidR="00AD5029" w:rsidRPr="00164D69">
              <w:rPr>
                <w:color w:val="000000"/>
                <w:sz w:val="22"/>
                <w:szCs w:val="22"/>
                <w:lang w:val="en-US"/>
              </w:rPr>
              <w:t xml:space="preserve"> </w:t>
            </w:r>
            <w:r w:rsidR="00AD5029" w:rsidRPr="00164D69">
              <w:rPr>
                <w:b/>
                <w:bCs/>
                <w:color w:val="231F20"/>
                <w:sz w:val="22"/>
                <w:szCs w:val="22"/>
                <w:lang w:val="en-US"/>
              </w:rPr>
              <w:t>Assets</w:t>
            </w:r>
          </w:p>
        </w:tc>
        <w:tc>
          <w:tcPr>
            <w:tcW w:w="426" w:type="pct"/>
            <w:shd w:val="clear" w:color="auto" w:fill="auto"/>
            <w:noWrap/>
            <w:vAlign w:val="bottom"/>
            <w:hideMark/>
          </w:tcPr>
          <w:p w14:paraId="6CFAD0BD" w14:textId="0FAC7B72" w:rsidR="00C827E5" w:rsidRPr="00164D69" w:rsidRDefault="00C827E5" w:rsidP="00BD02A7">
            <w:pPr>
              <w:autoSpaceDE/>
              <w:autoSpaceDN/>
              <w:jc w:val="center"/>
              <w:rPr>
                <w:color w:val="000000"/>
                <w:sz w:val="22"/>
                <w:szCs w:val="22"/>
                <w:lang w:val="en-US"/>
              </w:rPr>
            </w:pPr>
          </w:p>
        </w:tc>
        <w:tc>
          <w:tcPr>
            <w:tcW w:w="1061" w:type="pct"/>
            <w:shd w:val="clear" w:color="auto" w:fill="auto"/>
            <w:noWrap/>
            <w:vAlign w:val="center"/>
            <w:hideMark/>
          </w:tcPr>
          <w:p w14:paraId="6D26CCFB" w14:textId="7D928BFF" w:rsidR="00C827E5" w:rsidRPr="00164D69" w:rsidRDefault="00C827E5" w:rsidP="004D6722">
            <w:pPr>
              <w:autoSpaceDE/>
              <w:autoSpaceDN/>
              <w:jc w:val="center"/>
              <w:rPr>
                <w:color w:val="000000"/>
                <w:sz w:val="22"/>
                <w:szCs w:val="22"/>
                <w:lang w:val="en-US"/>
              </w:rPr>
            </w:pPr>
          </w:p>
        </w:tc>
        <w:tc>
          <w:tcPr>
            <w:tcW w:w="1061" w:type="pct"/>
            <w:shd w:val="clear" w:color="auto" w:fill="auto"/>
            <w:noWrap/>
            <w:vAlign w:val="center"/>
            <w:hideMark/>
          </w:tcPr>
          <w:p w14:paraId="0492AFCD" w14:textId="7A11B037" w:rsidR="00C827E5" w:rsidRPr="00164D69" w:rsidRDefault="00C827E5" w:rsidP="004D6722">
            <w:pPr>
              <w:autoSpaceDE/>
              <w:autoSpaceDN/>
              <w:jc w:val="center"/>
              <w:rPr>
                <w:color w:val="000000"/>
                <w:sz w:val="22"/>
                <w:szCs w:val="22"/>
                <w:lang w:val="en-US"/>
              </w:rPr>
            </w:pPr>
          </w:p>
        </w:tc>
      </w:tr>
      <w:tr w:rsidR="00E04729" w:rsidRPr="00164D69" w14:paraId="473CC20D" w14:textId="77777777" w:rsidTr="2057EA54">
        <w:trPr>
          <w:trHeight w:val="340"/>
        </w:trPr>
        <w:tc>
          <w:tcPr>
            <w:tcW w:w="2452" w:type="pct"/>
            <w:shd w:val="clear" w:color="auto" w:fill="auto"/>
            <w:noWrap/>
            <w:vAlign w:val="center"/>
          </w:tcPr>
          <w:p w14:paraId="5C912078" w14:textId="63326E5A" w:rsidR="00E415A5" w:rsidRPr="00164D69" w:rsidRDefault="00E415A5" w:rsidP="004D6722">
            <w:pPr>
              <w:autoSpaceDE/>
              <w:autoSpaceDN/>
              <w:rPr>
                <w:color w:val="000000"/>
                <w:sz w:val="22"/>
                <w:szCs w:val="22"/>
                <w:lang w:val="en-US"/>
              </w:rPr>
            </w:pPr>
            <w:r w:rsidRPr="00164D69">
              <w:rPr>
                <w:color w:val="231F20"/>
                <w:sz w:val="22"/>
                <w:szCs w:val="22"/>
                <w:lang w:val="en-US"/>
              </w:rPr>
              <w:t>Long</w:t>
            </w:r>
            <w:r w:rsidRPr="00164D69">
              <w:rPr>
                <w:color w:val="000000"/>
                <w:sz w:val="22"/>
                <w:szCs w:val="22"/>
                <w:lang w:val="en-US"/>
              </w:rPr>
              <w:t xml:space="preserve"> </w:t>
            </w:r>
            <w:r w:rsidRPr="00164D69">
              <w:rPr>
                <w:color w:val="231F20"/>
                <w:sz w:val="22"/>
                <w:szCs w:val="22"/>
                <w:lang w:val="en-US"/>
              </w:rPr>
              <w:t>term</w:t>
            </w:r>
            <w:r w:rsidRPr="00164D69">
              <w:rPr>
                <w:color w:val="000000"/>
                <w:sz w:val="22"/>
                <w:szCs w:val="22"/>
                <w:lang w:val="en-US"/>
              </w:rPr>
              <w:t xml:space="preserve"> </w:t>
            </w:r>
            <w:r w:rsidRPr="00164D69">
              <w:rPr>
                <w:color w:val="231F20"/>
                <w:sz w:val="22"/>
                <w:szCs w:val="22"/>
                <w:lang w:val="en-US"/>
              </w:rPr>
              <w:t>receivables</w:t>
            </w:r>
            <w:r w:rsidRPr="00164D69">
              <w:rPr>
                <w:color w:val="000000"/>
                <w:sz w:val="22"/>
                <w:szCs w:val="22"/>
                <w:lang w:val="en-US"/>
              </w:rPr>
              <w:t xml:space="preserve"> </w:t>
            </w:r>
            <w:r w:rsidRPr="00164D69">
              <w:rPr>
                <w:color w:val="231F20"/>
                <w:sz w:val="22"/>
                <w:szCs w:val="22"/>
                <w:lang w:val="en-US"/>
              </w:rPr>
              <w:t>from</w:t>
            </w:r>
            <w:r w:rsidRPr="00164D69">
              <w:rPr>
                <w:color w:val="000000"/>
                <w:sz w:val="22"/>
                <w:szCs w:val="22"/>
                <w:lang w:val="en-US"/>
              </w:rPr>
              <w:t xml:space="preserve"> </w:t>
            </w:r>
            <w:r w:rsidRPr="00164D69">
              <w:rPr>
                <w:color w:val="231F20"/>
                <w:sz w:val="22"/>
                <w:szCs w:val="22"/>
                <w:lang w:val="en-US"/>
              </w:rPr>
              <w:t>exchange</w:t>
            </w:r>
            <w:r w:rsidRPr="00164D69">
              <w:rPr>
                <w:color w:val="000000"/>
                <w:sz w:val="22"/>
                <w:szCs w:val="22"/>
                <w:lang w:val="en-US"/>
              </w:rPr>
              <w:t xml:space="preserve"> </w:t>
            </w:r>
            <w:r w:rsidRPr="00164D69">
              <w:rPr>
                <w:color w:val="231F20"/>
                <w:sz w:val="22"/>
                <w:szCs w:val="22"/>
                <w:lang w:val="en-US"/>
              </w:rPr>
              <w:t>transactions</w:t>
            </w:r>
          </w:p>
        </w:tc>
        <w:tc>
          <w:tcPr>
            <w:tcW w:w="426" w:type="pct"/>
            <w:shd w:val="clear" w:color="auto" w:fill="auto"/>
            <w:noWrap/>
            <w:vAlign w:val="bottom"/>
          </w:tcPr>
          <w:p w14:paraId="46978278" w14:textId="11F4CFC9" w:rsidR="00E415A5" w:rsidRPr="00164D69" w:rsidRDefault="00E415A5" w:rsidP="00E415A5">
            <w:pPr>
              <w:autoSpaceDE/>
              <w:autoSpaceDN/>
              <w:jc w:val="center"/>
              <w:rPr>
                <w:color w:val="231F20"/>
                <w:sz w:val="22"/>
                <w:szCs w:val="22"/>
                <w:lang w:val="en-US"/>
              </w:rPr>
            </w:pPr>
            <w:r w:rsidRPr="00164D69">
              <w:rPr>
                <w:color w:val="231F20"/>
                <w:sz w:val="22"/>
                <w:szCs w:val="22"/>
                <w:lang w:val="en-US"/>
              </w:rPr>
              <w:t>2</w:t>
            </w:r>
            <w:r w:rsidR="008108D6">
              <w:rPr>
                <w:color w:val="231F20"/>
                <w:sz w:val="22"/>
                <w:szCs w:val="22"/>
                <w:lang w:val="en-US"/>
              </w:rPr>
              <w:t>8</w:t>
            </w:r>
            <w:r w:rsidRPr="00164D69">
              <w:rPr>
                <w:color w:val="231F20"/>
                <w:sz w:val="22"/>
                <w:szCs w:val="22"/>
                <w:lang w:val="en-US"/>
              </w:rPr>
              <w:t>(</w:t>
            </w:r>
            <w:r w:rsidR="00E04729" w:rsidRPr="00164D69">
              <w:rPr>
                <w:color w:val="231F20"/>
                <w:sz w:val="22"/>
                <w:szCs w:val="22"/>
                <w:lang w:val="en-US"/>
              </w:rPr>
              <w:t>b</w:t>
            </w:r>
            <w:r w:rsidRPr="00164D69">
              <w:rPr>
                <w:color w:val="231F20"/>
                <w:sz w:val="22"/>
                <w:szCs w:val="22"/>
                <w:lang w:val="en-US"/>
              </w:rPr>
              <w:t>)</w:t>
            </w:r>
          </w:p>
        </w:tc>
        <w:tc>
          <w:tcPr>
            <w:tcW w:w="1061" w:type="pct"/>
            <w:shd w:val="clear" w:color="auto" w:fill="auto"/>
            <w:noWrap/>
            <w:vAlign w:val="center"/>
          </w:tcPr>
          <w:p w14:paraId="3D751E7E" w14:textId="0E97FAAD"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tcPr>
          <w:p w14:paraId="511FAD00" w14:textId="777868CE"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4F73E6A3" w14:textId="77777777" w:rsidTr="2057EA54">
        <w:trPr>
          <w:trHeight w:val="340"/>
        </w:trPr>
        <w:tc>
          <w:tcPr>
            <w:tcW w:w="2452" w:type="pct"/>
            <w:shd w:val="clear" w:color="auto" w:fill="auto"/>
            <w:noWrap/>
            <w:vAlign w:val="center"/>
          </w:tcPr>
          <w:p w14:paraId="42255B78" w14:textId="4FE90D95" w:rsidR="00E415A5" w:rsidRPr="00164D69" w:rsidRDefault="00E415A5" w:rsidP="004D6722">
            <w:pPr>
              <w:autoSpaceDE/>
              <w:autoSpaceDN/>
              <w:rPr>
                <w:color w:val="231F20"/>
                <w:sz w:val="22"/>
                <w:szCs w:val="22"/>
                <w:lang w:val="en-US"/>
              </w:rPr>
            </w:pPr>
            <w:r w:rsidRPr="00164D69">
              <w:rPr>
                <w:color w:val="231F20"/>
                <w:sz w:val="22"/>
                <w:szCs w:val="22"/>
                <w:lang w:val="en-US"/>
              </w:rPr>
              <w:t>Investments</w:t>
            </w:r>
          </w:p>
        </w:tc>
        <w:tc>
          <w:tcPr>
            <w:tcW w:w="426" w:type="pct"/>
            <w:shd w:val="clear" w:color="auto" w:fill="auto"/>
            <w:noWrap/>
            <w:vAlign w:val="bottom"/>
          </w:tcPr>
          <w:p w14:paraId="2E32EF13" w14:textId="16EB0BCB"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8108D6">
              <w:rPr>
                <w:color w:val="231F20"/>
                <w:sz w:val="22"/>
                <w:szCs w:val="22"/>
                <w:lang w:val="en-US"/>
              </w:rPr>
              <w:t>1</w:t>
            </w:r>
          </w:p>
        </w:tc>
        <w:tc>
          <w:tcPr>
            <w:tcW w:w="1061" w:type="pct"/>
            <w:shd w:val="clear" w:color="auto" w:fill="auto"/>
            <w:noWrap/>
            <w:vAlign w:val="center"/>
          </w:tcPr>
          <w:p w14:paraId="730A75A1" w14:textId="2E7AF26F"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tcPr>
          <w:p w14:paraId="734F977F" w14:textId="3DB346EB" w:rsidR="00E415A5" w:rsidRPr="00164D69" w:rsidRDefault="00E415A5" w:rsidP="004D6722">
            <w:pPr>
              <w:autoSpaceDE/>
              <w:autoSpaceDN/>
              <w:jc w:val="center"/>
              <w:rPr>
                <w:color w:val="231F20"/>
                <w:sz w:val="22"/>
                <w:szCs w:val="22"/>
                <w:lang w:val="en-US"/>
              </w:rPr>
            </w:pPr>
            <w:r w:rsidRPr="00164D69">
              <w:rPr>
                <w:color w:val="231F20"/>
                <w:sz w:val="22"/>
                <w:szCs w:val="22"/>
                <w:lang w:val="en-US"/>
              </w:rPr>
              <w:t>-</w:t>
            </w:r>
          </w:p>
        </w:tc>
      </w:tr>
      <w:tr w:rsidR="00E04729" w:rsidRPr="00164D69" w14:paraId="73D5B42A" w14:textId="77777777" w:rsidTr="2057EA54">
        <w:trPr>
          <w:trHeight w:val="340"/>
        </w:trPr>
        <w:tc>
          <w:tcPr>
            <w:tcW w:w="2452" w:type="pct"/>
            <w:shd w:val="clear" w:color="auto" w:fill="auto"/>
            <w:noWrap/>
            <w:vAlign w:val="center"/>
            <w:hideMark/>
          </w:tcPr>
          <w:p w14:paraId="00ED3987" w14:textId="40686557" w:rsidR="00E415A5" w:rsidRPr="00164D69" w:rsidRDefault="00E415A5" w:rsidP="004D6722">
            <w:pPr>
              <w:autoSpaceDE/>
              <w:autoSpaceDN/>
              <w:rPr>
                <w:color w:val="231F20"/>
                <w:sz w:val="22"/>
                <w:szCs w:val="22"/>
                <w:lang w:val="en-US"/>
              </w:rPr>
            </w:pPr>
            <w:r w:rsidRPr="00164D69">
              <w:rPr>
                <w:color w:val="231F20"/>
                <w:sz w:val="22"/>
                <w:szCs w:val="22"/>
                <w:lang w:val="en-US"/>
              </w:rPr>
              <w:t>Property,</w:t>
            </w:r>
            <w:r w:rsidRPr="00164D69">
              <w:rPr>
                <w:color w:val="000000"/>
                <w:sz w:val="22"/>
                <w:szCs w:val="22"/>
                <w:lang w:val="en-US"/>
              </w:rPr>
              <w:t xml:space="preserve"> </w:t>
            </w:r>
            <w:r w:rsidRPr="00164D69">
              <w:rPr>
                <w:color w:val="231F20"/>
                <w:sz w:val="22"/>
                <w:szCs w:val="22"/>
                <w:lang w:val="en-US"/>
              </w:rPr>
              <w:t>plant,</w:t>
            </w:r>
            <w:r w:rsidRPr="00164D69">
              <w:rPr>
                <w:color w:val="000000"/>
                <w:sz w:val="22"/>
                <w:szCs w:val="22"/>
                <w:lang w:val="en-US"/>
              </w:rPr>
              <w:t xml:space="preserve"> </w:t>
            </w:r>
            <w:r w:rsidRPr="00164D69">
              <w:rPr>
                <w:color w:val="231F20"/>
                <w:sz w:val="22"/>
                <w:szCs w:val="22"/>
                <w:lang w:val="en-US"/>
              </w:rPr>
              <w:t>and</w:t>
            </w:r>
            <w:r w:rsidRPr="00164D69">
              <w:rPr>
                <w:color w:val="000000"/>
                <w:sz w:val="22"/>
                <w:szCs w:val="22"/>
                <w:lang w:val="en-US"/>
              </w:rPr>
              <w:t xml:space="preserve"> </w:t>
            </w:r>
            <w:r w:rsidRPr="00164D69">
              <w:rPr>
                <w:color w:val="231F20"/>
                <w:sz w:val="22"/>
                <w:szCs w:val="22"/>
                <w:lang w:val="en-US"/>
              </w:rPr>
              <w:t>equipment</w:t>
            </w:r>
          </w:p>
        </w:tc>
        <w:tc>
          <w:tcPr>
            <w:tcW w:w="426" w:type="pct"/>
            <w:shd w:val="clear" w:color="auto" w:fill="auto"/>
            <w:noWrap/>
            <w:vAlign w:val="bottom"/>
            <w:hideMark/>
          </w:tcPr>
          <w:p w14:paraId="27C4AA7D" w14:textId="1EFB0BBB"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8108D6">
              <w:rPr>
                <w:color w:val="231F20"/>
                <w:sz w:val="22"/>
                <w:szCs w:val="22"/>
                <w:lang w:val="en-US"/>
              </w:rPr>
              <w:t>2</w:t>
            </w:r>
          </w:p>
        </w:tc>
        <w:tc>
          <w:tcPr>
            <w:tcW w:w="1061" w:type="pct"/>
            <w:shd w:val="clear" w:color="auto" w:fill="auto"/>
            <w:noWrap/>
            <w:vAlign w:val="center"/>
            <w:hideMark/>
          </w:tcPr>
          <w:p w14:paraId="3ECD4AF6" w14:textId="70B59818"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64C1A4A1" w14:textId="5CCAB3F8"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54B4B4BA" w14:textId="77777777" w:rsidTr="2057EA54">
        <w:trPr>
          <w:trHeight w:val="340"/>
        </w:trPr>
        <w:tc>
          <w:tcPr>
            <w:tcW w:w="2452" w:type="pct"/>
            <w:shd w:val="clear" w:color="auto" w:fill="auto"/>
            <w:noWrap/>
            <w:vAlign w:val="center"/>
            <w:hideMark/>
          </w:tcPr>
          <w:p w14:paraId="686D9CE0" w14:textId="07D90DD9" w:rsidR="00E415A5" w:rsidRPr="00164D69" w:rsidRDefault="00E415A5" w:rsidP="004D6722">
            <w:pPr>
              <w:autoSpaceDE/>
              <w:autoSpaceDN/>
              <w:rPr>
                <w:color w:val="000000"/>
                <w:sz w:val="22"/>
                <w:szCs w:val="22"/>
                <w:lang w:val="en-US"/>
              </w:rPr>
            </w:pPr>
            <w:r w:rsidRPr="00164D69">
              <w:rPr>
                <w:color w:val="231F20"/>
                <w:sz w:val="22"/>
                <w:szCs w:val="22"/>
                <w:lang w:val="en-US"/>
              </w:rPr>
              <w:t>Intangible</w:t>
            </w:r>
            <w:r w:rsidRPr="00164D69">
              <w:rPr>
                <w:color w:val="000000"/>
                <w:sz w:val="22"/>
                <w:szCs w:val="22"/>
                <w:lang w:val="en-US"/>
              </w:rPr>
              <w:t xml:space="preserve"> </w:t>
            </w:r>
            <w:r w:rsidRPr="00164D69">
              <w:rPr>
                <w:color w:val="231F20"/>
                <w:sz w:val="22"/>
                <w:szCs w:val="22"/>
                <w:lang w:val="en-US"/>
              </w:rPr>
              <w:t>assets</w:t>
            </w:r>
          </w:p>
        </w:tc>
        <w:tc>
          <w:tcPr>
            <w:tcW w:w="426" w:type="pct"/>
            <w:shd w:val="clear" w:color="auto" w:fill="auto"/>
            <w:noWrap/>
            <w:vAlign w:val="bottom"/>
            <w:hideMark/>
          </w:tcPr>
          <w:p w14:paraId="502833B0" w14:textId="6860EEB9"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8108D6">
              <w:rPr>
                <w:color w:val="231F20"/>
                <w:sz w:val="22"/>
                <w:szCs w:val="22"/>
                <w:lang w:val="en-US"/>
              </w:rPr>
              <w:t>3</w:t>
            </w:r>
          </w:p>
        </w:tc>
        <w:tc>
          <w:tcPr>
            <w:tcW w:w="1061" w:type="pct"/>
            <w:shd w:val="clear" w:color="auto" w:fill="auto"/>
            <w:noWrap/>
            <w:vAlign w:val="center"/>
            <w:hideMark/>
          </w:tcPr>
          <w:p w14:paraId="3153B982" w14:textId="11F506BB"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74009082" w14:textId="7C811793"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0FDBE131" w14:textId="77777777" w:rsidTr="2057EA54">
        <w:trPr>
          <w:trHeight w:val="340"/>
        </w:trPr>
        <w:tc>
          <w:tcPr>
            <w:tcW w:w="2452" w:type="pct"/>
            <w:shd w:val="clear" w:color="auto" w:fill="auto"/>
            <w:noWrap/>
            <w:vAlign w:val="center"/>
            <w:hideMark/>
          </w:tcPr>
          <w:p w14:paraId="338613D2" w14:textId="4E6F6321" w:rsidR="00E415A5" w:rsidRPr="00164D69" w:rsidRDefault="00E415A5" w:rsidP="004D6722">
            <w:pPr>
              <w:autoSpaceDE/>
              <w:autoSpaceDN/>
              <w:rPr>
                <w:color w:val="000000"/>
                <w:sz w:val="22"/>
                <w:szCs w:val="22"/>
                <w:lang w:val="en-US"/>
              </w:rPr>
            </w:pPr>
            <w:r w:rsidRPr="00164D69">
              <w:rPr>
                <w:color w:val="231F20"/>
                <w:sz w:val="22"/>
                <w:szCs w:val="22"/>
                <w:lang w:val="en-US"/>
              </w:rPr>
              <w:t>Investment</w:t>
            </w:r>
            <w:r w:rsidRPr="00164D69">
              <w:rPr>
                <w:color w:val="000000"/>
                <w:sz w:val="22"/>
                <w:szCs w:val="22"/>
                <w:lang w:val="en-US"/>
              </w:rPr>
              <w:t xml:space="preserve"> </w:t>
            </w:r>
            <w:r w:rsidRPr="00164D69">
              <w:rPr>
                <w:color w:val="231F20"/>
                <w:sz w:val="22"/>
                <w:szCs w:val="22"/>
                <w:lang w:val="en-US"/>
              </w:rPr>
              <w:t>property</w:t>
            </w:r>
          </w:p>
        </w:tc>
        <w:tc>
          <w:tcPr>
            <w:tcW w:w="426" w:type="pct"/>
            <w:shd w:val="clear" w:color="auto" w:fill="auto"/>
            <w:noWrap/>
            <w:vAlign w:val="bottom"/>
            <w:hideMark/>
          </w:tcPr>
          <w:p w14:paraId="39B3275F" w14:textId="15BC5408"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8108D6">
              <w:rPr>
                <w:color w:val="231F20"/>
                <w:sz w:val="22"/>
                <w:szCs w:val="22"/>
                <w:lang w:val="en-US"/>
              </w:rPr>
              <w:t>4</w:t>
            </w:r>
          </w:p>
        </w:tc>
        <w:tc>
          <w:tcPr>
            <w:tcW w:w="1061" w:type="pct"/>
            <w:shd w:val="clear" w:color="auto" w:fill="auto"/>
            <w:noWrap/>
            <w:vAlign w:val="center"/>
            <w:hideMark/>
          </w:tcPr>
          <w:p w14:paraId="28FA3750" w14:textId="636006B4"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2228BCB3" w14:textId="49EDE0DC"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771393" w:rsidRPr="00164D69" w14:paraId="43414220" w14:textId="77777777" w:rsidTr="2057EA54">
        <w:trPr>
          <w:trHeight w:val="340"/>
        </w:trPr>
        <w:tc>
          <w:tcPr>
            <w:tcW w:w="2452" w:type="pct"/>
            <w:shd w:val="clear" w:color="auto" w:fill="auto"/>
            <w:noWrap/>
            <w:vAlign w:val="center"/>
          </w:tcPr>
          <w:p w14:paraId="5F58F0AE" w14:textId="30F338F9" w:rsidR="00771393" w:rsidRPr="00164D69" w:rsidRDefault="00771393" w:rsidP="004D6722">
            <w:pPr>
              <w:autoSpaceDE/>
              <w:autoSpaceDN/>
              <w:rPr>
                <w:color w:val="231F20"/>
                <w:sz w:val="22"/>
                <w:szCs w:val="22"/>
                <w:lang w:val="en-US"/>
              </w:rPr>
            </w:pPr>
            <w:r w:rsidRPr="00164D69">
              <w:rPr>
                <w:color w:val="231F20"/>
                <w:sz w:val="22"/>
                <w:szCs w:val="22"/>
                <w:lang w:val="en-US"/>
              </w:rPr>
              <w:t xml:space="preserve">Biological </w:t>
            </w:r>
            <w:r w:rsidR="00FA41A2" w:rsidRPr="00164D69">
              <w:rPr>
                <w:color w:val="231F20"/>
                <w:sz w:val="22"/>
                <w:szCs w:val="22"/>
                <w:lang w:val="en-US"/>
              </w:rPr>
              <w:t>Assets</w:t>
            </w:r>
          </w:p>
        </w:tc>
        <w:tc>
          <w:tcPr>
            <w:tcW w:w="426" w:type="pct"/>
            <w:shd w:val="clear" w:color="auto" w:fill="auto"/>
            <w:noWrap/>
            <w:vAlign w:val="bottom"/>
          </w:tcPr>
          <w:p w14:paraId="721627E9" w14:textId="333E7643" w:rsidR="00771393" w:rsidRPr="00164D69" w:rsidRDefault="00FA41A2" w:rsidP="00E415A5">
            <w:pPr>
              <w:autoSpaceDE/>
              <w:autoSpaceDN/>
              <w:jc w:val="center"/>
              <w:rPr>
                <w:color w:val="231F20"/>
                <w:sz w:val="22"/>
                <w:szCs w:val="22"/>
                <w:lang w:val="en-US"/>
              </w:rPr>
            </w:pPr>
            <w:r w:rsidRPr="00164D69">
              <w:rPr>
                <w:color w:val="231F20"/>
                <w:sz w:val="22"/>
                <w:szCs w:val="22"/>
                <w:lang w:val="en-US"/>
              </w:rPr>
              <w:t>3</w:t>
            </w:r>
            <w:r w:rsidR="008108D6">
              <w:rPr>
                <w:color w:val="231F20"/>
                <w:sz w:val="22"/>
                <w:szCs w:val="22"/>
                <w:lang w:val="en-US"/>
              </w:rPr>
              <w:t>5</w:t>
            </w:r>
          </w:p>
        </w:tc>
        <w:tc>
          <w:tcPr>
            <w:tcW w:w="1061" w:type="pct"/>
            <w:shd w:val="clear" w:color="auto" w:fill="auto"/>
            <w:noWrap/>
            <w:vAlign w:val="center"/>
          </w:tcPr>
          <w:p w14:paraId="57061AA4" w14:textId="4A0AD784" w:rsidR="00771393" w:rsidRPr="00164D69" w:rsidRDefault="008C76A0"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tcPr>
          <w:p w14:paraId="2038EF4E" w14:textId="3B974C7B" w:rsidR="00771393" w:rsidRPr="00164D69" w:rsidRDefault="008C76A0"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770FD604" w14:textId="77777777" w:rsidTr="2057EA54">
        <w:trPr>
          <w:trHeight w:val="340"/>
        </w:trPr>
        <w:tc>
          <w:tcPr>
            <w:tcW w:w="2452" w:type="pct"/>
            <w:shd w:val="clear" w:color="auto" w:fill="auto"/>
            <w:noWrap/>
            <w:vAlign w:val="center"/>
            <w:hideMark/>
          </w:tcPr>
          <w:p w14:paraId="57785323" w14:textId="593B00A1" w:rsidR="00E415A5" w:rsidRPr="00164D69" w:rsidRDefault="004D6722" w:rsidP="004D6722">
            <w:pPr>
              <w:autoSpaceDE/>
              <w:autoSpaceDN/>
              <w:rPr>
                <w:b/>
                <w:bCs/>
                <w:color w:val="000000"/>
                <w:sz w:val="22"/>
                <w:szCs w:val="22"/>
                <w:lang w:val="en-US"/>
              </w:rPr>
            </w:pPr>
            <w:r w:rsidRPr="00164D69">
              <w:rPr>
                <w:b/>
                <w:bCs/>
                <w:color w:val="000000"/>
                <w:sz w:val="22"/>
                <w:szCs w:val="22"/>
                <w:lang w:val="en-US"/>
              </w:rPr>
              <w:t>Total Non-Current Assets</w:t>
            </w:r>
          </w:p>
        </w:tc>
        <w:tc>
          <w:tcPr>
            <w:tcW w:w="426" w:type="pct"/>
            <w:shd w:val="clear" w:color="auto" w:fill="auto"/>
            <w:noWrap/>
            <w:vAlign w:val="bottom"/>
            <w:hideMark/>
          </w:tcPr>
          <w:p w14:paraId="3E1A5BE1" w14:textId="7F8F7A19" w:rsidR="00E415A5" w:rsidRPr="00164D69" w:rsidRDefault="00E415A5" w:rsidP="00E415A5">
            <w:pPr>
              <w:autoSpaceDE/>
              <w:autoSpaceDN/>
              <w:jc w:val="center"/>
              <w:rPr>
                <w:color w:val="000000"/>
                <w:sz w:val="22"/>
                <w:szCs w:val="22"/>
                <w:lang w:val="en-US"/>
              </w:rPr>
            </w:pPr>
          </w:p>
        </w:tc>
        <w:tc>
          <w:tcPr>
            <w:tcW w:w="1061" w:type="pct"/>
            <w:shd w:val="clear" w:color="auto" w:fill="auto"/>
            <w:noWrap/>
            <w:vAlign w:val="center"/>
            <w:hideMark/>
          </w:tcPr>
          <w:p w14:paraId="14438B60" w14:textId="0BC68BEA" w:rsidR="00E415A5" w:rsidRPr="00164D69" w:rsidRDefault="00E415A5" w:rsidP="004D6722">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hideMark/>
          </w:tcPr>
          <w:p w14:paraId="7E46A409" w14:textId="1E3E5940" w:rsidR="00E415A5" w:rsidRPr="00164D69" w:rsidRDefault="00E415A5" w:rsidP="004D6722">
            <w:pPr>
              <w:autoSpaceDE/>
              <w:autoSpaceDN/>
              <w:jc w:val="center"/>
              <w:rPr>
                <w:b/>
                <w:bCs/>
                <w:color w:val="231F20"/>
                <w:sz w:val="22"/>
                <w:szCs w:val="22"/>
                <w:lang w:val="en-US"/>
              </w:rPr>
            </w:pPr>
            <w:r w:rsidRPr="00164D69">
              <w:rPr>
                <w:b/>
                <w:bCs/>
                <w:color w:val="231F20"/>
                <w:sz w:val="22"/>
                <w:szCs w:val="22"/>
                <w:lang w:val="en-US"/>
              </w:rPr>
              <w:t>xxx</w:t>
            </w:r>
          </w:p>
        </w:tc>
      </w:tr>
      <w:tr w:rsidR="00AC74FA" w:rsidRPr="00164D69" w14:paraId="4EBB70DF" w14:textId="77777777" w:rsidTr="2057EA54">
        <w:trPr>
          <w:trHeight w:val="340"/>
        </w:trPr>
        <w:tc>
          <w:tcPr>
            <w:tcW w:w="2452" w:type="pct"/>
            <w:shd w:val="clear" w:color="auto" w:fill="auto"/>
            <w:noWrap/>
            <w:vAlign w:val="center"/>
          </w:tcPr>
          <w:p w14:paraId="73692E15" w14:textId="77777777" w:rsidR="00AC74FA" w:rsidRPr="00164D69" w:rsidRDefault="00AC74FA" w:rsidP="004D6722">
            <w:pPr>
              <w:autoSpaceDE/>
              <w:autoSpaceDN/>
              <w:rPr>
                <w:b/>
                <w:bCs/>
                <w:color w:val="000000"/>
                <w:sz w:val="22"/>
                <w:szCs w:val="22"/>
                <w:lang w:val="en-US"/>
              </w:rPr>
            </w:pPr>
          </w:p>
        </w:tc>
        <w:tc>
          <w:tcPr>
            <w:tcW w:w="426" w:type="pct"/>
            <w:shd w:val="clear" w:color="auto" w:fill="auto"/>
            <w:noWrap/>
            <w:vAlign w:val="bottom"/>
          </w:tcPr>
          <w:p w14:paraId="2519C14F" w14:textId="77777777" w:rsidR="00AC74FA" w:rsidRPr="00164D69" w:rsidRDefault="00AC74FA" w:rsidP="00E415A5">
            <w:pPr>
              <w:autoSpaceDE/>
              <w:autoSpaceDN/>
              <w:jc w:val="center"/>
              <w:rPr>
                <w:color w:val="000000"/>
                <w:sz w:val="22"/>
                <w:szCs w:val="22"/>
                <w:lang w:val="en-US"/>
              </w:rPr>
            </w:pPr>
          </w:p>
        </w:tc>
        <w:tc>
          <w:tcPr>
            <w:tcW w:w="1061" w:type="pct"/>
            <w:shd w:val="clear" w:color="auto" w:fill="auto"/>
            <w:noWrap/>
            <w:vAlign w:val="center"/>
          </w:tcPr>
          <w:p w14:paraId="6819B9E8" w14:textId="77777777" w:rsidR="00AC74FA" w:rsidRPr="00164D69" w:rsidRDefault="00AC74FA" w:rsidP="004D6722">
            <w:pPr>
              <w:autoSpaceDE/>
              <w:autoSpaceDN/>
              <w:jc w:val="center"/>
              <w:rPr>
                <w:b/>
                <w:bCs/>
                <w:color w:val="231F20"/>
                <w:sz w:val="22"/>
                <w:szCs w:val="22"/>
                <w:lang w:val="en-US"/>
              </w:rPr>
            </w:pPr>
          </w:p>
        </w:tc>
        <w:tc>
          <w:tcPr>
            <w:tcW w:w="1061" w:type="pct"/>
            <w:shd w:val="clear" w:color="auto" w:fill="auto"/>
            <w:noWrap/>
            <w:vAlign w:val="center"/>
          </w:tcPr>
          <w:p w14:paraId="3DFDDAB0" w14:textId="77777777" w:rsidR="00AC74FA" w:rsidRPr="00164D69" w:rsidRDefault="00AC74FA" w:rsidP="004D6722">
            <w:pPr>
              <w:autoSpaceDE/>
              <w:autoSpaceDN/>
              <w:jc w:val="center"/>
              <w:rPr>
                <w:b/>
                <w:bCs/>
                <w:color w:val="231F20"/>
                <w:sz w:val="22"/>
                <w:szCs w:val="22"/>
                <w:lang w:val="en-US"/>
              </w:rPr>
            </w:pPr>
          </w:p>
        </w:tc>
      </w:tr>
      <w:tr w:rsidR="00E04729" w:rsidRPr="00164D69" w14:paraId="7643DB3F" w14:textId="77777777" w:rsidTr="2057EA54">
        <w:trPr>
          <w:trHeight w:val="340"/>
        </w:trPr>
        <w:tc>
          <w:tcPr>
            <w:tcW w:w="2452" w:type="pct"/>
            <w:shd w:val="clear" w:color="auto" w:fill="auto"/>
            <w:noWrap/>
            <w:vAlign w:val="center"/>
            <w:hideMark/>
          </w:tcPr>
          <w:p w14:paraId="35925542" w14:textId="4CC3F054" w:rsidR="00E415A5" w:rsidRPr="00164D69" w:rsidRDefault="00E415A5" w:rsidP="004D6722">
            <w:pPr>
              <w:autoSpaceDE/>
              <w:autoSpaceDN/>
              <w:rPr>
                <w:b/>
                <w:bCs/>
                <w:color w:val="000000"/>
                <w:sz w:val="22"/>
                <w:szCs w:val="22"/>
                <w:lang w:val="en-US"/>
              </w:rPr>
            </w:pPr>
            <w:r w:rsidRPr="00164D69">
              <w:rPr>
                <w:b/>
                <w:bCs/>
                <w:color w:val="231F20"/>
                <w:sz w:val="22"/>
                <w:szCs w:val="22"/>
                <w:lang w:val="en-US"/>
              </w:rPr>
              <w:t>Total</w:t>
            </w:r>
            <w:r w:rsidRPr="00164D69">
              <w:rPr>
                <w:b/>
                <w:bCs/>
                <w:color w:val="000000"/>
                <w:sz w:val="22"/>
                <w:szCs w:val="22"/>
                <w:lang w:val="en-US"/>
              </w:rPr>
              <w:t xml:space="preserve"> </w:t>
            </w:r>
            <w:r w:rsidRPr="00164D69">
              <w:rPr>
                <w:b/>
                <w:bCs/>
                <w:color w:val="231F20"/>
                <w:sz w:val="22"/>
                <w:szCs w:val="22"/>
                <w:lang w:val="en-US"/>
              </w:rPr>
              <w:t>Assets</w:t>
            </w:r>
            <w:r w:rsidR="001935EF" w:rsidRPr="00164D69">
              <w:rPr>
                <w:b/>
                <w:bCs/>
                <w:color w:val="231F20"/>
                <w:sz w:val="22"/>
                <w:szCs w:val="22"/>
                <w:lang w:val="en-US"/>
              </w:rPr>
              <w:t xml:space="preserve"> (A)</w:t>
            </w:r>
          </w:p>
        </w:tc>
        <w:tc>
          <w:tcPr>
            <w:tcW w:w="426" w:type="pct"/>
            <w:shd w:val="clear" w:color="auto" w:fill="auto"/>
            <w:noWrap/>
            <w:vAlign w:val="bottom"/>
            <w:hideMark/>
          </w:tcPr>
          <w:p w14:paraId="49DD9DEB" w14:textId="3E4C0C7D" w:rsidR="00E415A5" w:rsidRPr="00164D69" w:rsidRDefault="00E415A5" w:rsidP="00E415A5">
            <w:pPr>
              <w:autoSpaceDE/>
              <w:autoSpaceDN/>
              <w:jc w:val="center"/>
              <w:rPr>
                <w:b/>
                <w:bCs/>
                <w:color w:val="000000"/>
                <w:sz w:val="22"/>
                <w:szCs w:val="22"/>
                <w:lang w:val="en-US"/>
              </w:rPr>
            </w:pPr>
          </w:p>
        </w:tc>
        <w:tc>
          <w:tcPr>
            <w:tcW w:w="1061" w:type="pct"/>
            <w:shd w:val="clear" w:color="auto" w:fill="auto"/>
            <w:noWrap/>
            <w:vAlign w:val="center"/>
            <w:hideMark/>
          </w:tcPr>
          <w:p w14:paraId="56000B26" w14:textId="72E5C633" w:rsidR="00E415A5" w:rsidRPr="00164D69" w:rsidRDefault="00E415A5" w:rsidP="004D6722">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hideMark/>
          </w:tcPr>
          <w:p w14:paraId="5AB89548" w14:textId="1421327F" w:rsidR="00E415A5" w:rsidRPr="00164D69" w:rsidRDefault="00E415A5" w:rsidP="004D6722">
            <w:pPr>
              <w:autoSpaceDE/>
              <w:autoSpaceDN/>
              <w:jc w:val="center"/>
              <w:rPr>
                <w:b/>
                <w:bCs/>
                <w:color w:val="231F20"/>
                <w:sz w:val="22"/>
                <w:szCs w:val="22"/>
                <w:lang w:val="en-US"/>
              </w:rPr>
            </w:pPr>
            <w:r w:rsidRPr="00164D69">
              <w:rPr>
                <w:b/>
                <w:bCs/>
                <w:color w:val="231F20"/>
                <w:sz w:val="22"/>
                <w:szCs w:val="22"/>
                <w:lang w:val="en-US"/>
              </w:rPr>
              <w:t>xxx</w:t>
            </w:r>
          </w:p>
        </w:tc>
      </w:tr>
      <w:tr w:rsidR="00EC5FAE" w:rsidRPr="00164D69" w14:paraId="26F5291E" w14:textId="77777777" w:rsidTr="2057EA54">
        <w:trPr>
          <w:trHeight w:val="340"/>
        </w:trPr>
        <w:tc>
          <w:tcPr>
            <w:tcW w:w="2452" w:type="pct"/>
            <w:shd w:val="clear" w:color="auto" w:fill="auto"/>
            <w:noWrap/>
            <w:vAlign w:val="center"/>
          </w:tcPr>
          <w:p w14:paraId="5CD3BD17" w14:textId="77777777" w:rsidR="00EC5FAE" w:rsidRPr="00164D69" w:rsidRDefault="00EC5FAE" w:rsidP="004D6722">
            <w:pPr>
              <w:autoSpaceDE/>
              <w:autoSpaceDN/>
              <w:rPr>
                <w:b/>
                <w:bCs/>
                <w:color w:val="231F20"/>
                <w:sz w:val="22"/>
                <w:szCs w:val="22"/>
                <w:lang w:val="en-US"/>
              </w:rPr>
            </w:pPr>
          </w:p>
        </w:tc>
        <w:tc>
          <w:tcPr>
            <w:tcW w:w="426" w:type="pct"/>
            <w:shd w:val="clear" w:color="auto" w:fill="auto"/>
            <w:noWrap/>
            <w:vAlign w:val="bottom"/>
          </w:tcPr>
          <w:p w14:paraId="420A1411" w14:textId="77777777" w:rsidR="00EC5FAE" w:rsidRPr="00164D69" w:rsidRDefault="00EC5FAE" w:rsidP="00E415A5">
            <w:pPr>
              <w:autoSpaceDE/>
              <w:autoSpaceDN/>
              <w:jc w:val="center"/>
              <w:rPr>
                <w:b/>
                <w:bCs/>
                <w:color w:val="000000"/>
                <w:sz w:val="22"/>
                <w:szCs w:val="22"/>
                <w:lang w:val="en-US"/>
              </w:rPr>
            </w:pPr>
          </w:p>
        </w:tc>
        <w:tc>
          <w:tcPr>
            <w:tcW w:w="1061" w:type="pct"/>
            <w:shd w:val="clear" w:color="auto" w:fill="auto"/>
            <w:noWrap/>
            <w:vAlign w:val="center"/>
          </w:tcPr>
          <w:p w14:paraId="17B09B8E" w14:textId="77777777" w:rsidR="00EC5FAE" w:rsidRPr="00164D69" w:rsidRDefault="00EC5FAE" w:rsidP="004D6722">
            <w:pPr>
              <w:autoSpaceDE/>
              <w:autoSpaceDN/>
              <w:jc w:val="center"/>
              <w:rPr>
                <w:b/>
                <w:bCs/>
                <w:color w:val="231F20"/>
                <w:sz w:val="22"/>
                <w:szCs w:val="22"/>
                <w:lang w:val="en-US"/>
              </w:rPr>
            </w:pPr>
          </w:p>
        </w:tc>
        <w:tc>
          <w:tcPr>
            <w:tcW w:w="1061" w:type="pct"/>
            <w:shd w:val="clear" w:color="auto" w:fill="auto"/>
            <w:noWrap/>
            <w:vAlign w:val="center"/>
          </w:tcPr>
          <w:p w14:paraId="6D4C6615" w14:textId="77777777" w:rsidR="00EC5FAE" w:rsidRPr="00164D69" w:rsidRDefault="00EC5FAE" w:rsidP="004D6722">
            <w:pPr>
              <w:autoSpaceDE/>
              <w:autoSpaceDN/>
              <w:jc w:val="center"/>
              <w:rPr>
                <w:b/>
                <w:bCs/>
                <w:color w:val="231F20"/>
                <w:sz w:val="22"/>
                <w:szCs w:val="22"/>
                <w:lang w:val="en-US"/>
              </w:rPr>
            </w:pPr>
          </w:p>
        </w:tc>
      </w:tr>
      <w:tr w:rsidR="00E04729" w:rsidRPr="00164D69" w14:paraId="4506887F" w14:textId="77777777" w:rsidTr="2057EA54">
        <w:trPr>
          <w:trHeight w:val="340"/>
        </w:trPr>
        <w:tc>
          <w:tcPr>
            <w:tcW w:w="2452" w:type="pct"/>
            <w:shd w:val="clear" w:color="auto" w:fill="auto"/>
            <w:noWrap/>
            <w:vAlign w:val="center"/>
            <w:hideMark/>
          </w:tcPr>
          <w:p w14:paraId="243EF5E7" w14:textId="77777777" w:rsidR="00E415A5" w:rsidRPr="00164D69" w:rsidRDefault="00E415A5" w:rsidP="004D6722">
            <w:pPr>
              <w:autoSpaceDE/>
              <w:autoSpaceDN/>
              <w:rPr>
                <w:b/>
                <w:bCs/>
                <w:color w:val="231F20"/>
                <w:sz w:val="22"/>
                <w:szCs w:val="22"/>
                <w:lang w:val="en-US"/>
              </w:rPr>
            </w:pPr>
            <w:r w:rsidRPr="00164D69">
              <w:rPr>
                <w:b/>
                <w:bCs/>
                <w:color w:val="231F20"/>
                <w:sz w:val="22"/>
                <w:szCs w:val="22"/>
                <w:lang w:val="en-US"/>
              </w:rPr>
              <w:t>Liabilities</w:t>
            </w:r>
          </w:p>
        </w:tc>
        <w:tc>
          <w:tcPr>
            <w:tcW w:w="426" w:type="pct"/>
            <w:shd w:val="clear" w:color="auto" w:fill="auto"/>
            <w:noWrap/>
            <w:vAlign w:val="bottom"/>
            <w:hideMark/>
          </w:tcPr>
          <w:p w14:paraId="1E6C55B1" w14:textId="0687F78C" w:rsidR="00E415A5" w:rsidRPr="00164D69" w:rsidRDefault="00E415A5" w:rsidP="00E415A5">
            <w:pPr>
              <w:autoSpaceDE/>
              <w:autoSpaceDN/>
              <w:jc w:val="center"/>
              <w:rPr>
                <w:color w:val="000000"/>
                <w:sz w:val="22"/>
                <w:szCs w:val="22"/>
                <w:lang w:val="en-US"/>
              </w:rPr>
            </w:pPr>
          </w:p>
        </w:tc>
        <w:tc>
          <w:tcPr>
            <w:tcW w:w="1061" w:type="pct"/>
            <w:shd w:val="clear" w:color="auto" w:fill="auto"/>
            <w:noWrap/>
            <w:vAlign w:val="center"/>
            <w:hideMark/>
          </w:tcPr>
          <w:p w14:paraId="3D2038AC" w14:textId="6A3EAF91" w:rsidR="00E415A5" w:rsidRPr="00164D69" w:rsidRDefault="00E415A5" w:rsidP="004D6722">
            <w:pPr>
              <w:autoSpaceDE/>
              <w:autoSpaceDN/>
              <w:jc w:val="center"/>
              <w:rPr>
                <w:color w:val="000000"/>
                <w:sz w:val="22"/>
                <w:szCs w:val="22"/>
                <w:lang w:val="en-US"/>
              </w:rPr>
            </w:pPr>
          </w:p>
        </w:tc>
        <w:tc>
          <w:tcPr>
            <w:tcW w:w="1061" w:type="pct"/>
            <w:shd w:val="clear" w:color="auto" w:fill="auto"/>
            <w:noWrap/>
            <w:vAlign w:val="center"/>
            <w:hideMark/>
          </w:tcPr>
          <w:p w14:paraId="182B025E" w14:textId="01E236BB" w:rsidR="00E415A5" w:rsidRPr="00164D69" w:rsidRDefault="00E415A5" w:rsidP="004D6722">
            <w:pPr>
              <w:autoSpaceDE/>
              <w:autoSpaceDN/>
              <w:jc w:val="center"/>
              <w:rPr>
                <w:color w:val="000000"/>
                <w:sz w:val="22"/>
                <w:szCs w:val="22"/>
                <w:lang w:val="en-US"/>
              </w:rPr>
            </w:pPr>
          </w:p>
        </w:tc>
      </w:tr>
      <w:tr w:rsidR="00E04729" w:rsidRPr="00164D69" w14:paraId="05C44D0D" w14:textId="77777777" w:rsidTr="2057EA54">
        <w:trPr>
          <w:trHeight w:val="340"/>
        </w:trPr>
        <w:tc>
          <w:tcPr>
            <w:tcW w:w="2452" w:type="pct"/>
            <w:shd w:val="clear" w:color="auto" w:fill="auto"/>
            <w:noWrap/>
            <w:vAlign w:val="center"/>
            <w:hideMark/>
          </w:tcPr>
          <w:p w14:paraId="26AF3A64" w14:textId="5FDBDB36" w:rsidR="00E415A5" w:rsidRPr="00164D69" w:rsidRDefault="00E415A5" w:rsidP="004D6722">
            <w:pPr>
              <w:autoSpaceDE/>
              <w:autoSpaceDN/>
              <w:rPr>
                <w:color w:val="000000"/>
                <w:sz w:val="22"/>
                <w:szCs w:val="22"/>
                <w:lang w:val="en-US"/>
              </w:rPr>
            </w:pPr>
            <w:r w:rsidRPr="00164D69">
              <w:rPr>
                <w:b/>
                <w:bCs/>
                <w:color w:val="231F20"/>
                <w:sz w:val="22"/>
                <w:szCs w:val="22"/>
                <w:lang w:val="en-US"/>
              </w:rPr>
              <w:t>Current</w:t>
            </w:r>
            <w:r w:rsidRPr="00164D69">
              <w:rPr>
                <w:color w:val="000000"/>
                <w:sz w:val="22"/>
                <w:szCs w:val="22"/>
                <w:lang w:val="en-US"/>
              </w:rPr>
              <w:t xml:space="preserve"> </w:t>
            </w:r>
            <w:r w:rsidRPr="00164D69">
              <w:rPr>
                <w:b/>
                <w:bCs/>
                <w:color w:val="231F20"/>
                <w:sz w:val="22"/>
                <w:szCs w:val="22"/>
                <w:lang w:val="en-US"/>
              </w:rPr>
              <w:t>Liabilities</w:t>
            </w:r>
          </w:p>
        </w:tc>
        <w:tc>
          <w:tcPr>
            <w:tcW w:w="426" w:type="pct"/>
            <w:shd w:val="clear" w:color="auto" w:fill="auto"/>
            <w:noWrap/>
            <w:vAlign w:val="bottom"/>
            <w:hideMark/>
          </w:tcPr>
          <w:p w14:paraId="2B5FE865" w14:textId="29306B0F" w:rsidR="00E415A5" w:rsidRPr="00164D69" w:rsidRDefault="00E415A5" w:rsidP="00E415A5">
            <w:pPr>
              <w:autoSpaceDE/>
              <w:autoSpaceDN/>
              <w:jc w:val="center"/>
              <w:rPr>
                <w:color w:val="000000"/>
                <w:sz w:val="22"/>
                <w:szCs w:val="22"/>
                <w:lang w:val="en-US"/>
              </w:rPr>
            </w:pPr>
          </w:p>
        </w:tc>
        <w:tc>
          <w:tcPr>
            <w:tcW w:w="1061" w:type="pct"/>
            <w:shd w:val="clear" w:color="auto" w:fill="auto"/>
            <w:noWrap/>
            <w:vAlign w:val="center"/>
            <w:hideMark/>
          </w:tcPr>
          <w:p w14:paraId="19632AE8" w14:textId="5E5A4A5F" w:rsidR="00E415A5" w:rsidRPr="00164D69" w:rsidRDefault="00E415A5" w:rsidP="004D6722">
            <w:pPr>
              <w:autoSpaceDE/>
              <w:autoSpaceDN/>
              <w:jc w:val="center"/>
              <w:rPr>
                <w:color w:val="000000"/>
                <w:sz w:val="22"/>
                <w:szCs w:val="22"/>
                <w:lang w:val="en-US"/>
              </w:rPr>
            </w:pPr>
          </w:p>
        </w:tc>
        <w:tc>
          <w:tcPr>
            <w:tcW w:w="1061" w:type="pct"/>
            <w:shd w:val="clear" w:color="auto" w:fill="auto"/>
            <w:noWrap/>
            <w:vAlign w:val="center"/>
            <w:hideMark/>
          </w:tcPr>
          <w:p w14:paraId="0C71D350" w14:textId="48E3FF52" w:rsidR="00E415A5" w:rsidRPr="00164D69" w:rsidRDefault="00E415A5" w:rsidP="004D6722">
            <w:pPr>
              <w:autoSpaceDE/>
              <w:autoSpaceDN/>
              <w:jc w:val="center"/>
              <w:rPr>
                <w:color w:val="000000"/>
                <w:sz w:val="22"/>
                <w:szCs w:val="22"/>
                <w:lang w:val="en-US"/>
              </w:rPr>
            </w:pPr>
          </w:p>
        </w:tc>
      </w:tr>
      <w:tr w:rsidR="00E04729" w:rsidRPr="00164D69" w14:paraId="5649C0DC" w14:textId="77777777" w:rsidTr="2057EA54">
        <w:trPr>
          <w:trHeight w:val="340"/>
        </w:trPr>
        <w:tc>
          <w:tcPr>
            <w:tcW w:w="2452" w:type="pct"/>
            <w:shd w:val="clear" w:color="auto" w:fill="auto"/>
            <w:noWrap/>
            <w:vAlign w:val="center"/>
            <w:hideMark/>
          </w:tcPr>
          <w:p w14:paraId="56CCACE9" w14:textId="51F6B944" w:rsidR="00E415A5" w:rsidRPr="00164D69" w:rsidRDefault="00E415A5" w:rsidP="004D6722">
            <w:pPr>
              <w:autoSpaceDE/>
              <w:autoSpaceDN/>
              <w:rPr>
                <w:color w:val="231F20"/>
                <w:sz w:val="22"/>
                <w:szCs w:val="22"/>
                <w:lang w:val="en-US"/>
              </w:rPr>
            </w:pPr>
            <w:r w:rsidRPr="00164D69">
              <w:rPr>
                <w:color w:val="231F20"/>
                <w:sz w:val="22"/>
                <w:szCs w:val="22"/>
                <w:lang w:val="en-US"/>
              </w:rPr>
              <w:t>Trade and other payables from exchange transactions</w:t>
            </w:r>
          </w:p>
        </w:tc>
        <w:tc>
          <w:tcPr>
            <w:tcW w:w="426" w:type="pct"/>
            <w:shd w:val="clear" w:color="auto" w:fill="auto"/>
            <w:noWrap/>
            <w:vAlign w:val="bottom"/>
            <w:hideMark/>
          </w:tcPr>
          <w:p w14:paraId="05124189" w14:textId="3A84FA79"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8108D6">
              <w:rPr>
                <w:color w:val="231F20"/>
                <w:sz w:val="22"/>
                <w:szCs w:val="22"/>
                <w:lang w:val="en-US"/>
              </w:rPr>
              <w:t>6</w:t>
            </w:r>
          </w:p>
        </w:tc>
        <w:tc>
          <w:tcPr>
            <w:tcW w:w="1061" w:type="pct"/>
            <w:shd w:val="clear" w:color="auto" w:fill="auto"/>
            <w:noWrap/>
            <w:vAlign w:val="center"/>
            <w:hideMark/>
          </w:tcPr>
          <w:p w14:paraId="2868E4E9" w14:textId="4A30C0A7"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5B2284B3" w14:textId="17DB4DDD"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491E8394" w14:textId="77777777" w:rsidTr="2057EA54">
        <w:trPr>
          <w:trHeight w:val="340"/>
        </w:trPr>
        <w:tc>
          <w:tcPr>
            <w:tcW w:w="2452" w:type="pct"/>
            <w:shd w:val="clear" w:color="auto" w:fill="auto"/>
            <w:noWrap/>
            <w:vAlign w:val="center"/>
            <w:hideMark/>
          </w:tcPr>
          <w:p w14:paraId="66789F19" w14:textId="2AA28E89" w:rsidR="00E415A5" w:rsidRPr="00164D69" w:rsidRDefault="00E415A5" w:rsidP="004D6722">
            <w:pPr>
              <w:autoSpaceDE/>
              <w:autoSpaceDN/>
              <w:rPr>
                <w:color w:val="000000"/>
                <w:sz w:val="22"/>
                <w:szCs w:val="22"/>
                <w:lang w:val="en-US"/>
              </w:rPr>
            </w:pPr>
            <w:r w:rsidRPr="00164D69">
              <w:rPr>
                <w:color w:val="231F20"/>
                <w:sz w:val="22"/>
                <w:szCs w:val="22"/>
                <w:lang w:val="en-US"/>
              </w:rPr>
              <w:t>Refundable</w:t>
            </w:r>
            <w:r w:rsidRPr="00164D69">
              <w:rPr>
                <w:color w:val="000000"/>
                <w:sz w:val="22"/>
                <w:szCs w:val="22"/>
                <w:lang w:val="en-US"/>
              </w:rPr>
              <w:t xml:space="preserve"> </w:t>
            </w:r>
            <w:r w:rsidRPr="00164D69">
              <w:rPr>
                <w:color w:val="231F20"/>
                <w:sz w:val="22"/>
                <w:szCs w:val="22"/>
                <w:lang w:val="en-US"/>
              </w:rPr>
              <w:t>deposits</w:t>
            </w:r>
            <w:r w:rsidRPr="00164D69">
              <w:rPr>
                <w:color w:val="000000"/>
                <w:sz w:val="22"/>
                <w:szCs w:val="22"/>
                <w:lang w:val="en-US"/>
              </w:rPr>
              <w:t xml:space="preserve"> </w:t>
            </w:r>
            <w:r w:rsidRPr="00164D69">
              <w:rPr>
                <w:color w:val="231F20"/>
                <w:sz w:val="22"/>
                <w:szCs w:val="22"/>
                <w:lang w:val="en-US"/>
              </w:rPr>
              <w:t>from</w:t>
            </w:r>
            <w:r w:rsidRPr="00164D69">
              <w:rPr>
                <w:color w:val="000000"/>
                <w:sz w:val="22"/>
                <w:szCs w:val="22"/>
                <w:lang w:val="en-US"/>
              </w:rPr>
              <w:t xml:space="preserve"> </w:t>
            </w:r>
            <w:r w:rsidRPr="00164D69">
              <w:rPr>
                <w:color w:val="231F20"/>
                <w:sz w:val="22"/>
                <w:szCs w:val="22"/>
                <w:lang w:val="en-US"/>
              </w:rPr>
              <w:t>customers</w:t>
            </w:r>
            <w:r w:rsidR="00694781" w:rsidRPr="00164D69">
              <w:rPr>
                <w:color w:val="231F20"/>
                <w:sz w:val="22"/>
                <w:szCs w:val="22"/>
                <w:lang w:val="en-US"/>
              </w:rPr>
              <w:t>/Students</w:t>
            </w:r>
          </w:p>
        </w:tc>
        <w:tc>
          <w:tcPr>
            <w:tcW w:w="426" w:type="pct"/>
            <w:shd w:val="clear" w:color="auto" w:fill="auto"/>
            <w:noWrap/>
            <w:vAlign w:val="bottom"/>
            <w:hideMark/>
          </w:tcPr>
          <w:p w14:paraId="3C7C607E" w14:textId="300586AF"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8108D6">
              <w:rPr>
                <w:color w:val="231F20"/>
                <w:sz w:val="22"/>
                <w:szCs w:val="22"/>
                <w:lang w:val="en-US"/>
              </w:rPr>
              <w:t>7</w:t>
            </w:r>
          </w:p>
        </w:tc>
        <w:tc>
          <w:tcPr>
            <w:tcW w:w="1061" w:type="pct"/>
            <w:shd w:val="clear" w:color="auto" w:fill="auto"/>
            <w:noWrap/>
            <w:vAlign w:val="center"/>
            <w:hideMark/>
          </w:tcPr>
          <w:p w14:paraId="0A8E9685" w14:textId="5F0E1ECD"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1B313081" w14:textId="6549BEE6"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3CFE7584" w14:textId="77777777" w:rsidTr="2057EA54">
        <w:trPr>
          <w:trHeight w:val="340"/>
        </w:trPr>
        <w:tc>
          <w:tcPr>
            <w:tcW w:w="2452" w:type="pct"/>
            <w:shd w:val="clear" w:color="auto" w:fill="auto"/>
            <w:noWrap/>
            <w:vAlign w:val="center"/>
            <w:hideMark/>
          </w:tcPr>
          <w:p w14:paraId="32AA9FE1" w14:textId="77E642ED" w:rsidR="00E415A5" w:rsidRPr="00164D69" w:rsidRDefault="00E415A5" w:rsidP="004D6722">
            <w:pPr>
              <w:autoSpaceDE/>
              <w:autoSpaceDN/>
              <w:rPr>
                <w:color w:val="231F20"/>
                <w:sz w:val="22"/>
                <w:szCs w:val="22"/>
                <w:lang w:val="en-US"/>
              </w:rPr>
            </w:pPr>
            <w:r w:rsidRPr="00164D69">
              <w:rPr>
                <w:color w:val="231F20"/>
                <w:sz w:val="22"/>
                <w:szCs w:val="22"/>
                <w:lang w:val="en-US"/>
              </w:rPr>
              <w:t>Current provisions</w:t>
            </w:r>
          </w:p>
        </w:tc>
        <w:tc>
          <w:tcPr>
            <w:tcW w:w="426" w:type="pct"/>
            <w:shd w:val="clear" w:color="auto" w:fill="auto"/>
            <w:noWrap/>
            <w:vAlign w:val="bottom"/>
            <w:hideMark/>
          </w:tcPr>
          <w:p w14:paraId="56C44FC8" w14:textId="06341EE4"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8108D6">
              <w:rPr>
                <w:color w:val="231F20"/>
                <w:sz w:val="22"/>
                <w:szCs w:val="22"/>
                <w:lang w:val="en-US"/>
              </w:rPr>
              <w:t>8</w:t>
            </w:r>
          </w:p>
        </w:tc>
        <w:tc>
          <w:tcPr>
            <w:tcW w:w="1061" w:type="pct"/>
            <w:shd w:val="clear" w:color="auto" w:fill="auto"/>
            <w:noWrap/>
            <w:vAlign w:val="center"/>
            <w:hideMark/>
          </w:tcPr>
          <w:p w14:paraId="44358BB7" w14:textId="40AE939D"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553DC013" w14:textId="384E9640"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631B6271" w14:textId="77777777" w:rsidTr="2057EA54">
        <w:trPr>
          <w:trHeight w:val="340"/>
        </w:trPr>
        <w:tc>
          <w:tcPr>
            <w:tcW w:w="2452" w:type="pct"/>
            <w:shd w:val="clear" w:color="auto" w:fill="auto"/>
            <w:noWrap/>
            <w:vAlign w:val="center"/>
            <w:hideMark/>
          </w:tcPr>
          <w:p w14:paraId="08EF0FEA" w14:textId="6238A96B" w:rsidR="00E415A5" w:rsidRPr="00164D69" w:rsidRDefault="00E415A5" w:rsidP="004D6722">
            <w:pPr>
              <w:autoSpaceDE/>
              <w:autoSpaceDN/>
              <w:rPr>
                <w:color w:val="000000"/>
                <w:sz w:val="22"/>
                <w:szCs w:val="22"/>
                <w:lang w:val="en-US"/>
              </w:rPr>
            </w:pPr>
            <w:r w:rsidRPr="00164D69">
              <w:rPr>
                <w:color w:val="231F20"/>
                <w:sz w:val="22"/>
                <w:szCs w:val="22"/>
                <w:lang w:val="en-US"/>
              </w:rPr>
              <w:t>Finance</w:t>
            </w:r>
            <w:r w:rsidRPr="00164D69">
              <w:rPr>
                <w:color w:val="000000"/>
                <w:sz w:val="22"/>
                <w:szCs w:val="22"/>
                <w:lang w:val="en-US"/>
              </w:rPr>
              <w:t xml:space="preserve"> </w:t>
            </w:r>
            <w:r w:rsidRPr="00164D69">
              <w:rPr>
                <w:color w:val="231F20"/>
                <w:sz w:val="22"/>
                <w:szCs w:val="22"/>
                <w:lang w:val="en-US"/>
              </w:rPr>
              <w:t>lease</w:t>
            </w:r>
            <w:r w:rsidRPr="00164D69">
              <w:rPr>
                <w:color w:val="000000"/>
                <w:sz w:val="22"/>
                <w:szCs w:val="22"/>
                <w:lang w:val="en-US"/>
              </w:rPr>
              <w:t xml:space="preserve"> </w:t>
            </w:r>
            <w:r w:rsidRPr="00164D69">
              <w:rPr>
                <w:color w:val="231F20"/>
                <w:sz w:val="22"/>
                <w:szCs w:val="22"/>
                <w:lang w:val="en-US"/>
              </w:rPr>
              <w:t>obligation</w:t>
            </w:r>
          </w:p>
        </w:tc>
        <w:tc>
          <w:tcPr>
            <w:tcW w:w="426" w:type="pct"/>
            <w:shd w:val="clear" w:color="auto" w:fill="auto"/>
            <w:noWrap/>
            <w:vAlign w:val="bottom"/>
            <w:hideMark/>
          </w:tcPr>
          <w:p w14:paraId="56423802" w14:textId="2D4C9D2E" w:rsidR="00E415A5" w:rsidRPr="00164D69" w:rsidRDefault="00E415A5" w:rsidP="00E415A5">
            <w:pPr>
              <w:autoSpaceDE/>
              <w:autoSpaceDN/>
              <w:jc w:val="center"/>
              <w:rPr>
                <w:color w:val="231F20"/>
                <w:sz w:val="22"/>
                <w:szCs w:val="22"/>
                <w:lang w:val="en-US"/>
              </w:rPr>
            </w:pPr>
            <w:r w:rsidRPr="00164D69">
              <w:rPr>
                <w:color w:val="231F20"/>
                <w:sz w:val="22"/>
                <w:szCs w:val="22"/>
                <w:lang w:val="en-US"/>
              </w:rPr>
              <w:t>3</w:t>
            </w:r>
            <w:r w:rsidR="008108D6">
              <w:rPr>
                <w:color w:val="231F20"/>
                <w:sz w:val="22"/>
                <w:szCs w:val="22"/>
                <w:lang w:val="en-US"/>
              </w:rPr>
              <w:t>9</w:t>
            </w:r>
          </w:p>
        </w:tc>
        <w:tc>
          <w:tcPr>
            <w:tcW w:w="1061" w:type="pct"/>
            <w:shd w:val="clear" w:color="auto" w:fill="auto"/>
            <w:noWrap/>
            <w:vAlign w:val="center"/>
            <w:hideMark/>
          </w:tcPr>
          <w:p w14:paraId="456B80D0" w14:textId="6B66E0DE" w:rsidR="00E415A5" w:rsidRPr="00164D69" w:rsidRDefault="000E5353"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48398E78" w14:textId="7E6A963C"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E04729" w:rsidRPr="00164D69" w14:paraId="4CB2FFA0" w14:textId="77777777" w:rsidTr="2057EA54">
        <w:trPr>
          <w:trHeight w:val="340"/>
        </w:trPr>
        <w:tc>
          <w:tcPr>
            <w:tcW w:w="2452" w:type="pct"/>
            <w:shd w:val="clear" w:color="auto" w:fill="auto"/>
            <w:noWrap/>
            <w:vAlign w:val="center"/>
            <w:hideMark/>
          </w:tcPr>
          <w:p w14:paraId="33BBA38D" w14:textId="627A2156" w:rsidR="00E415A5" w:rsidRPr="00164D69" w:rsidRDefault="00E415A5" w:rsidP="004D6722">
            <w:pPr>
              <w:autoSpaceDE/>
              <w:autoSpaceDN/>
              <w:rPr>
                <w:color w:val="000000"/>
                <w:sz w:val="22"/>
                <w:szCs w:val="22"/>
                <w:lang w:val="en-US"/>
              </w:rPr>
            </w:pPr>
            <w:r w:rsidRPr="00164D69">
              <w:rPr>
                <w:color w:val="231F20"/>
                <w:sz w:val="22"/>
                <w:szCs w:val="22"/>
                <w:lang w:val="en-US"/>
              </w:rPr>
              <w:t>Deferred</w:t>
            </w:r>
            <w:r w:rsidRPr="00164D69">
              <w:rPr>
                <w:color w:val="000000"/>
                <w:sz w:val="22"/>
                <w:szCs w:val="22"/>
                <w:lang w:val="en-US"/>
              </w:rPr>
              <w:t xml:space="preserve"> </w:t>
            </w:r>
            <w:r w:rsidRPr="00164D69">
              <w:rPr>
                <w:color w:val="231F20"/>
                <w:sz w:val="22"/>
                <w:szCs w:val="22"/>
                <w:lang w:val="en-US"/>
              </w:rPr>
              <w:t>income</w:t>
            </w:r>
          </w:p>
        </w:tc>
        <w:tc>
          <w:tcPr>
            <w:tcW w:w="426" w:type="pct"/>
            <w:shd w:val="clear" w:color="auto" w:fill="auto"/>
            <w:noWrap/>
            <w:vAlign w:val="bottom"/>
            <w:hideMark/>
          </w:tcPr>
          <w:p w14:paraId="407E2FBD" w14:textId="302E2741" w:rsidR="00E415A5" w:rsidRPr="00164D69" w:rsidRDefault="008108D6" w:rsidP="00E415A5">
            <w:pPr>
              <w:autoSpaceDE/>
              <w:autoSpaceDN/>
              <w:jc w:val="center"/>
              <w:rPr>
                <w:color w:val="231F20"/>
                <w:sz w:val="22"/>
                <w:szCs w:val="22"/>
                <w:lang w:val="en-US"/>
              </w:rPr>
            </w:pPr>
            <w:r>
              <w:rPr>
                <w:color w:val="231F20"/>
                <w:sz w:val="22"/>
                <w:szCs w:val="22"/>
                <w:lang w:val="en-US"/>
              </w:rPr>
              <w:t>40</w:t>
            </w:r>
          </w:p>
        </w:tc>
        <w:tc>
          <w:tcPr>
            <w:tcW w:w="1061" w:type="pct"/>
            <w:shd w:val="clear" w:color="auto" w:fill="auto"/>
            <w:noWrap/>
            <w:vAlign w:val="center"/>
            <w:hideMark/>
          </w:tcPr>
          <w:p w14:paraId="43FA457E" w14:textId="484B37FF"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7348D8D3" w14:textId="63D7C2F3" w:rsidR="00E415A5" w:rsidRPr="00164D69" w:rsidRDefault="00E415A5" w:rsidP="004D6722">
            <w:pPr>
              <w:autoSpaceDE/>
              <w:autoSpaceDN/>
              <w:jc w:val="center"/>
              <w:rPr>
                <w:color w:val="231F20"/>
                <w:sz w:val="22"/>
                <w:szCs w:val="22"/>
                <w:lang w:val="en-US"/>
              </w:rPr>
            </w:pPr>
            <w:r w:rsidRPr="00164D69">
              <w:rPr>
                <w:color w:val="231F20"/>
                <w:sz w:val="22"/>
                <w:szCs w:val="22"/>
                <w:lang w:val="en-US"/>
              </w:rPr>
              <w:t>xxx</w:t>
            </w:r>
          </w:p>
        </w:tc>
      </w:tr>
      <w:tr w:rsidR="00AC74FA" w:rsidRPr="00164D69" w14:paraId="4DE230C3" w14:textId="77777777" w:rsidTr="2057EA54">
        <w:trPr>
          <w:trHeight w:val="340"/>
        </w:trPr>
        <w:tc>
          <w:tcPr>
            <w:tcW w:w="2452" w:type="pct"/>
            <w:shd w:val="clear" w:color="auto" w:fill="auto"/>
            <w:noWrap/>
            <w:vAlign w:val="center"/>
            <w:hideMark/>
          </w:tcPr>
          <w:p w14:paraId="6459E66F" w14:textId="5BB4CA51" w:rsidR="00AC74FA" w:rsidRPr="00164D69" w:rsidRDefault="00AC74FA" w:rsidP="00AC74FA">
            <w:pPr>
              <w:autoSpaceDE/>
              <w:autoSpaceDN/>
              <w:rPr>
                <w:b/>
                <w:bCs/>
                <w:color w:val="000000"/>
                <w:sz w:val="22"/>
                <w:szCs w:val="22"/>
                <w:lang w:val="en-US"/>
              </w:rPr>
            </w:pPr>
            <w:r w:rsidRPr="00164D69">
              <w:rPr>
                <w:b/>
                <w:bCs/>
                <w:color w:val="000000"/>
                <w:sz w:val="22"/>
                <w:szCs w:val="22"/>
                <w:lang w:val="en-US"/>
              </w:rPr>
              <w:t>Total Current Liabilities</w:t>
            </w:r>
          </w:p>
        </w:tc>
        <w:tc>
          <w:tcPr>
            <w:tcW w:w="426" w:type="pct"/>
            <w:shd w:val="clear" w:color="auto" w:fill="auto"/>
            <w:noWrap/>
            <w:vAlign w:val="bottom"/>
            <w:hideMark/>
          </w:tcPr>
          <w:p w14:paraId="67EA2E80" w14:textId="5AD2E4B1" w:rsidR="00AC74FA" w:rsidRPr="00164D69" w:rsidRDefault="00AC74FA" w:rsidP="00AC74FA">
            <w:pPr>
              <w:autoSpaceDE/>
              <w:autoSpaceDN/>
              <w:jc w:val="center"/>
              <w:rPr>
                <w:b/>
                <w:bCs/>
                <w:color w:val="000000"/>
                <w:sz w:val="22"/>
                <w:szCs w:val="22"/>
                <w:lang w:val="en-US"/>
              </w:rPr>
            </w:pPr>
          </w:p>
        </w:tc>
        <w:tc>
          <w:tcPr>
            <w:tcW w:w="1061" w:type="pct"/>
            <w:shd w:val="clear" w:color="auto" w:fill="auto"/>
            <w:noWrap/>
            <w:vAlign w:val="center"/>
            <w:hideMark/>
          </w:tcPr>
          <w:p w14:paraId="1E06E036" w14:textId="793E348D" w:rsidR="00AC74FA" w:rsidRPr="00164D69" w:rsidRDefault="00AC74FA" w:rsidP="00AC74FA">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hideMark/>
          </w:tcPr>
          <w:p w14:paraId="08D426D3" w14:textId="705F2708" w:rsidR="00AC74FA" w:rsidRPr="00164D69" w:rsidRDefault="00AC74FA" w:rsidP="00AC74FA">
            <w:pPr>
              <w:autoSpaceDE/>
              <w:autoSpaceDN/>
              <w:jc w:val="center"/>
              <w:rPr>
                <w:b/>
                <w:bCs/>
                <w:color w:val="231F20"/>
                <w:sz w:val="22"/>
                <w:szCs w:val="22"/>
                <w:lang w:val="en-US"/>
              </w:rPr>
            </w:pPr>
            <w:r w:rsidRPr="00164D69">
              <w:rPr>
                <w:b/>
                <w:bCs/>
                <w:color w:val="231F20"/>
                <w:sz w:val="22"/>
                <w:szCs w:val="22"/>
                <w:lang w:val="en-US"/>
              </w:rPr>
              <w:t>xxx</w:t>
            </w:r>
          </w:p>
        </w:tc>
      </w:tr>
      <w:tr w:rsidR="00AC74FA" w:rsidRPr="00164D69" w14:paraId="75AE5EAC" w14:textId="77777777" w:rsidTr="2057EA54">
        <w:trPr>
          <w:trHeight w:val="340"/>
        </w:trPr>
        <w:tc>
          <w:tcPr>
            <w:tcW w:w="2452" w:type="pct"/>
            <w:shd w:val="clear" w:color="auto" w:fill="auto"/>
            <w:noWrap/>
            <w:vAlign w:val="center"/>
            <w:hideMark/>
          </w:tcPr>
          <w:p w14:paraId="797586F2" w14:textId="315AFA9A" w:rsidR="00AC74FA" w:rsidRPr="00164D69" w:rsidRDefault="00AC74FA" w:rsidP="00AC74FA">
            <w:pPr>
              <w:autoSpaceDE/>
              <w:autoSpaceDN/>
              <w:rPr>
                <w:color w:val="000000"/>
                <w:sz w:val="22"/>
                <w:szCs w:val="22"/>
                <w:lang w:val="en-US"/>
              </w:rPr>
            </w:pPr>
            <w:r w:rsidRPr="00164D69">
              <w:rPr>
                <w:b/>
                <w:bCs/>
                <w:color w:val="231F20"/>
                <w:sz w:val="22"/>
                <w:szCs w:val="22"/>
                <w:lang w:val="en-US"/>
              </w:rPr>
              <w:t>Non-Current</w:t>
            </w:r>
            <w:r w:rsidRPr="00164D69">
              <w:rPr>
                <w:color w:val="000000"/>
                <w:sz w:val="22"/>
                <w:szCs w:val="22"/>
                <w:lang w:val="en-US"/>
              </w:rPr>
              <w:t xml:space="preserve"> </w:t>
            </w:r>
            <w:r w:rsidRPr="00164D69">
              <w:rPr>
                <w:b/>
                <w:bCs/>
                <w:color w:val="231F20"/>
                <w:sz w:val="22"/>
                <w:szCs w:val="22"/>
                <w:lang w:val="en-US"/>
              </w:rPr>
              <w:t>Liabilities</w:t>
            </w:r>
          </w:p>
        </w:tc>
        <w:tc>
          <w:tcPr>
            <w:tcW w:w="426" w:type="pct"/>
            <w:shd w:val="clear" w:color="auto" w:fill="auto"/>
            <w:noWrap/>
            <w:vAlign w:val="bottom"/>
            <w:hideMark/>
          </w:tcPr>
          <w:p w14:paraId="2CC6F783" w14:textId="679C38DC" w:rsidR="00AC74FA" w:rsidRPr="00164D69"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68123155" w14:textId="2F579B56" w:rsidR="00AC74FA" w:rsidRPr="00164D69" w:rsidRDefault="00AC74FA" w:rsidP="00AC74FA">
            <w:pPr>
              <w:autoSpaceDE/>
              <w:autoSpaceDN/>
              <w:jc w:val="center"/>
              <w:rPr>
                <w:color w:val="000000"/>
                <w:sz w:val="22"/>
                <w:szCs w:val="22"/>
                <w:lang w:val="en-US"/>
              </w:rPr>
            </w:pPr>
          </w:p>
        </w:tc>
        <w:tc>
          <w:tcPr>
            <w:tcW w:w="1061" w:type="pct"/>
            <w:shd w:val="clear" w:color="auto" w:fill="auto"/>
            <w:noWrap/>
            <w:vAlign w:val="center"/>
            <w:hideMark/>
          </w:tcPr>
          <w:p w14:paraId="1CFB746E" w14:textId="4EEEF2FB" w:rsidR="00AC74FA" w:rsidRPr="00164D69" w:rsidRDefault="00AC74FA" w:rsidP="00AC74FA">
            <w:pPr>
              <w:autoSpaceDE/>
              <w:autoSpaceDN/>
              <w:jc w:val="center"/>
              <w:rPr>
                <w:color w:val="000000"/>
                <w:sz w:val="22"/>
                <w:szCs w:val="22"/>
                <w:lang w:val="en-US"/>
              </w:rPr>
            </w:pPr>
          </w:p>
        </w:tc>
      </w:tr>
      <w:tr w:rsidR="008108D6" w:rsidRPr="00164D69" w14:paraId="002E7A96" w14:textId="77777777" w:rsidTr="2057EA54">
        <w:trPr>
          <w:trHeight w:val="340"/>
        </w:trPr>
        <w:tc>
          <w:tcPr>
            <w:tcW w:w="2452" w:type="pct"/>
            <w:shd w:val="clear" w:color="auto" w:fill="auto"/>
            <w:noWrap/>
            <w:vAlign w:val="center"/>
          </w:tcPr>
          <w:p w14:paraId="4AA2E53B" w14:textId="4ABE0B8C" w:rsidR="008108D6" w:rsidRPr="00164D69" w:rsidRDefault="008108D6" w:rsidP="008108D6">
            <w:pPr>
              <w:autoSpaceDE/>
              <w:autoSpaceDN/>
              <w:rPr>
                <w:b/>
                <w:bCs/>
                <w:color w:val="231F20"/>
                <w:sz w:val="22"/>
                <w:szCs w:val="22"/>
                <w:lang w:val="en-US"/>
              </w:rPr>
            </w:pPr>
            <w:r w:rsidRPr="00164D69">
              <w:rPr>
                <w:color w:val="231F20"/>
                <w:sz w:val="22"/>
                <w:szCs w:val="22"/>
                <w:lang w:val="en-US"/>
              </w:rPr>
              <w:t>Non-Current</w:t>
            </w:r>
            <w:r w:rsidRPr="00164D69">
              <w:rPr>
                <w:color w:val="000000"/>
                <w:sz w:val="22"/>
                <w:szCs w:val="22"/>
                <w:lang w:val="en-US"/>
              </w:rPr>
              <w:t xml:space="preserve"> </w:t>
            </w:r>
            <w:r w:rsidRPr="00164D69">
              <w:rPr>
                <w:color w:val="231F20"/>
                <w:sz w:val="22"/>
                <w:szCs w:val="22"/>
                <w:lang w:val="en-US"/>
              </w:rPr>
              <w:t>Provisions</w:t>
            </w:r>
          </w:p>
        </w:tc>
        <w:tc>
          <w:tcPr>
            <w:tcW w:w="426" w:type="pct"/>
            <w:shd w:val="clear" w:color="auto" w:fill="auto"/>
            <w:noWrap/>
            <w:vAlign w:val="bottom"/>
          </w:tcPr>
          <w:p w14:paraId="6640D7C8" w14:textId="6590A49E" w:rsidR="008108D6" w:rsidRPr="00164D69" w:rsidRDefault="008108D6" w:rsidP="008108D6">
            <w:pPr>
              <w:autoSpaceDE/>
              <w:autoSpaceDN/>
              <w:jc w:val="center"/>
              <w:rPr>
                <w:color w:val="000000"/>
                <w:sz w:val="22"/>
                <w:szCs w:val="22"/>
                <w:lang w:val="en-US"/>
              </w:rPr>
            </w:pPr>
            <w:r w:rsidRPr="00164D69">
              <w:rPr>
                <w:color w:val="231F20"/>
                <w:sz w:val="22"/>
                <w:szCs w:val="22"/>
                <w:lang w:val="en-US"/>
              </w:rPr>
              <w:t>3</w:t>
            </w:r>
            <w:r w:rsidR="006E3587">
              <w:rPr>
                <w:color w:val="231F20"/>
                <w:sz w:val="22"/>
                <w:szCs w:val="22"/>
                <w:lang w:val="en-US"/>
              </w:rPr>
              <w:t>8</w:t>
            </w:r>
          </w:p>
        </w:tc>
        <w:tc>
          <w:tcPr>
            <w:tcW w:w="1061" w:type="pct"/>
            <w:shd w:val="clear" w:color="auto" w:fill="auto"/>
            <w:noWrap/>
            <w:vAlign w:val="center"/>
          </w:tcPr>
          <w:p w14:paraId="60A2FB35" w14:textId="2DACB24C" w:rsidR="008108D6" w:rsidRPr="00164D69" w:rsidRDefault="008108D6" w:rsidP="008108D6">
            <w:pPr>
              <w:autoSpaceDE/>
              <w:autoSpaceDN/>
              <w:jc w:val="center"/>
              <w:rPr>
                <w:color w:val="000000"/>
                <w:sz w:val="22"/>
                <w:szCs w:val="22"/>
                <w:lang w:val="en-US"/>
              </w:rPr>
            </w:pPr>
            <w:r w:rsidRPr="00164D69">
              <w:rPr>
                <w:color w:val="231F20"/>
                <w:sz w:val="22"/>
                <w:szCs w:val="22"/>
                <w:lang w:val="en-US"/>
              </w:rPr>
              <w:t>xxx</w:t>
            </w:r>
          </w:p>
        </w:tc>
        <w:tc>
          <w:tcPr>
            <w:tcW w:w="1061" w:type="pct"/>
            <w:shd w:val="clear" w:color="auto" w:fill="auto"/>
            <w:noWrap/>
            <w:vAlign w:val="center"/>
          </w:tcPr>
          <w:p w14:paraId="678BFB24" w14:textId="5540D311" w:rsidR="008108D6" w:rsidRPr="00164D69" w:rsidRDefault="008108D6" w:rsidP="008108D6">
            <w:pPr>
              <w:autoSpaceDE/>
              <w:autoSpaceDN/>
              <w:jc w:val="center"/>
              <w:rPr>
                <w:color w:val="000000"/>
                <w:sz w:val="22"/>
                <w:szCs w:val="22"/>
                <w:lang w:val="en-US"/>
              </w:rPr>
            </w:pPr>
            <w:r w:rsidRPr="00164D69">
              <w:rPr>
                <w:color w:val="231F20"/>
                <w:sz w:val="22"/>
                <w:szCs w:val="22"/>
                <w:lang w:val="en-US"/>
              </w:rPr>
              <w:t>xxx</w:t>
            </w:r>
          </w:p>
        </w:tc>
      </w:tr>
      <w:tr w:rsidR="008108D6" w:rsidRPr="00164D69" w14:paraId="4EA7BAFF" w14:textId="77777777" w:rsidTr="2057EA54">
        <w:trPr>
          <w:trHeight w:val="340"/>
        </w:trPr>
        <w:tc>
          <w:tcPr>
            <w:tcW w:w="2452" w:type="pct"/>
            <w:shd w:val="clear" w:color="auto" w:fill="auto"/>
            <w:noWrap/>
            <w:vAlign w:val="center"/>
          </w:tcPr>
          <w:p w14:paraId="0874DD31" w14:textId="45978DAB" w:rsidR="008108D6" w:rsidRPr="00164D69" w:rsidRDefault="008108D6" w:rsidP="008108D6">
            <w:pPr>
              <w:autoSpaceDE/>
              <w:autoSpaceDN/>
              <w:rPr>
                <w:color w:val="231F20"/>
                <w:sz w:val="22"/>
                <w:szCs w:val="22"/>
                <w:lang w:val="en-US"/>
              </w:rPr>
            </w:pPr>
            <w:r w:rsidRPr="00164D69">
              <w:rPr>
                <w:color w:val="231F20"/>
                <w:sz w:val="22"/>
                <w:szCs w:val="22"/>
                <w:lang w:val="en-US"/>
              </w:rPr>
              <w:lastRenderedPageBreak/>
              <w:t>Finance lease obligation</w:t>
            </w:r>
          </w:p>
        </w:tc>
        <w:tc>
          <w:tcPr>
            <w:tcW w:w="426" w:type="pct"/>
            <w:shd w:val="clear" w:color="auto" w:fill="auto"/>
            <w:noWrap/>
            <w:vAlign w:val="bottom"/>
          </w:tcPr>
          <w:p w14:paraId="06564F1C" w14:textId="4A3B0B0A" w:rsidR="008108D6" w:rsidRPr="00164D69" w:rsidRDefault="008108D6" w:rsidP="008108D6">
            <w:pPr>
              <w:autoSpaceDE/>
              <w:autoSpaceDN/>
              <w:jc w:val="center"/>
              <w:rPr>
                <w:color w:val="000000"/>
                <w:sz w:val="22"/>
                <w:szCs w:val="22"/>
                <w:lang w:val="en-US"/>
              </w:rPr>
            </w:pPr>
            <w:r w:rsidRPr="00164D69">
              <w:rPr>
                <w:color w:val="000000"/>
                <w:sz w:val="22"/>
                <w:szCs w:val="22"/>
                <w:lang w:val="en-US"/>
              </w:rPr>
              <w:t>3</w:t>
            </w:r>
            <w:r>
              <w:rPr>
                <w:color w:val="000000"/>
                <w:sz w:val="22"/>
                <w:szCs w:val="22"/>
                <w:lang w:val="en-US"/>
              </w:rPr>
              <w:t>9</w:t>
            </w:r>
          </w:p>
        </w:tc>
        <w:tc>
          <w:tcPr>
            <w:tcW w:w="1061" w:type="pct"/>
            <w:shd w:val="clear" w:color="auto" w:fill="auto"/>
            <w:noWrap/>
            <w:vAlign w:val="center"/>
          </w:tcPr>
          <w:p w14:paraId="3825A264" w14:textId="1A8CCC41" w:rsidR="008108D6" w:rsidRPr="00164D69" w:rsidRDefault="008108D6" w:rsidP="008108D6">
            <w:pPr>
              <w:autoSpaceDE/>
              <w:autoSpaceDN/>
              <w:jc w:val="center"/>
              <w:rPr>
                <w:color w:val="000000"/>
                <w:sz w:val="22"/>
                <w:szCs w:val="22"/>
                <w:lang w:val="en-US"/>
              </w:rPr>
            </w:pPr>
            <w:r w:rsidRPr="00164D69">
              <w:rPr>
                <w:color w:val="000000"/>
                <w:sz w:val="22"/>
                <w:szCs w:val="22"/>
                <w:lang w:val="en-US"/>
              </w:rPr>
              <w:t>xxx</w:t>
            </w:r>
          </w:p>
        </w:tc>
        <w:tc>
          <w:tcPr>
            <w:tcW w:w="1061" w:type="pct"/>
            <w:shd w:val="clear" w:color="auto" w:fill="auto"/>
            <w:noWrap/>
            <w:vAlign w:val="center"/>
          </w:tcPr>
          <w:p w14:paraId="16D3992B" w14:textId="5DD180E5" w:rsidR="008108D6" w:rsidRPr="00164D69" w:rsidRDefault="008108D6" w:rsidP="008108D6">
            <w:pPr>
              <w:autoSpaceDE/>
              <w:autoSpaceDN/>
              <w:jc w:val="center"/>
              <w:rPr>
                <w:color w:val="000000"/>
                <w:sz w:val="22"/>
                <w:szCs w:val="22"/>
                <w:lang w:val="en-US"/>
              </w:rPr>
            </w:pPr>
            <w:r w:rsidRPr="00164D69">
              <w:rPr>
                <w:color w:val="000000"/>
                <w:sz w:val="22"/>
                <w:szCs w:val="22"/>
                <w:lang w:val="en-US"/>
              </w:rPr>
              <w:t>xxx</w:t>
            </w:r>
          </w:p>
        </w:tc>
      </w:tr>
      <w:tr w:rsidR="008108D6" w:rsidRPr="00164D69" w14:paraId="39217D60" w14:textId="77777777" w:rsidTr="2057EA54">
        <w:trPr>
          <w:trHeight w:val="340"/>
        </w:trPr>
        <w:tc>
          <w:tcPr>
            <w:tcW w:w="2452" w:type="pct"/>
            <w:shd w:val="clear" w:color="auto" w:fill="auto"/>
            <w:noWrap/>
            <w:vAlign w:val="center"/>
          </w:tcPr>
          <w:p w14:paraId="0DCAC3EA" w14:textId="6D20F94F" w:rsidR="008108D6" w:rsidRPr="00164D69" w:rsidRDefault="008108D6" w:rsidP="008108D6">
            <w:pPr>
              <w:autoSpaceDE/>
              <w:autoSpaceDN/>
              <w:rPr>
                <w:color w:val="231F20"/>
                <w:sz w:val="22"/>
                <w:szCs w:val="22"/>
                <w:lang w:val="en-US"/>
              </w:rPr>
            </w:pPr>
            <w:r w:rsidRPr="00164D69">
              <w:rPr>
                <w:color w:val="231F20"/>
                <w:sz w:val="22"/>
                <w:szCs w:val="22"/>
                <w:lang w:val="en-US"/>
              </w:rPr>
              <w:t>Deferred income</w:t>
            </w:r>
          </w:p>
        </w:tc>
        <w:tc>
          <w:tcPr>
            <w:tcW w:w="426" w:type="pct"/>
            <w:shd w:val="clear" w:color="auto" w:fill="auto"/>
            <w:noWrap/>
            <w:vAlign w:val="bottom"/>
          </w:tcPr>
          <w:p w14:paraId="36CAAA65" w14:textId="7A421989" w:rsidR="008108D6" w:rsidRPr="00164D69" w:rsidRDefault="008108D6" w:rsidP="008108D6">
            <w:pPr>
              <w:autoSpaceDE/>
              <w:autoSpaceDN/>
              <w:jc w:val="center"/>
              <w:rPr>
                <w:color w:val="000000"/>
                <w:sz w:val="22"/>
                <w:szCs w:val="22"/>
                <w:lang w:val="en-US"/>
              </w:rPr>
            </w:pPr>
            <w:r>
              <w:rPr>
                <w:color w:val="000000"/>
                <w:sz w:val="22"/>
                <w:szCs w:val="22"/>
                <w:lang w:val="en-US"/>
              </w:rPr>
              <w:t>40</w:t>
            </w:r>
          </w:p>
        </w:tc>
        <w:tc>
          <w:tcPr>
            <w:tcW w:w="1061" w:type="pct"/>
            <w:shd w:val="clear" w:color="auto" w:fill="auto"/>
            <w:noWrap/>
            <w:vAlign w:val="center"/>
          </w:tcPr>
          <w:p w14:paraId="17F7BBFC" w14:textId="5BAA7F6D" w:rsidR="008108D6" w:rsidRPr="00164D69" w:rsidRDefault="008108D6" w:rsidP="008108D6">
            <w:pPr>
              <w:autoSpaceDE/>
              <w:autoSpaceDN/>
              <w:jc w:val="center"/>
              <w:rPr>
                <w:color w:val="000000"/>
                <w:sz w:val="22"/>
                <w:szCs w:val="22"/>
                <w:lang w:val="en-US"/>
              </w:rPr>
            </w:pPr>
            <w:r w:rsidRPr="00164D69">
              <w:rPr>
                <w:color w:val="000000"/>
                <w:sz w:val="22"/>
                <w:szCs w:val="22"/>
                <w:lang w:val="en-US"/>
              </w:rPr>
              <w:t>xxx</w:t>
            </w:r>
          </w:p>
        </w:tc>
        <w:tc>
          <w:tcPr>
            <w:tcW w:w="1061" w:type="pct"/>
            <w:shd w:val="clear" w:color="auto" w:fill="auto"/>
            <w:noWrap/>
            <w:vAlign w:val="center"/>
          </w:tcPr>
          <w:p w14:paraId="15F37D7A" w14:textId="114A26E7" w:rsidR="008108D6" w:rsidRPr="00164D69" w:rsidRDefault="008108D6" w:rsidP="008108D6">
            <w:pPr>
              <w:autoSpaceDE/>
              <w:autoSpaceDN/>
              <w:jc w:val="center"/>
              <w:rPr>
                <w:color w:val="000000"/>
                <w:sz w:val="22"/>
                <w:szCs w:val="22"/>
                <w:lang w:val="en-US"/>
              </w:rPr>
            </w:pPr>
            <w:r w:rsidRPr="00164D69">
              <w:rPr>
                <w:color w:val="000000"/>
                <w:sz w:val="22"/>
                <w:szCs w:val="22"/>
                <w:lang w:val="en-US"/>
              </w:rPr>
              <w:t>xxx</w:t>
            </w:r>
          </w:p>
        </w:tc>
      </w:tr>
      <w:tr w:rsidR="008108D6" w:rsidRPr="00164D69" w14:paraId="1DA85342" w14:textId="77777777" w:rsidTr="2057EA54">
        <w:trPr>
          <w:trHeight w:val="340"/>
        </w:trPr>
        <w:tc>
          <w:tcPr>
            <w:tcW w:w="2452" w:type="pct"/>
            <w:shd w:val="clear" w:color="auto" w:fill="auto"/>
            <w:noWrap/>
            <w:vAlign w:val="center"/>
            <w:hideMark/>
          </w:tcPr>
          <w:p w14:paraId="20F450B5" w14:textId="537A5F39" w:rsidR="008108D6" w:rsidRPr="00164D69" w:rsidRDefault="008108D6" w:rsidP="008108D6">
            <w:pPr>
              <w:autoSpaceDE/>
              <w:autoSpaceDN/>
              <w:rPr>
                <w:color w:val="000000"/>
                <w:sz w:val="22"/>
                <w:szCs w:val="22"/>
                <w:lang w:val="en-US"/>
              </w:rPr>
            </w:pPr>
            <w:r w:rsidRPr="00164D69">
              <w:rPr>
                <w:color w:val="231F20"/>
                <w:sz w:val="22"/>
                <w:szCs w:val="22"/>
                <w:lang w:val="en-US"/>
              </w:rPr>
              <w:t>Service</w:t>
            </w:r>
            <w:r w:rsidRPr="00164D69">
              <w:rPr>
                <w:color w:val="000000"/>
                <w:sz w:val="22"/>
                <w:szCs w:val="22"/>
                <w:lang w:val="en-US"/>
              </w:rPr>
              <w:t xml:space="preserve"> </w:t>
            </w:r>
            <w:r w:rsidRPr="00164D69">
              <w:rPr>
                <w:color w:val="231F20"/>
                <w:sz w:val="22"/>
                <w:szCs w:val="22"/>
                <w:lang w:val="en-US"/>
              </w:rPr>
              <w:t>Concession</w:t>
            </w:r>
            <w:r w:rsidRPr="00164D69">
              <w:rPr>
                <w:color w:val="000000"/>
                <w:sz w:val="22"/>
                <w:szCs w:val="22"/>
                <w:lang w:val="en-US"/>
              </w:rPr>
              <w:t xml:space="preserve"> Arrangements</w:t>
            </w:r>
          </w:p>
        </w:tc>
        <w:tc>
          <w:tcPr>
            <w:tcW w:w="426" w:type="pct"/>
            <w:shd w:val="clear" w:color="auto" w:fill="auto"/>
            <w:noWrap/>
            <w:vAlign w:val="bottom"/>
            <w:hideMark/>
          </w:tcPr>
          <w:p w14:paraId="57C90685" w14:textId="4746221E" w:rsidR="008108D6" w:rsidRPr="00164D69" w:rsidRDefault="008108D6" w:rsidP="008108D6">
            <w:pPr>
              <w:autoSpaceDE/>
              <w:autoSpaceDN/>
              <w:jc w:val="center"/>
              <w:rPr>
                <w:color w:val="231F20"/>
                <w:sz w:val="22"/>
                <w:szCs w:val="22"/>
                <w:lang w:val="en-US"/>
              </w:rPr>
            </w:pPr>
            <w:r w:rsidRPr="00164D69">
              <w:rPr>
                <w:color w:val="231F20"/>
                <w:sz w:val="22"/>
                <w:szCs w:val="22"/>
                <w:lang w:val="en-US"/>
              </w:rPr>
              <w:t>4</w:t>
            </w:r>
            <w:r w:rsidR="006E3587">
              <w:rPr>
                <w:color w:val="231F20"/>
                <w:sz w:val="22"/>
                <w:szCs w:val="22"/>
                <w:lang w:val="en-US"/>
              </w:rPr>
              <w:t>1</w:t>
            </w:r>
          </w:p>
        </w:tc>
        <w:tc>
          <w:tcPr>
            <w:tcW w:w="1061" w:type="pct"/>
            <w:shd w:val="clear" w:color="auto" w:fill="auto"/>
            <w:noWrap/>
            <w:vAlign w:val="center"/>
            <w:hideMark/>
          </w:tcPr>
          <w:p w14:paraId="560C0331" w14:textId="415EC705" w:rsidR="008108D6" w:rsidRPr="00164D69" w:rsidRDefault="008108D6" w:rsidP="008108D6">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25E357B4" w14:textId="38783A56" w:rsidR="008108D6" w:rsidRPr="00164D69" w:rsidRDefault="008108D6" w:rsidP="008108D6">
            <w:pPr>
              <w:autoSpaceDE/>
              <w:autoSpaceDN/>
              <w:jc w:val="center"/>
              <w:rPr>
                <w:color w:val="231F20"/>
                <w:sz w:val="22"/>
                <w:szCs w:val="22"/>
                <w:lang w:val="en-US"/>
              </w:rPr>
            </w:pPr>
            <w:r w:rsidRPr="00164D69">
              <w:rPr>
                <w:color w:val="231F20"/>
                <w:sz w:val="22"/>
                <w:szCs w:val="22"/>
                <w:lang w:val="en-US"/>
              </w:rPr>
              <w:t>xxx</w:t>
            </w:r>
          </w:p>
        </w:tc>
      </w:tr>
      <w:tr w:rsidR="008108D6" w:rsidRPr="00164D69" w14:paraId="2F939ABC" w14:textId="77777777" w:rsidTr="2057EA54">
        <w:trPr>
          <w:trHeight w:val="340"/>
        </w:trPr>
        <w:tc>
          <w:tcPr>
            <w:tcW w:w="2452" w:type="pct"/>
            <w:shd w:val="clear" w:color="auto" w:fill="auto"/>
            <w:noWrap/>
            <w:vAlign w:val="center"/>
            <w:hideMark/>
          </w:tcPr>
          <w:p w14:paraId="1E516447" w14:textId="6C8998CD" w:rsidR="008108D6" w:rsidRPr="00164D69" w:rsidRDefault="008108D6" w:rsidP="008108D6">
            <w:pPr>
              <w:autoSpaceDE/>
              <w:autoSpaceDN/>
              <w:rPr>
                <w:b/>
                <w:bCs/>
                <w:color w:val="000000"/>
                <w:sz w:val="22"/>
                <w:szCs w:val="22"/>
                <w:lang w:val="en-US"/>
              </w:rPr>
            </w:pPr>
            <w:r w:rsidRPr="00164D69">
              <w:rPr>
                <w:b/>
                <w:bCs/>
                <w:color w:val="000000"/>
                <w:sz w:val="22"/>
                <w:szCs w:val="22"/>
                <w:lang w:val="en-US"/>
              </w:rPr>
              <w:t>Total non- current liabilities</w:t>
            </w:r>
          </w:p>
        </w:tc>
        <w:tc>
          <w:tcPr>
            <w:tcW w:w="426" w:type="pct"/>
            <w:shd w:val="clear" w:color="auto" w:fill="auto"/>
            <w:noWrap/>
            <w:vAlign w:val="bottom"/>
            <w:hideMark/>
          </w:tcPr>
          <w:p w14:paraId="3380AAD2" w14:textId="4540A97E" w:rsidR="008108D6" w:rsidRPr="00164D69" w:rsidRDefault="008108D6" w:rsidP="008108D6">
            <w:pPr>
              <w:autoSpaceDE/>
              <w:autoSpaceDN/>
              <w:jc w:val="center"/>
              <w:rPr>
                <w:color w:val="000000"/>
                <w:sz w:val="22"/>
                <w:szCs w:val="22"/>
                <w:lang w:val="en-US"/>
              </w:rPr>
            </w:pPr>
          </w:p>
        </w:tc>
        <w:tc>
          <w:tcPr>
            <w:tcW w:w="1061" w:type="pct"/>
            <w:shd w:val="clear" w:color="auto" w:fill="auto"/>
            <w:noWrap/>
            <w:vAlign w:val="center"/>
            <w:hideMark/>
          </w:tcPr>
          <w:p w14:paraId="6A260883" w14:textId="465DD009" w:rsidR="008108D6" w:rsidRPr="00164D69" w:rsidRDefault="008108D6" w:rsidP="008108D6">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hideMark/>
          </w:tcPr>
          <w:p w14:paraId="50217BB4" w14:textId="3E2ECD65" w:rsidR="008108D6" w:rsidRPr="00164D69" w:rsidRDefault="008108D6" w:rsidP="008108D6">
            <w:pPr>
              <w:autoSpaceDE/>
              <w:autoSpaceDN/>
              <w:jc w:val="center"/>
              <w:rPr>
                <w:b/>
                <w:bCs/>
                <w:color w:val="231F20"/>
                <w:sz w:val="22"/>
                <w:szCs w:val="22"/>
                <w:lang w:val="en-US"/>
              </w:rPr>
            </w:pPr>
            <w:r w:rsidRPr="00164D69">
              <w:rPr>
                <w:b/>
                <w:bCs/>
                <w:color w:val="231F20"/>
                <w:sz w:val="22"/>
                <w:szCs w:val="22"/>
                <w:lang w:val="en-US"/>
              </w:rPr>
              <w:t>xxx</w:t>
            </w:r>
          </w:p>
        </w:tc>
      </w:tr>
      <w:tr w:rsidR="008108D6" w:rsidRPr="00164D69" w14:paraId="36485008" w14:textId="77777777" w:rsidTr="2057EA54">
        <w:trPr>
          <w:trHeight w:val="340"/>
        </w:trPr>
        <w:tc>
          <w:tcPr>
            <w:tcW w:w="2452" w:type="pct"/>
            <w:shd w:val="clear" w:color="auto" w:fill="auto"/>
            <w:noWrap/>
            <w:vAlign w:val="center"/>
            <w:hideMark/>
          </w:tcPr>
          <w:p w14:paraId="4CA3D8D1" w14:textId="151A3297" w:rsidR="008108D6" w:rsidRPr="00164D69" w:rsidRDefault="008108D6" w:rsidP="008108D6">
            <w:pPr>
              <w:autoSpaceDE/>
              <w:autoSpaceDN/>
              <w:rPr>
                <w:color w:val="000000"/>
                <w:sz w:val="22"/>
                <w:szCs w:val="22"/>
                <w:lang w:val="en-US"/>
              </w:rPr>
            </w:pPr>
            <w:r w:rsidRPr="00164D69">
              <w:rPr>
                <w:b/>
                <w:bCs/>
                <w:color w:val="231F20"/>
                <w:sz w:val="22"/>
                <w:szCs w:val="22"/>
                <w:lang w:val="en-US"/>
              </w:rPr>
              <w:t>Total</w:t>
            </w:r>
            <w:r w:rsidRPr="00164D69">
              <w:rPr>
                <w:color w:val="000000"/>
                <w:sz w:val="22"/>
                <w:szCs w:val="22"/>
                <w:lang w:val="en-US"/>
              </w:rPr>
              <w:t xml:space="preserve"> </w:t>
            </w:r>
            <w:r w:rsidRPr="00164D69">
              <w:rPr>
                <w:b/>
                <w:bCs/>
                <w:color w:val="231F20"/>
                <w:sz w:val="22"/>
                <w:szCs w:val="22"/>
                <w:lang w:val="en-US"/>
              </w:rPr>
              <w:t>Liabilities (B)</w:t>
            </w:r>
          </w:p>
        </w:tc>
        <w:tc>
          <w:tcPr>
            <w:tcW w:w="426" w:type="pct"/>
            <w:shd w:val="clear" w:color="auto" w:fill="auto"/>
            <w:noWrap/>
            <w:vAlign w:val="bottom"/>
            <w:hideMark/>
          </w:tcPr>
          <w:p w14:paraId="44C19E72" w14:textId="5CB31E83" w:rsidR="008108D6" w:rsidRPr="00164D69" w:rsidRDefault="008108D6" w:rsidP="008108D6">
            <w:pPr>
              <w:autoSpaceDE/>
              <w:autoSpaceDN/>
              <w:jc w:val="center"/>
              <w:rPr>
                <w:color w:val="000000"/>
                <w:sz w:val="22"/>
                <w:szCs w:val="22"/>
                <w:lang w:val="en-US"/>
              </w:rPr>
            </w:pPr>
          </w:p>
        </w:tc>
        <w:tc>
          <w:tcPr>
            <w:tcW w:w="1061" w:type="pct"/>
            <w:shd w:val="clear" w:color="auto" w:fill="auto"/>
            <w:noWrap/>
            <w:vAlign w:val="center"/>
            <w:hideMark/>
          </w:tcPr>
          <w:p w14:paraId="52E8510E" w14:textId="6DBD803B" w:rsidR="008108D6" w:rsidRPr="00164D69" w:rsidRDefault="008108D6" w:rsidP="008108D6">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hideMark/>
          </w:tcPr>
          <w:p w14:paraId="357A7787" w14:textId="41C65446" w:rsidR="008108D6" w:rsidRPr="00164D69" w:rsidRDefault="008108D6" w:rsidP="008108D6">
            <w:pPr>
              <w:autoSpaceDE/>
              <w:autoSpaceDN/>
              <w:jc w:val="center"/>
              <w:rPr>
                <w:b/>
                <w:bCs/>
                <w:color w:val="231F20"/>
                <w:sz w:val="22"/>
                <w:szCs w:val="22"/>
                <w:lang w:val="en-US"/>
              </w:rPr>
            </w:pPr>
            <w:r w:rsidRPr="00164D69">
              <w:rPr>
                <w:b/>
                <w:bCs/>
                <w:color w:val="231F20"/>
                <w:sz w:val="22"/>
                <w:szCs w:val="22"/>
                <w:lang w:val="en-US"/>
              </w:rPr>
              <w:t>xxx</w:t>
            </w:r>
          </w:p>
        </w:tc>
      </w:tr>
      <w:tr w:rsidR="008108D6" w:rsidRPr="00164D69" w14:paraId="037BAA38" w14:textId="77777777" w:rsidTr="2057EA54">
        <w:trPr>
          <w:trHeight w:val="340"/>
        </w:trPr>
        <w:tc>
          <w:tcPr>
            <w:tcW w:w="2452" w:type="pct"/>
            <w:shd w:val="clear" w:color="auto" w:fill="auto"/>
            <w:noWrap/>
            <w:vAlign w:val="center"/>
          </w:tcPr>
          <w:p w14:paraId="5BD1D90F" w14:textId="77777777" w:rsidR="008108D6" w:rsidRPr="00164D69" w:rsidRDefault="008108D6" w:rsidP="008108D6">
            <w:pPr>
              <w:autoSpaceDE/>
              <w:autoSpaceDN/>
              <w:rPr>
                <w:b/>
                <w:bCs/>
                <w:color w:val="231F20"/>
                <w:sz w:val="22"/>
                <w:szCs w:val="22"/>
                <w:lang w:val="en-US"/>
              </w:rPr>
            </w:pPr>
          </w:p>
        </w:tc>
        <w:tc>
          <w:tcPr>
            <w:tcW w:w="426" w:type="pct"/>
            <w:shd w:val="clear" w:color="auto" w:fill="auto"/>
            <w:noWrap/>
            <w:vAlign w:val="bottom"/>
          </w:tcPr>
          <w:p w14:paraId="1C810897" w14:textId="77777777" w:rsidR="008108D6" w:rsidRPr="00164D69" w:rsidRDefault="008108D6" w:rsidP="008108D6">
            <w:pPr>
              <w:autoSpaceDE/>
              <w:autoSpaceDN/>
              <w:jc w:val="center"/>
              <w:rPr>
                <w:color w:val="000000"/>
                <w:sz w:val="22"/>
                <w:szCs w:val="22"/>
                <w:lang w:val="en-US"/>
              </w:rPr>
            </w:pPr>
          </w:p>
        </w:tc>
        <w:tc>
          <w:tcPr>
            <w:tcW w:w="1061" w:type="pct"/>
            <w:shd w:val="clear" w:color="auto" w:fill="auto"/>
            <w:noWrap/>
            <w:vAlign w:val="center"/>
          </w:tcPr>
          <w:p w14:paraId="1D33512A" w14:textId="77777777" w:rsidR="008108D6" w:rsidRPr="00164D69" w:rsidRDefault="008108D6" w:rsidP="008108D6">
            <w:pPr>
              <w:autoSpaceDE/>
              <w:autoSpaceDN/>
              <w:jc w:val="center"/>
              <w:rPr>
                <w:b/>
                <w:bCs/>
                <w:color w:val="231F20"/>
                <w:sz w:val="22"/>
                <w:szCs w:val="22"/>
                <w:lang w:val="en-US"/>
              </w:rPr>
            </w:pPr>
          </w:p>
        </w:tc>
        <w:tc>
          <w:tcPr>
            <w:tcW w:w="1061" w:type="pct"/>
            <w:shd w:val="clear" w:color="auto" w:fill="auto"/>
            <w:noWrap/>
            <w:vAlign w:val="center"/>
          </w:tcPr>
          <w:p w14:paraId="54BD7699" w14:textId="77777777" w:rsidR="008108D6" w:rsidRPr="00164D69" w:rsidRDefault="008108D6" w:rsidP="008108D6">
            <w:pPr>
              <w:autoSpaceDE/>
              <w:autoSpaceDN/>
              <w:jc w:val="center"/>
              <w:rPr>
                <w:b/>
                <w:bCs/>
                <w:color w:val="231F20"/>
                <w:sz w:val="22"/>
                <w:szCs w:val="22"/>
                <w:lang w:val="en-US"/>
              </w:rPr>
            </w:pPr>
          </w:p>
        </w:tc>
      </w:tr>
      <w:tr w:rsidR="008108D6" w:rsidRPr="00164D69" w14:paraId="7760670B" w14:textId="77777777" w:rsidTr="2057EA54">
        <w:trPr>
          <w:trHeight w:val="340"/>
        </w:trPr>
        <w:tc>
          <w:tcPr>
            <w:tcW w:w="2452" w:type="pct"/>
            <w:shd w:val="clear" w:color="auto" w:fill="auto"/>
            <w:noWrap/>
            <w:vAlign w:val="center"/>
            <w:hideMark/>
          </w:tcPr>
          <w:p w14:paraId="0F332285" w14:textId="65217CBD" w:rsidR="008108D6" w:rsidRPr="00164D69" w:rsidRDefault="008108D6" w:rsidP="008108D6">
            <w:pPr>
              <w:autoSpaceDE/>
              <w:autoSpaceDN/>
              <w:rPr>
                <w:color w:val="000000"/>
                <w:sz w:val="22"/>
                <w:szCs w:val="22"/>
                <w:lang w:val="en-US"/>
              </w:rPr>
            </w:pPr>
            <w:r w:rsidRPr="00164D69">
              <w:rPr>
                <w:b/>
                <w:bCs/>
                <w:color w:val="231F20"/>
                <w:sz w:val="22"/>
                <w:szCs w:val="22"/>
                <w:lang w:val="en-US"/>
              </w:rPr>
              <w:t>Net</w:t>
            </w:r>
            <w:r w:rsidRPr="00164D69">
              <w:rPr>
                <w:color w:val="000000"/>
                <w:sz w:val="22"/>
                <w:szCs w:val="22"/>
                <w:lang w:val="en-US"/>
              </w:rPr>
              <w:t xml:space="preserve"> </w:t>
            </w:r>
            <w:r w:rsidRPr="00164D69">
              <w:rPr>
                <w:b/>
                <w:bCs/>
                <w:color w:val="231F20"/>
                <w:sz w:val="22"/>
                <w:szCs w:val="22"/>
                <w:lang w:val="en-US"/>
              </w:rPr>
              <w:t>Assets (A-B)</w:t>
            </w:r>
          </w:p>
        </w:tc>
        <w:tc>
          <w:tcPr>
            <w:tcW w:w="426" w:type="pct"/>
            <w:shd w:val="clear" w:color="auto" w:fill="auto"/>
            <w:noWrap/>
            <w:vAlign w:val="bottom"/>
            <w:hideMark/>
          </w:tcPr>
          <w:p w14:paraId="37BFF31A" w14:textId="5EA67C54" w:rsidR="008108D6" w:rsidRPr="00164D69" w:rsidRDefault="008108D6" w:rsidP="008108D6">
            <w:pPr>
              <w:autoSpaceDE/>
              <w:autoSpaceDN/>
              <w:jc w:val="center"/>
              <w:rPr>
                <w:color w:val="000000"/>
                <w:sz w:val="22"/>
                <w:szCs w:val="22"/>
                <w:lang w:val="en-US"/>
              </w:rPr>
            </w:pPr>
          </w:p>
        </w:tc>
        <w:tc>
          <w:tcPr>
            <w:tcW w:w="1061" w:type="pct"/>
            <w:shd w:val="clear" w:color="auto" w:fill="auto"/>
            <w:noWrap/>
            <w:vAlign w:val="center"/>
          </w:tcPr>
          <w:p w14:paraId="59DDFB6B" w14:textId="24C1C170" w:rsidR="008108D6" w:rsidRPr="00164D69" w:rsidRDefault="008108D6" w:rsidP="008108D6">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tcPr>
          <w:p w14:paraId="340322F2" w14:textId="5433D7D2" w:rsidR="008108D6" w:rsidRPr="00164D69" w:rsidRDefault="008108D6" w:rsidP="008108D6">
            <w:pPr>
              <w:autoSpaceDE/>
              <w:autoSpaceDN/>
              <w:jc w:val="center"/>
              <w:rPr>
                <w:b/>
                <w:bCs/>
                <w:color w:val="231F20"/>
                <w:sz w:val="22"/>
                <w:szCs w:val="22"/>
                <w:lang w:val="en-US"/>
              </w:rPr>
            </w:pPr>
            <w:r w:rsidRPr="00164D69">
              <w:rPr>
                <w:b/>
                <w:bCs/>
                <w:color w:val="231F20"/>
                <w:sz w:val="22"/>
                <w:szCs w:val="22"/>
                <w:lang w:val="en-US"/>
              </w:rPr>
              <w:t>xxx</w:t>
            </w:r>
          </w:p>
        </w:tc>
      </w:tr>
      <w:tr w:rsidR="008108D6" w:rsidRPr="00164D69" w14:paraId="78D72805" w14:textId="77777777" w:rsidTr="2057EA54">
        <w:trPr>
          <w:trHeight w:val="340"/>
        </w:trPr>
        <w:tc>
          <w:tcPr>
            <w:tcW w:w="2452" w:type="pct"/>
            <w:shd w:val="clear" w:color="auto" w:fill="auto"/>
            <w:noWrap/>
            <w:vAlign w:val="center"/>
          </w:tcPr>
          <w:p w14:paraId="2C0549A4" w14:textId="77777777" w:rsidR="008108D6" w:rsidRPr="00164D69" w:rsidRDefault="008108D6" w:rsidP="008108D6">
            <w:pPr>
              <w:autoSpaceDE/>
              <w:autoSpaceDN/>
              <w:rPr>
                <w:b/>
                <w:bCs/>
                <w:color w:val="231F20"/>
                <w:sz w:val="22"/>
                <w:szCs w:val="22"/>
                <w:lang w:val="en-US"/>
              </w:rPr>
            </w:pPr>
          </w:p>
        </w:tc>
        <w:tc>
          <w:tcPr>
            <w:tcW w:w="426" w:type="pct"/>
            <w:shd w:val="clear" w:color="auto" w:fill="auto"/>
            <w:noWrap/>
            <w:vAlign w:val="bottom"/>
          </w:tcPr>
          <w:p w14:paraId="61E6E3BB" w14:textId="77777777" w:rsidR="008108D6" w:rsidRPr="00164D69" w:rsidRDefault="008108D6" w:rsidP="008108D6">
            <w:pPr>
              <w:autoSpaceDE/>
              <w:autoSpaceDN/>
              <w:jc w:val="center"/>
              <w:rPr>
                <w:color w:val="000000"/>
                <w:sz w:val="22"/>
                <w:szCs w:val="22"/>
                <w:lang w:val="en-US"/>
              </w:rPr>
            </w:pPr>
          </w:p>
        </w:tc>
        <w:tc>
          <w:tcPr>
            <w:tcW w:w="1061" w:type="pct"/>
            <w:shd w:val="clear" w:color="auto" w:fill="auto"/>
            <w:noWrap/>
            <w:vAlign w:val="center"/>
          </w:tcPr>
          <w:p w14:paraId="71BB5DE3" w14:textId="77777777" w:rsidR="008108D6" w:rsidRPr="00164D69" w:rsidRDefault="008108D6" w:rsidP="008108D6">
            <w:pPr>
              <w:autoSpaceDE/>
              <w:autoSpaceDN/>
              <w:jc w:val="center"/>
              <w:rPr>
                <w:b/>
                <w:bCs/>
                <w:color w:val="231F20"/>
                <w:sz w:val="22"/>
                <w:szCs w:val="22"/>
                <w:lang w:val="en-US"/>
              </w:rPr>
            </w:pPr>
          </w:p>
        </w:tc>
        <w:tc>
          <w:tcPr>
            <w:tcW w:w="1061" w:type="pct"/>
            <w:shd w:val="clear" w:color="auto" w:fill="auto"/>
            <w:noWrap/>
            <w:vAlign w:val="center"/>
          </w:tcPr>
          <w:p w14:paraId="3C0DCF51" w14:textId="77777777" w:rsidR="008108D6" w:rsidRPr="00164D69" w:rsidRDefault="008108D6" w:rsidP="008108D6">
            <w:pPr>
              <w:autoSpaceDE/>
              <w:autoSpaceDN/>
              <w:jc w:val="center"/>
              <w:rPr>
                <w:b/>
                <w:bCs/>
                <w:color w:val="231F20"/>
                <w:sz w:val="22"/>
                <w:szCs w:val="22"/>
                <w:lang w:val="en-US"/>
              </w:rPr>
            </w:pPr>
          </w:p>
        </w:tc>
      </w:tr>
      <w:tr w:rsidR="008108D6" w:rsidRPr="00164D69" w14:paraId="3C2208A8" w14:textId="77777777" w:rsidTr="2057EA54">
        <w:trPr>
          <w:trHeight w:val="340"/>
        </w:trPr>
        <w:tc>
          <w:tcPr>
            <w:tcW w:w="2452" w:type="pct"/>
            <w:shd w:val="clear" w:color="auto" w:fill="auto"/>
            <w:noWrap/>
            <w:vAlign w:val="center"/>
          </w:tcPr>
          <w:p w14:paraId="5F5CA8B5" w14:textId="070ECDC1" w:rsidR="008108D6" w:rsidRPr="00164D69" w:rsidRDefault="008108D6" w:rsidP="008108D6">
            <w:pPr>
              <w:autoSpaceDE/>
              <w:autoSpaceDN/>
              <w:rPr>
                <w:b/>
                <w:bCs/>
                <w:color w:val="231F20"/>
                <w:sz w:val="22"/>
                <w:szCs w:val="22"/>
                <w:lang w:val="en-US"/>
              </w:rPr>
            </w:pPr>
            <w:r w:rsidRPr="00164D69">
              <w:rPr>
                <w:b/>
                <w:bCs/>
                <w:color w:val="231F20"/>
                <w:sz w:val="22"/>
                <w:szCs w:val="22"/>
                <w:lang w:val="en-US"/>
              </w:rPr>
              <w:t>Represented By:</w:t>
            </w:r>
          </w:p>
        </w:tc>
        <w:tc>
          <w:tcPr>
            <w:tcW w:w="426" w:type="pct"/>
            <w:shd w:val="clear" w:color="auto" w:fill="auto"/>
            <w:noWrap/>
            <w:vAlign w:val="bottom"/>
          </w:tcPr>
          <w:p w14:paraId="00C116E0" w14:textId="77777777" w:rsidR="008108D6" w:rsidRPr="00164D69" w:rsidRDefault="008108D6" w:rsidP="008108D6">
            <w:pPr>
              <w:autoSpaceDE/>
              <w:autoSpaceDN/>
              <w:jc w:val="center"/>
              <w:rPr>
                <w:color w:val="000000"/>
                <w:sz w:val="22"/>
                <w:szCs w:val="22"/>
                <w:lang w:val="en-US"/>
              </w:rPr>
            </w:pPr>
          </w:p>
        </w:tc>
        <w:tc>
          <w:tcPr>
            <w:tcW w:w="1061" w:type="pct"/>
            <w:shd w:val="clear" w:color="auto" w:fill="auto"/>
            <w:noWrap/>
            <w:vAlign w:val="center"/>
          </w:tcPr>
          <w:p w14:paraId="0A97512A" w14:textId="77777777" w:rsidR="008108D6" w:rsidRPr="00164D69" w:rsidRDefault="008108D6" w:rsidP="008108D6">
            <w:pPr>
              <w:autoSpaceDE/>
              <w:autoSpaceDN/>
              <w:jc w:val="center"/>
              <w:rPr>
                <w:b/>
                <w:bCs/>
                <w:color w:val="231F20"/>
                <w:sz w:val="22"/>
                <w:szCs w:val="22"/>
                <w:lang w:val="en-US"/>
              </w:rPr>
            </w:pPr>
          </w:p>
        </w:tc>
        <w:tc>
          <w:tcPr>
            <w:tcW w:w="1061" w:type="pct"/>
            <w:shd w:val="clear" w:color="auto" w:fill="auto"/>
            <w:noWrap/>
            <w:vAlign w:val="center"/>
          </w:tcPr>
          <w:p w14:paraId="6A117E2A" w14:textId="77777777" w:rsidR="008108D6" w:rsidRPr="00164D69" w:rsidRDefault="008108D6" w:rsidP="008108D6">
            <w:pPr>
              <w:autoSpaceDE/>
              <w:autoSpaceDN/>
              <w:jc w:val="center"/>
              <w:rPr>
                <w:b/>
                <w:bCs/>
                <w:color w:val="231F20"/>
                <w:sz w:val="22"/>
                <w:szCs w:val="22"/>
                <w:lang w:val="en-US"/>
              </w:rPr>
            </w:pPr>
          </w:p>
        </w:tc>
      </w:tr>
      <w:tr w:rsidR="008108D6" w:rsidRPr="00164D69" w14:paraId="120296C0" w14:textId="77777777" w:rsidTr="2057EA54">
        <w:trPr>
          <w:trHeight w:val="340"/>
        </w:trPr>
        <w:tc>
          <w:tcPr>
            <w:tcW w:w="2452" w:type="pct"/>
            <w:shd w:val="clear" w:color="auto" w:fill="auto"/>
            <w:noWrap/>
            <w:vAlign w:val="center"/>
            <w:hideMark/>
          </w:tcPr>
          <w:p w14:paraId="485DF5A0" w14:textId="59E488C9" w:rsidR="008108D6" w:rsidRPr="00164D69" w:rsidRDefault="008108D6" w:rsidP="008108D6">
            <w:pPr>
              <w:autoSpaceDE/>
              <w:autoSpaceDN/>
              <w:rPr>
                <w:color w:val="231F20"/>
                <w:sz w:val="22"/>
                <w:szCs w:val="22"/>
                <w:lang w:val="en-US"/>
              </w:rPr>
            </w:pPr>
            <w:r w:rsidRPr="00164D69">
              <w:rPr>
                <w:color w:val="231F20"/>
                <w:sz w:val="22"/>
                <w:szCs w:val="22"/>
                <w:lang w:val="en-US"/>
              </w:rPr>
              <w:t>Revaluation Reserves</w:t>
            </w:r>
          </w:p>
        </w:tc>
        <w:tc>
          <w:tcPr>
            <w:tcW w:w="426" w:type="pct"/>
            <w:shd w:val="clear" w:color="auto" w:fill="auto"/>
            <w:noWrap/>
            <w:vAlign w:val="bottom"/>
            <w:hideMark/>
          </w:tcPr>
          <w:p w14:paraId="57A4D2DD" w14:textId="33FC7C35" w:rsidR="008108D6" w:rsidRPr="00164D69" w:rsidRDefault="008108D6" w:rsidP="008108D6">
            <w:pPr>
              <w:autoSpaceDE/>
              <w:autoSpaceDN/>
              <w:jc w:val="center"/>
              <w:rPr>
                <w:color w:val="000000"/>
                <w:sz w:val="22"/>
                <w:szCs w:val="22"/>
                <w:lang w:val="en-US"/>
              </w:rPr>
            </w:pPr>
          </w:p>
        </w:tc>
        <w:tc>
          <w:tcPr>
            <w:tcW w:w="1061" w:type="pct"/>
            <w:shd w:val="clear" w:color="auto" w:fill="auto"/>
            <w:noWrap/>
            <w:vAlign w:val="center"/>
            <w:hideMark/>
          </w:tcPr>
          <w:p w14:paraId="693A5D05" w14:textId="0A0673C1" w:rsidR="008108D6" w:rsidRPr="00164D69" w:rsidRDefault="008108D6" w:rsidP="008108D6">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7F0F88DE" w14:textId="16D634E4" w:rsidR="008108D6" w:rsidRPr="00164D69" w:rsidRDefault="008108D6" w:rsidP="008108D6">
            <w:pPr>
              <w:autoSpaceDE/>
              <w:autoSpaceDN/>
              <w:jc w:val="center"/>
              <w:rPr>
                <w:color w:val="231F20"/>
                <w:sz w:val="22"/>
                <w:szCs w:val="22"/>
                <w:lang w:val="en-US"/>
              </w:rPr>
            </w:pPr>
            <w:r w:rsidRPr="00164D69">
              <w:rPr>
                <w:color w:val="231F20"/>
                <w:sz w:val="22"/>
                <w:szCs w:val="22"/>
                <w:lang w:val="en-US"/>
              </w:rPr>
              <w:t>xxx</w:t>
            </w:r>
          </w:p>
        </w:tc>
      </w:tr>
      <w:tr w:rsidR="008108D6" w:rsidRPr="00164D69" w14:paraId="691AF96C" w14:textId="77777777" w:rsidTr="2057EA54">
        <w:trPr>
          <w:trHeight w:val="340"/>
        </w:trPr>
        <w:tc>
          <w:tcPr>
            <w:tcW w:w="2452" w:type="pct"/>
            <w:shd w:val="clear" w:color="auto" w:fill="auto"/>
            <w:noWrap/>
            <w:vAlign w:val="center"/>
            <w:hideMark/>
          </w:tcPr>
          <w:p w14:paraId="085DFF06" w14:textId="715FBA1E" w:rsidR="008108D6" w:rsidRPr="00164D69" w:rsidRDefault="008108D6" w:rsidP="008108D6">
            <w:pPr>
              <w:autoSpaceDE/>
              <w:autoSpaceDN/>
              <w:rPr>
                <w:color w:val="000000"/>
                <w:sz w:val="22"/>
                <w:szCs w:val="22"/>
                <w:lang w:val="en-US"/>
              </w:rPr>
            </w:pPr>
            <w:r w:rsidRPr="00164D69">
              <w:rPr>
                <w:color w:val="231F20"/>
                <w:sz w:val="22"/>
                <w:szCs w:val="22"/>
                <w:lang w:val="en-US"/>
              </w:rPr>
              <w:t>Accumulated</w:t>
            </w:r>
            <w:r w:rsidRPr="00164D69">
              <w:rPr>
                <w:color w:val="000000"/>
                <w:sz w:val="22"/>
                <w:szCs w:val="22"/>
                <w:lang w:val="en-US"/>
              </w:rPr>
              <w:t xml:space="preserve"> </w:t>
            </w:r>
            <w:r w:rsidRPr="00164D69">
              <w:rPr>
                <w:color w:val="231F20"/>
                <w:sz w:val="22"/>
                <w:szCs w:val="22"/>
                <w:lang w:val="en-US"/>
              </w:rPr>
              <w:t>Surplus</w:t>
            </w:r>
          </w:p>
        </w:tc>
        <w:tc>
          <w:tcPr>
            <w:tcW w:w="426" w:type="pct"/>
            <w:shd w:val="clear" w:color="auto" w:fill="auto"/>
            <w:noWrap/>
            <w:vAlign w:val="bottom"/>
            <w:hideMark/>
          </w:tcPr>
          <w:p w14:paraId="190D304C" w14:textId="7835C0FC" w:rsidR="008108D6" w:rsidRPr="00164D69" w:rsidRDefault="008108D6" w:rsidP="008108D6">
            <w:pPr>
              <w:autoSpaceDE/>
              <w:autoSpaceDN/>
              <w:jc w:val="center"/>
              <w:rPr>
                <w:color w:val="000000"/>
                <w:sz w:val="22"/>
                <w:szCs w:val="22"/>
                <w:lang w:val="en-US"/>
              </w:rPr>
            </w:pPr>
          </w:p>
        </w:tc>
        <w:tc>
          <w:tcPr>
            <w:tcW w:w="1061" w:type="pct"/>
            <w:shd w:val="clear" w:color="auto" w:fill="auto"/>
            <w:noWrap/>
            <w:vAlign w:val="center"/>
            <w:hideMark/>
          </w:tcPr>
          <w:p w14:paraId="2A02800B" w14:textId="507D66CC" w:rsidR="008108D6" w:rsidRPr="00164D69" w:rsidRDefault="008108D6" w:rsidP="008108D6">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3CF6F4D2" w14:textId="4EBE5860" w:rsidR="008108D6" w:rsidRPr="00164D69" w:rsidRDefault="008108D6" w:rsidP="008108D6">
            <w:pPr>
              <w:autoSpaceDE/>
              <w:autoSpaceDN/>
              <w:jc w:val="center"/>
              <w:rPr>
                <w:color w:val="231F20"/>
                <w:sz w:val="22"/>
                <w:szCs w:val="22"/>
                <w:lang w:val="en-US"/>
              </w:rPr>
            </w:pPr>
            <w:r w:rsidRPr="00164D69">
              <w:rPr>
                <w:color w:val="231F20"/>
                <w:sz w:val="22"/>
                <w:szCs w:val="22"/>
                <w:lang w:val="en-US"/>
              </w:rPr>
              <w:t>xxx</w:t>
            </w:r>
          </w:p>
        </w:tc>
      </w:tr>
      <w:tr w:rsidR="008108D6" w:rsidRPr="00164D69" w14:paraId="15138D84" w14:textId="77777777" w:rsidTr="2057EA54">
        <w:trPr>
          <w:trHeight w:val="340"/>
        </w:trPr>
        <w:tc>
          <w:tcPr>
            <w:tcW w:w="2452" w:type="pct"/>
            <w:shd w:val="clear" w:color="auto" w:fill="auto"/>
            <w:noWrap/>
            <w:vAlign w:val="center"/>
            <w:hideMark/>
          </w:tcPr>
          <w:p w14:paraId="4ADF9BF8" w14:textId="7F81A709" w:rsidR="008108D6" w:rsidRPr="00164D69" w:rsidRDefault="008108D6" w:rsidP="008108D6">
            <w:pPr>
              <w:autoSpaceDE/>
              <w:autoSpaceDN/>
              <w:rPr>
                <w:color w:val="000000"/>
                <w:sz w:val="22"/>
                <w:szCs w:val="22"/>
                <w:lang w:val="en-US"/>
              </w:rPr>
            </w:pPr>
            <w:r w:rsidRPr="00164D69">
              <w:rPr>
                <w:color w:val="231F20"/>
                <w:sz w:val="22"/>
                <w:szCs w:val="22"/>
                <w:lang w:val="en-US"/>
              </w:rPr>
              <w:t>Capital Fund</w:t>
            </w:r>
          </w:p>
        </w:tc>
        <w:tc>
          <w:tcPr>
            <w:tcW w:w="426" w:type="pct"/>
            <w:shd w:val="clear" w:color="auto" w:fill="auto"/>
            <w:noWrap/>
            <w:vAlign w:val="bottom"/>
            <w:hideMark/>
          </w:tcPr>
          <w:p w14:paraId="7F6F5CF8" w14:textId="41398B8B" w:rsidR="008108D6" w:rsidRPr="00164D69" w:rsidRDefault="008108D6" w:rsidP="008108D6">
            <w:pPr>
              <w:autoSpaceDE/>
              <w:autoSpaceDN/>
              <w:jc w:val="center"/>
              <w:rPr>
                <w:color w:val="000000"/>
                <w:sz w:val="22"/>
                <w:szCs w:val="22"/>
                <w:lang w:val="en-US"/>
              </w:rPr>
            </w:pPr>
          </w:p>
        </w:tc>
        <w:tc>
          <w:tcPr>
            <w:tcW w:w="1061" w:type="pct"/>
            <w:shd w:val="clear" w:color="auto" w:fill="auto"/>
            <w:noWrap/>
            <w:vAlign w:val="center"/>
            <w:hideMark/>
          </w:tcPr>
          <w:p w14:paraId="6E4E9B2A" w14:textId="04B2FBE0" w:rsidR="008108D6" w:rsidRPr="00164D69" w:rsidRDefault="008108D6" w:rsidP="008108D6">
            <w:pPr>
              <w:autoSpaceDE/>
              <w:autoSpaceDN/>
              <w:jc w:val="center"/>
              <w:rPr>
                <w:color w:val="231F20"/>
                <w:sz w:val="22"/>
                <w:szCs w:val="22"/>
                <w:lang w:val="en-US"/>
              </w:rPr>
            </w:pPr>
            <w:r w:rsidRPr="00164D69">
              <w:rPr>
                <w:color w:val="231F20"/>
                <w:sz w:val="22"/>
                <w:szCs w:val="22"/>
                <w:lang w:val="en-US"/>
              </w:rPr>
              <w:t>xxx</w:t>
            </w:r>
          </w:p>
        </w:tc>
        <w:tc>
          <w:tcPr>
            <w:tcW w:w="1061" w:type="pct"/>
            <w:shd w:val="clear" w:color="auto" w:fill="auto"/>
            <w:noWrap/>
            <w:vAlign w:val="center"/>
            <w:hideMark/>
          </w:tcPr>
          <w:p w14:paraId="58A38AE0" w14:textId="7309B6EF" w:rsidR="008108D6" w:rsidRPr="00164D69" w:rsidRDefault="008108D6" w:rsidP="008108D6">
            <w:pPr>
              <w:autoSpaceDE/>
              <w:autoSpaceDN/>
              <w:jc w:val="center"/>
              <w:rPr>
                <w:color w:val="231F20"/>
                <w:sz w:val="22"/>
                <w:szCs w:val="22"/>
                <w:lang w:val="en-US"/>
              </w:rPr>
            </w:pPr>
            <w:r w:rsidRPr="00164D69">
              <w:rPr>
                <w:color w:val="231F20"/>
                <w:sz w:val="22"/>
                <w:szCs w:val="22"/>
                <w:lang w:val="en-US"/>
              </w:rPr>
              <w:t>xxx</w:t>
            </w:r>
          </w:p>
        </w:tc>
      </w:tr>
      <w:tr w:rsidR="008108D6" w:rsidRPr="00164D69" w14:paraId="5025208C" w14:textId="77777777" w:rsidTr="2057EA54">
        <w:trPr>
          <w:trHeight w:val="340"/>
        </w:trPr>
        <w:tc>
          <w:tcPr>
            <w:tcW w:w="2452" w:type="pct"/>
            <w:shd w:val="clear" w:color="auto" w:fill="auto"/>
            <w:noWrap/>
            <w:vAlign w:val="center"/>
            <w:hideMark/>
          </w:tcPr>
          <w:p w14:paraId="2A28C823" w14:textId="4A73714D" w:rsidR="008108D6" w:rsidRPr="00164D69" w:rsidRDefault="008108D6" w:rsidP="008108D6">
            <w:pPr>
              <w:autoSpaceDE/>
              <w:autoSpaceDN/>
              <w:rPr>
                <w:color w:val="000000"/>
                <w:sz w:val="22"/>
                <w:szCs w:val="22"/>
                <w:lang w:val="en-US"/>
              </w:rPr>
            </w:pPr>
            <w:r w:rsidRPr="00164D69">
              <w:rPr>
                <w:b/>
                <w:bCs/>
                <w:color w:val="231F20"/>
                <w:sz w:val="22"/>
                <w:szCs w:val="22"/>
                <w:lang w:val="en-US"/>
              </w:rPr>
              <w:t>Total</w:t>
            </w:r>
            <w:r w:rsidRPr="00164D69">
              <w:rPr>
                <w:color w:val="000000"/>
                <w:sz w:val="22"/>
                <w:szCs w:val="22"/>
                <w:lang w:val="en-US"/>
              </w:rPr>
              <w:t xml:space="preserve"> </w:t>
            </w:r>
            <w:r w:rsidRPr="00164D69">
              <w:rPr>
                <w:b/>
                <w:bCs/>
                <w:color w:val="231F20"/>
                <w:sz w:val="22"/>
                <w:szCs w:val="22"/>
                <w:lang w:val="en-US"/>
              </w:rPr>
              <w:t>Net</w:t>
            </w:r>
            <w:r w:rsidRPr="00164D69">
              <w:rPr>
                <w:color w:val="000000"/>
                <w:sz w:val="22"/>
                <w:szCs w:val="22"/>
                <w:lang w:val="en-US"/>
              </w:rPr>
              <w:t xml:space="preserve"> </w:t>
            </w:r>
            <w:r w:rsidRPr="00164D69">
              <w:rPr>
                <w:b/>
                <w:bCs/>
                <w:color w:val="231F20"/>
                <w:sz w:val="22"/>
                <w:szCs w:val="22"/>
                <w:lang w:val="en-US"/>
              </w:rPr>
              <w:t>Assets</w:t>
            </w:r>
          </w:p>
        </w:tc>
        <w:tc>
          <w:tcPr>
            <w:tcW w:w="426" w:type="pct"/>
            <w:shd w:val="clear" w:color="auto" w:fill="auto"/>
            <w:noWrap/>
            <w:vAlign w:val="bottom"/>
            <w:hideMark/>
          </w:tcPr>
          <w:p w14:paraId="7992AF9E" w14:textId="57AB210C" w:rsidR="008108D6" w:rsidRPr="00164D69" w:rsidRDefault="008108D6" w:rsidP="008108D6">
            <w:pPr>
              <w:autoSpaceDE/>
              <w:autoSpaceDN/>
              <w:jc w:val="center"/>
              <w:rPr>
                <w:color w:val="000000"/>
                <w:sz w:val="22"/>
                <w:szCs w:val="22"/>
                <w:lang w:val="en-US"/>
              </w:rPr>
            </w:pPr>
          </w:p>
        </w:tc>
        <w:tc>
          <w:tcPr>
            <w:tcW w:w="1061" w:type="pct"/>
            <w:shd w:val="clear" w:color="auto" w:fill="auto"/>
            <w:noWrap/>
            <w:vAlign w:val="center"/>
            <w:hideMark/>
          </w:tcPr>
          <w:p w14:paraId="0B68367D" w14:textId="7E782335" w:rsidR="008108D6" w:rsidRPr="00164D69" w:rsidRDefault="008108D6" w:rsidP="008108D6">
            <w:pPr>
              <w:autoSpaceDE/>
              <w:autoSpaceDN/>
              <w:jc w:val="center"/>
              <w:rPr>
                <w:b/>
                <w:bCs/>
                <w:color w:val="231F20"/>
                <w:sz w:val="22"/>
                <w:szCs w:val="22"/>
                <w:lang w:val="en-US"/>
              </w:rPr>
            </w:pPr>
            <w:r w:rsidRPr="00164D69">
              <w:rPr>
                <w:b/>
                <w:bCs/>
                <w:color w:val="231F20"/>
                <w:sz w:val="22"/>
                <w:szCs w:val="22"/>
                <w:lang w:val="en-US"/>
              </w:rPr>
              <w:t>xxx</w:t>
            </w:r>
          </w:p>
        </w:tc>
        <w:tc>
          <w:tcPr>
            <w:tcW w:w="1061" w:type="pct"/>
            <w:shd w:val="clear" w:color="auto" w:fill="auto"/>
            <w:noWrap/>
            <w:vAlign w:val="center"/>
            <w:hideMark/>
          </w:tcPr>
          <w:p w14:paraId="37FF1714" w14:textId="2690DA5D" w:rsidR="008108D6" w:rsidRPr="00164D69" w:rsidRDefault="008108D6" w:rsidP="008108D6">
            <w:pPr>
              <w:autoSpaceDE/>
              <w:autoSpaceDN/>
              <w:jc w:val="center"/>
              <w:rPr>
                <w:b/>
                <w:bCs/>
                <w:color w:val="231F20"/>
                <w:sz w:val="22"/>
                <w:szCs w:val="22"/>
                <w:lang w:val="en-US"/>
              </w:rPr>
            </w:pPr>
            <w:r w:rsidRPr="00164D69">
              <w:rPr>
                <w:b/>
                <w:bCs/>
                <w:color w:val="231F20"/>
                <w:sz w:val="22"/>
                <w:szCs w:val="22"/>
                <w:lang w:val="en-US"/>
              </w:rPr>
              <w:t>xxx</w:t>
            </w:r>
          </w:p>
        </w:tc>
      </w:tr>
    </w:tbl>
    <w:p w14:paraId="3B5E833C" w14:textId="77777777" w:rsidR="003E1BE7" w:rsidRPr="00164D69" w:rsidRDefault="003E1BE7" w:rsidP="005607D7">
      <w:pPr>
        <w:jc w:val="both"/>
        <w:rPr>
          <w:color w:val="231F20"/>
          <w:sz w:val="22"/>
          <w:szCs w:val="22"/>
          <w:lang w:val="en-US"/>
        </w:rPr>
      </w:pPr>
    </w:p>
    <w:p w14:paraId="33DD6F9C" w14:textId="43784616" w:rsidR="00845CE0" w:rsidRPr="00164D69" w:rsidRDefault="00270CF1" w:rsidP="00BD1ED2">
      <w:pPr>
        <w:rPr>
          <w:color w:val="231F20"/>
          <w:sz w:val="22"/>
          <w:szCs w:val="22"/>
          <w:lang w:val="en-US"/>
        </w:rPr>
      </w:pPr>
      <w:bookmarkStart w:id="32" w:name="_Hlk106181109"/>
      <w:r w:rsidRPr="00164D69">
        <w:rPr>
          <w:color w:val="231F20"/>
          <w:sz w:val="22"/>
          <w:szCs w:val="22"/>
          <w:lang w:val="en-US"/>
        </w:rPr>
        <w:t xml:space="preserve">The Financial Statements set out on pages </w:t>
      </w:r>
      <w:r w:rsidR="000B1A30" w:rsidRPr="00164D69">
        <w:rPr>
          <w:color w:val="231F20"/>
          <w:sz w:val="22"/>
          <w:szCs w:val="22"/>
          <w:lang w:val="en-US"/>
        </w:rPr>
        <w:t>xx</w:t>
      </w:r>
      <w:r w:rsidR="00CA3450" w:rsidRPr="00164D69">
        <w:rPr>
          <w:color w:val="231F20"/>
          <w:sz w:val="22"/>
          <w:szCs w:val="22"/>
          <w:lang w:val="en-US"/>
        </w:rPr>
        <w:t xml:space="preserve"> </w:t>
      </w:r>
      <w:r w:rsidRPr="00164D69">
        <w:rPr>
          <w:color w:val="231F20"/>
          <w:sz w:val="22"/>
          <w:szCs w:val="22"/>
          <w:lang w:val="en-US"/>
        </w:rPr>
        <w:t xml:space="preserve">to </w:t>
      </w:r>
      <w:r w:rsidR="000B1A30" w:rsidRPr="00164D69">
        <w:rPr>
          <w:color w:val="231F20"/>
          <w:sz w:val="22"/>
          <w:szCs w:val="22"/>
          <w:lang w:val="en-US"/>
        </w:rPr>
        <w:t>xx</w:t>
      </w:r>
      <w:r w:rsidR="00CA3450" w:rsidRPr="00164D69">
        <w:rPr>
          <w:color w:val="231F20"/>
          <w:sz w:val="22"/>
          <w:szCs w:val="22"/>
          <w:lang w:val="en-US"/>
        </w:rPr>
        <w:t xml:space="preserve"> </w:t>
      </w:r>
      <w:r w:rsidRPr="00164D69">
        <w:rPr>
          <w:color w:val="231F20"/>
          <w:sz w:val="22"/>
          <w:szCs w:val="22"/>
          <w:lang w:val="en-US"/>
        </w:rPr>
        <w:t>were signed</w:t>
      </w:r>
      <w:r w:rsidR="00D6441A" w:rsidRPr="00164D69">
        <w:rPr>
          <w:color w:val="231F20"/>
          <w:sz w:val="22"/>
          <w:szCs w:val="22"/>
          <w:lang w:val="en-US"/>
        </w:rPr>
        <w:t xml:space="preserve"> </w:t>
      </w:r>
      <w:r w:rsidR="00073095" w:rsidRPr="00164D69">
        <w:rPr>
          <w:color w:val="231F20"/>
          <w:sz w:val="22"/>
          <w:szCs w:val="22"/>
          <w:lang w:val="en-US"/>
        </w:rPr>
        <w:t>by</w:t>
      </w:r>
      <w:r w:rsidRPr="00164D69">
        <w:rPr>
          <w:color w:val="231F20"/>
          <w:sz w:val="22"/>
          <w:szCs w:val="22"/>
          <w:lang w:val="en-US"/>
        </w:rPr>
        <w:t>:</w:t>
      </w:r>
    </w:p>
    <w:p w14:paraId="3F7A6CC5" w14:textId="77777777" w:rsidR="00BD1ED2" w:rsidRPr="00164D69" w:rsidRDefault="00BD1ED2" w:rsidP="006973E1">
      <w:pPr>
        <w:ind w:left="540"/>
        <w:rPr>
          <w:color w:val="231F20"/>
          <w:sz w:val="22"/>
          <w:szCs w:val="22"/>
          <w:lang w:val="en-US"/>
        </w:rPr>
      </w:pPr>
    </w:p>
    <w:p w14:paraId="3E4DC962" w14:textId="77777777" w:rsidR="00BD02A7" w:rsidRPr="00164D69" w:rsidRDefault="00BD02A7" w:rsidP="00BD1ED2">
      <w:pPr>
        <w:ind w:left="90"/>
        <w:rPr>
          <w:color w:val="231F20"/>
          <w:sz w:val="22"/>
          <w:szCs w:val="22"/>
          <w:lang w:val="en-US"/>
        </w:rPr>
      </w:pPr>
    </w:p>
    <w:p w14:paraId="5A6DB0E7" w14:textId="77777777" w:rsidR="00BD02A7" w:rsidRPr="00164D69" w:rsidRDefault="00BD02A7" w:rsidP="00BD1ED2">
      <w:pPr>
        <w:ind w:left="90"/>
        <w:rPr>
          <w:color w:val="231F20"/>
          <w:sz w:val="22"/>
          <w:szCs w:val="22"/>
          <w:lang w:val="en-US"/>
        </w:rPr>
      </w:pPr>
    </w:p>
    <w:p w14:paraId="530464EE" w14:textId="77777777" w:rsidR="00BD02A7" w:rsidRPr="00164D69" w:rsidRDefault="00BD02A7" w:rsidP="00BD1ED2">
      <w:pPr>
        <w:ind w:left="90"/>
        <w:rPr>
          <w:color w:val="231F20"/>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9"/>
      </w:tblGrid>
      <w:tr w:rsidR="006D0640" w:rsidRPr="00164D69" w14:paraId="1ADA80B4" w14:textId="77777777" w:rsidTr="000C7FE8">
        <w:trPr>
          <w:trHeight w:val="170"/>
        </w:trPr>
        <w:tc>
          <w:tcPr>
            <w:tcW w:w="1667" w:type="pct"/>
          </w:tcPr>
          <w:p w14:paraId="1F333A89" w14:textId="15D894D9" w:rsidR="00BD02A7" w:rsidRPr="00164D69" w:rsidRDefault="00BD02A7" w:rsidP="00BD1ED2">
            <w:pPr>
              <w:rPr>
                <w:b/>
                <w:bCs/>
                <w:color w:val="231F20"/>
                <w:sz w:val="22"/>
                <w:szCs w:val="22"/>
                <w:lang w:val="en-US"/>
              </w:rPr>
            </w:pPr>
            <w:r w:rsidRPr="00164D69">
              <w:rPr>
                <w:b/>
                <w:bCs/>
                <w:color w:val="231F20"/>
                <w:sz w:val="22"/>
                <w:szCs w:val="22"/>
                <w:lang w:val="en-US"/>
              </w:rPr>
              <w:t>………………………………..</w:t>
            </w:r>
          </w:p>
        </w:tc>
        <w:tc>
          <w:tcPr>
            <w:tcW w:w="1667" w:type="pct"/>
          </w:tcPr>
          <w:p w14:paraId="0B596F44" w14:textId="58E5AA22" w:rsidR="00BD02A7" w:rsidRPr="00164D69" w:rsidRDefault="00BD02A7" w:rsidP="00BD1ED2">
            <w:pPr>
              <w:rPr>
                <w:b/>
                <w:bCs/>
                <w:color w:val="231F20"/>
                <w:sz w:val="22"/>
                <w:szCs w:val="22"/>
                <w:lang w:val="en-US"/>
              </w:rPr>
            </w:pPr>
            <w:r w:rsidRPr="00164D69">
              <w:rPr>
                <w:b/>
                <w:bCs/>
                <w:color w:val="231F20"/>
                <w:sz w:val="22"/>
                <w:szCs w:val="22"/>
                <w:lang w:val="en-US"/>
              </w:rPr>
              <w:t>………………………………</w:t>
            </w:r>
          </w:p>
        </w:tc>
        <w:tc>
          <w:tcPr>
            <w:tcW w:w="1667" w:type="pct"/>
          </w:tcPr>
          <w:p w14:paraId="010E40D9" w14:textId="59E3404A" w:rsidR="00BD02A7" w:rsidRPr="00164D69" w:rsidRDefault="006D0640" w:rsidP="00BD1ED2">
            <w:pPr>
              <w:rPr>
                <w:b/>
                <w:bCs/>
                <w:color w:val="231F20"/>
                <w:sz w:val="22"/>
                <w:szCs w:val="22"/>
                <w:lang w:val="en-US"/>
              </w:rPr>
            </w:pPr>
            <w:r w:rsidRPr="00164D69">
              <w:rPr>
                <w:b/>
                <w:bCs/>
                <w:color w:val="231F20"/>
                <w:sz w:val="22"/>
                <w:szCs w:val="22"/>
                <w:lang w:val="en-US"/>
              </w:rPr>
              <w:t>……………………………….</w:t>
            </w:r>
          </w:p>
        </w:tc>
      </w:tr>
      <w:tr w:rsidR="00EC10CA" w:rsidRPr="00164D69" w14:paraId="16B66B0B" w14:textId="77777777" w:rsidTr="000C7FE8">
        <w:trPr>
          <w:trHeight w:val="170"/>
        </w:trPr>
        <w:tc>
          <w:tcPr>
            <w:tcW w:w="1667" w:type="pct"/>
          </w:tcPr>
          <w:p w14:paraId="3DBCAB25" w14:textId="060AEF1B" w:rsidR="00EC10CA" w:rsidRPr="00164D69" w:rsidRDefault="00EC10CA" w:rsidP="00BD1ED2">
            <w:pPr>
              <w:rPr>
                <w:b/>
                <w:bCs/>
                <w:i/>
                <w:iCs/>
                <w:color w:val="231F20"/>
                <w:sz w:val="22"/>
                <w:szCs w:val="22"/>
                <w:lang w:val="en-US"/>
              </w:rPr>
            </w:pPr>
            <w:r w:rsidRPr="00164D69">
              <w:rPr>
                <w:b/>
                <w:bCs/>
                <w:i/>
                <w:iCs/>
                <w:color w:val="231F20"/>
                <w:sz w:val="22"/>
                <w:szCs w:val="22"/>
                <w:lang w:val="en-US"/>
              </w:rPr>
              <w:t>Name</w:t>
            </w:r>
          </w:p>
        </w:tc>
        <w:tc>
          <w:tcPr>
            <w:tcW w:w="1667" w:type="pct"/>
          </w:tcPr>
          <w:p w14:paraId="09FE7992" w14:textId="354AE594" w:rsidR="00EC10CA" w:rsidRPr="00164D69" w:rsidRDefault="00EC10CA" w:rsidP="00BD1ED2">
            <w:pPr>
              <w:rPr>
                <w:b/>
                <w:bCs/>
                <w:i/>
                <w:iCs/>
                <w:color w:val="231F20"/>
                <w:sz w:val="22"/>
                <w:szCs w:val="22"/>
                <w:lang w:val="en-US"/>
              </w:rPr>
            </w:pPr>
            <w:r w:rsidRPr="00164D69">
              <w:rPr>
                <w:b/>
                <w:bCs/>
                <w:i/>
                <w:iCs/>
                <w:color w:val="231F20"/>
                <w:sz w:val="22"/>
                <w:szCs w:val="22"/>
                <w:lang w:val="en-US"/>
              </w:rPr>
              <w:t>Na</w:t>
            </w:r>
            <w:r w:rsidR="000C7FE8" w:rsidRPr="00164D69">
              <w:rPr>
                <w:b/>
                <w:bCs/>
                <w:i/>
                <w:iCs/>
                <w:color w:val="231F20"/>
                <w:sz w:val="22"/>
                <w:szCs w:val="22"/>
                <w:lang w:val="en-US"/>
              </w:rPr>
              <w:t>me</w:t>
            </w:r>
          </w:p>
        </w:tc>
        <w:tc>
          <w:tcPr>
            <w:tcW w:w="1667" w:type="pct"/>
          </w:tcPr>
          <w:p w14:paraId="028A8253" w14:textId="1318C7EF" w:rsidR="00EC10CA" w:rsidRPr="00164D69" w:rsidRDefault="000C7FE8" w:rsidP="00BD1ED2">
            <w:pPr>
              <w:rPr>
                <w:b/>
                <w:bCs/>
                <w:i/>
                <w:iCs/>
                <w:color w:val="231F20"/>
                <w:sz w:val="22"/>
                <w:szCs w:val="22"/>
                <w:lang w:val="en-US"/>
              </w:rPr>
            </w:pPr>
            <w:r w:rsidRPr="00164D69">
              <w:rPr>
                <w:b/>
                <w:bCs/>
                <w:i/>
                <w:iCs/>
                <w:color w:val="231F20"/>
                <w:sz w:val="22"/>
                <w:szCs w:val="22"/>
                <w:lang w:val="en-US"/>
              </w:rPr>
              <w:t>Name</w:t>
            </w:r>
          </w:p>
        </w:tc>
      </w:tr>
      <w:tr w:rsidR="006D0640" w:rsidRPr="00164D69" w14:paraId="121077AD" w14:textId="77777777" w:rsidTr="000C7FE8">
        <w:trPr>
          <w:trHeight w:val="170"/>
        </w:trPr>
        <w:tc>
          <w:tcPr>
            <w:tcW w:w="1667" w:type="pct"/>
          </w:tcPr>
          <w:p w14:paraId="4B8831E3" w14:textId="26FB9C6A" w:rsidR="00BD02A7" w:rsidRPr="00164D69" w:rsidRDefault="00BD02A7" w:rsidP="00BD1ED2">
            <w:pPr>
              <w:rPr>
                <w:b/>
                <w:bCs/>
                <w:color w:val="231F20"/>
                <w:sz w:val="22"/>
                <w:szCs w:val="22"/>
                <w:lang w:val="en-US"/>
              </w:rPr>
            </w:pPr>
            <w:r w:rsidRPr="00164D69">
              <w:rPr>
                <w:b/>
                <w:bCs/>
                <w:color w:val="231F20"/>
                <w:sz w:val="22"/>
                <w:szCs w:val="22"/>
                <w:lang w:val="en-US"/>
              </w:rPr>
              <w:t>Chairman of Board</w:t>
            </w:r>
          </w:p>
        </w:tc>
        <w:tc>
          <w:tcPr>
            <w:tcW w:w="1667" w:type="pct"/>
          </w:tcPr>
          <w:p w14:paraId="42EEB528" w14:textId="33481538" w:rsidR="00BD02A7" w:rsidRPr="00164D69" w:rsidRDefault="00E078E6" w:rsidP="00BD1ED2">
            <w:pPr>
              <w:rPr>
                <w:b/>
                <w:bCs/>
                <w:color w:val="231F20"/>
                <w:sz w:val="22"/>
                <w:szCs w:val="22"/>
                <w:lang w:val="en-US"/>
              </w:rPr>
            </w:pPr>
            <w:r w:rsidRPr="00164D69">
              <w:rPr>
                <w:b/>
                <w:bCs/>
                <w:color w:val="231F20"/>
                <w:sz w:val="22"/>
                <w:szCs w:val="22"/>
                <w:lang w:val="en-US"/>
              </w:rPr>
              <w:t>Accountant</w:t>
            </w:r>
            <w:r w:rsidR="00BD02A7" w:rsidRPr="00164D69">
              <w:rPr>
                <w:b/>
                <w:bCs/>
                <w:color w:val="231F20"/>
                <w:sz w:val="22"/>
                <w:szCs w:val="22"/>
                <w:lang w:val="en-US"/>
              </w:rPr>
              <w:tab/>
            </w:r>
          </w:p>
        </w:tc>
        <w:tc>
          <w:tcPr>
            <w:tcW w:w="1667" w:type="pct"/>
          </w:tcPr>
          <w:p w14:paraId="5AA8A00A" w14:textId="32E75850" w:rsidR="00BD02A7" w:rsidRPr="00164D69" w:rsidRDefault="00BD02A7" w:rsidP="00BD1ED2">
            <w:pPr>
              <w:rPr>
                <w:b/>
                <w:bCs/>
                <w:color w:val="231F20"/>
                <w:sz w:val="22"/>
                <w:szCs w:val="22"/>
                <w:lang w:val="en-US"/>
              </w:rPr>
            </w:pPr>
            <w:r w:rsidRPr="00164D69">
              <w:rPr>
                <w:b/>
                <w:bCs/>
                <w:color w:val="231F20"/>
                <w:sz w:val="22"/>
                <w:szCs w:val="22"/>
                <w:lang w:val="en-US"/>
              </w:rPr>
              <w:t>Principal</w:t>
            </w:r>
            <w:r w:rsidR="00BF396D" w:rsidRPr="00164D69">
              <w:rPr>
                <w:b/>
                <w:bCs/>
                <w:color w:val="231F20"/>
                <w:sz w:val="22"/>
                <w:szCs w:val="22"/>
                <w:lang w:val="en-US"/>
              </w:rPr>
              <w:t>/Manager</w:t>
            </w:r>
          </w:p>
        </w:tc>
      </w:tr>
      <w:tr w:rsidR="006D0640" w:rsidRPr="00164D69" w14:paraId="2532F8A1" w14:textId="77777777" w:rsidTr="000C7FE8">
        <w:trPr>
          <w:trHeight w:val="170"/>
        </w:trPr>
        <w:tc>
          <w:tcPr>
            <w:tcW w:w="1667" w:type="pct"/>
          </w:tcPr>
          <w:p w14:paraId="1CCBEBBC" w14:textId="7AA5097A" w:rsidR="00BD02A7" w:rsidRPr="00164D69" w:rsidRDefault="00BD02A7" w:rsidP="00BD1ED2">
            <w:pPr>
              <w:rPr>
                <w:b/>
                <w:bCs/>
                <w:i/>
                <w:iCs/>
                <w:color w:val="231F20"/>
                <w:sz w:val="22"/>
                <w:szCs w:val="22"/>
                <w:lang w:val="en-US"/>
              </w:rPr>
            </w:pPr>
          </w:p>
        </w:tc>
        <w:tc>
          <w:tcPr>
            <w:tcW w:w="1667" w:type="pct"/>
          </w:tcPr>
          <w:p w14:paraId="7B874366" w14:textId="65065489" w:rsidR="00BD02A7" w:rsidRPr="00164D69" w:rsidRDefault="00BD02A7" w:rsidP="00BD02A7">
            <w:pPr>
              <w:rPr>
                <w:b/>
                <w:bCs/>
                <w:color w:val="231F20"/>
                <w:sz w:val="22"/>
                <w:szCs w:val="22"/>
                <w:lang w:val="en-US"/>
              </w:rPr>
            </w:pPr>
            <w:r w:rsidRPr="00164D69">
              <w:rPr>
                <w:b/>
                <w:bCs/>
                <w:color w:val="231F20"/>
                <w:sz w:val="22"/>
                <w:szCs w:val="22"/>
                <w:lang w:val="en-US"/>
              </w:rPr>
              <w:t>ICPAK No</w:t>
            </w:r>
          </w:p>
          <w:p w14:paraId="561F5480" w14:textId="77777777" w:rsidR="00BD02A7" w:rsidRPr="00164D69" w:rsidRDefault="00BD02A7" w:rsidP="00BD1ED2">
            <w:pPr>
              <w:rPr>
                <w:b/>
                <w:bCs/>
                <w:color w:val="231F20"/>
                <w:sz w:val="22"/>
                <w:szCs w:val="22"/>
                <w:lang w:val="en-US"/>
              </w:rPr>
            </w:pPr>
          </w:p>
        </w:tc>
        <w:tc>
          <w:tcPr>
            <w:tcW w:w="1667" w:type="pct"/>
          </w:tcPr>
          <w:p w14:paraId="0AF99E1A" w14:textId="77777777" w:rsidR="00BD02A7" w:rsidRPr="00164D69" w:rsidRDefault="00BD02A7" w:rsidP="00BD1ED2">
            <w:pPr>
              <w:rPr>
                <w:b/>
                <w:bCs/>
                <w:color w:val="231F20"/>
                <w:sz w:val="22"/>
                <w:szCs w:val="22"/>
                <w:lang w:val="en-US"/>
              </w:rPr>
            </w:pPr>
          </w:p>
        </w:tc>
      </w:tr>
      <w:tr w:rsidR="006D0640" w:rsidRPr="00164D69" w14:paraId="4A40B660" w14:textId="77777777" w:rsidTr="000C7FE8">
        <w:trPr>
          <w:trHeight w:val="170"/>
        </w:trPr>
        <w:tc>
          <w:tcPr>
            <w:tcW w:w="1667" w:type="pct"/>
          </w:tcPr>
          <w:p w14:paraId="2F790045" w14:textId="4B9D8E9A" w:rsidR="00BD02A7" w:rsidRPr="00164D69" w:rsidRDefault="00BD02A7" w:rsidP="00BD1ED2">
            <w:pPr>
              <w:rPr>
                <w:b/>
                <w:bCs/>
                <w:color w:val="231F20"/>
                <w:sz w:val="22"/>
                <w:szCs w:val="22"/>
                <w:lang w:val="en-US"/>
              </w:rPr>
            </w:pPr>
            <w:r w:rsidRPr="00164D69">
              <w:rPr>
                <w:b/>
                <w:bCs/>
                <w:sz w:val="22"/>
                <w:szCs w:val="22"/>
              </w:rPr>
              <w:t>Date</w:t>
            </w:r>
          </w:p>
        </w:tc>
        <w:tc>
          <w:tcPr>
            <w:tcW w:w="1667" w:type="pct"/>
          </w:tcPr>
          <w:p w14:paraId="500C315B" w14:textId="76748428" w:rsidR="00BD02A7" w:rsidRPr="00164D69" w:rsidRDefault="00BD02A7" w:rsidP="00BD1ED2">
            <w:pPr>
              <w:rPr>
                <w:b/>
                <w:bCs/>
                <w:color w:val="231F20"/>
                <w:sz w:val="22"/>
                <w:szCs w:val="22"/>
                <w:lang w:val="en-US"/>
              </w:rPr>
            </w:pPr>
            <w:r w:rsidRPr="00164D69">
              <w:rPr>
                <w:b/>
                <w:bCs/>
                <w:sz w:val="22"/>
                <w:szCs w:val="22"/>
              </w:rPr>
              <w:t>Date</w:t>
            </w:r>
          </w:p>
        </w:tc>
        <w:tc>
          <w:tcPr>
            <w:tcW w:w="1667" w:type="pct"/>
          </w:tcPr>
          <w:p w14:paraId="7ECE452C" w14:textId="6EFEE70B" w:rsidR="00BD02A7" w:rsidRPr="00164D69" w:rsidRDefault="00BD02A7" w:rsidP="00BD1ED2">
            <w:pPr>
              <w:rPr>
                <w:b/>
                <w:bCs/>
                <w:color w:val="231F20"/>
                <w:sz w:val="22"/>
                <w:szCs w:val="22"/>
                <w:lang w:val="en-US"/>
              </w:rPr>
            </w:pPr>
            <w:r w:rsidRPr="00164D69">
              <w:rPr>
                <w:b/>
                <w:bCs/>
                <w:sz w:val="22"/>
                <w:szCs w:val="22"/>
              </w:rPr>
              <w:t>Date</w:t>
            </w:r>
          </w:p>
        </w:tc>
      </w:tr>
      <w:bookmarkEnd w:id="32"/>
    </w:tbl>
    <w:p w14:paraId="3A799269" w14:textId="77777777" w:rsidR="00BD02A7" w:rsidRPr="00164D69" w:rsidRDefault="00BD02A7" w:rsidP="00BD1ED2">
      <w:pPr>
        <w:ind w:left="90"/>
        <w:rPr>
          <w:color w:val="231F20"/>
          <w:sz w:val="22"/>
          <w:szCs w:val="22"/>
          <w:lang w:val="en-US"/>
        </w:rPr>
      </w:pPr>
    </w:p>
    <w:p w14:paraId="77F7B89D" w14:textId="45261ED8" w:rsidR="00635E8F" w:rsidRPr="00164D69" w:rsidRDefault="00085730" w:rsidP="006D0640">
      <w:pPr>
        <w:rPr>
          <w:color w:val="231F20"/>
          <w:sz w:val="22"/>
          <w:szCs w:val="22"/>
          <w:lang w:val="en-US"/>
        </w:rPr>
      </w:pPr>
      <w:bookmarkStart w:id="33" w:name="_Toc450041891"/>
      <w:r w:rsidRPr="00164D69">
        <w:rPr>
          <w:rStyle w:val="normaltextrun"/>
          <w:i/>
          <w:iCs/>
          <w:color w:val="FF0000"/>
          <w:sz w:val="22"/>
          <w:szCs w:val="22"/>
          <w:shd w:val="clear" w:color="auto" w:fill="FFFFFF"/>
        </w:rPr>
        <w:t>Comparative FY refers to the financial year preceding the current year.</w:t>
      </w:r>
      <w:r w:rsidRPr="00164D69">
        <w:rPr>
          <w:rStyle w:val="eop"/>
          <w:color w:val="FF0000"/>
          <w:sz w:val="22"/>
          <w:szCs w:val="22"/>
          <w:shd w:val="clear" w:color="auto" w:fill="FFFFFF"/>
        </w:rPr>
        <w:t> </w:t>
      </w:r>
    </w:p>
    <w:p w14:paraId="41967BB1" w14:textId="367F2172" w:rsidR="006D0640" w:rsidRPr="00164D69" w:rsidRDefault="006D0640" w:rsidP="006D0640">
      <w:pPr>
        <w:tabs>
          <w:tab w:val="left" w:pos="5955"/>
        </w:tabs>
        <w:rPr>
          <w:sz w:val="22"/>
          <w:szCs w:val="22"/>
        </w:rPr>
        <w:sectPr w:rsidR="006D0640" w:rsidRPr="00164D69" w:rsidSect="007301D9">
          <w:headerReference w:type="even" r:id="rId27"/>
          <w:headerReference w:type="default" r:id="rId28"/>
          <w:headerReference w:type="first" r:id="rId29"/>
          <w:footerReference w:type="first" r:id="rId30"/>
          <w:pgSz w:w="12240" w:h="15840" w:code="1"/>
          <w:pgMar w:top="1440" w:right="1440" w:bottom="1440" w:left="1440" w:header="576" w:footer="340" w:gutter="0"/>
          <w:pgNumType w:start="1"/>
          <w:cols w:space="720"/>
          <w:titlePg/>
          <w:docGrid w:linePitch="326"/>
        </w:sectPr>
      </w:pPr>
      <w:r w:rsidRPr="00164D69">
        <w:rPr>
          <w:sz w:val="22"/>
          <w:szCs w:val="22"/>
        </w:rPr>
        <w:tab/>
      </w:r>
    </w:p>
    <w:p w14:paraId="4514082C" w14:textId="56BE1BC4" w:rsidR="00635E8F" w:rsidRPr="00164D69" w:rsidRDefault="00334AD2" w:rsidP="000C7FE8">
      <w:pPr>
        <w:pStyle w:val="Heading1"/>
        <w:spacing w:before="240"/>
        <w:ind w:left="851" w:hanging="851"/>
        <w:rPr>
          <w:sz w:val="22"/>
          <w:szCs w:val="22"/>
        </w:rPr>
      </w:pPr>
      <w:bookmarkStart w:id="34" w:name="_Toc516067717"/>
      <w:bookmarkStart w:id="35" w:name="_Toc169672589"/>
      <w:bookmarkEnd w:id="33"/>
      <w:r w:rsidRPr="00164D69">
        <w:rPr>
          <w:sz w:val="22"/>
          <w:szCs w:val="22"/>
        </w:rPr>
        <w:lastRenderedPageBreak/>
        <w:t>Statement o</w:t>
      </w:r>
      <w:r w:rsidR="00280724" w:rsidRPr="00164D69">
        <w:rPr>
          <w:sz w:val="22"/>
          <w:szCs w:val="22"/>
        </w:rPr>
        <w:t xml:space="preserve">f Changes </w:t>
      </w:r>
      <w:r w:rsidR="00DC7178" w:rsidRPr="00164D69">
        <w:rPr>
          <w:sz w:val="22"/>
          <w:szCs w:val="22"/>
        </w:rPr>
        <w:t>in</w:t>
      </w:r>
      <w:r w:rsidR="00280724" w:rsidRPr="00164D69">
        <w:rPr>
          <w:sz w:val="22"/>
          <w:szCs w:val="22"/>
        </w:rPr>
        <w:t xml:space="preserve"> Net </w:t>
      </w:r>
      <w:bookmarkEnd w:id="34"/>
      <w:r w:rsidR="00280724" w:rsidRPr="00164D69">
        <w:rPr>
          <w:sz w:val="22"/>
          <w:szCs w:val="22"/>
        </w:rPr>
        <w:t>Asset</w:t>
      </w:r>
      <w:r w:rsidR="00CF3DDC" w:rsidRPr="00164D69">
        <w:rPr>
          <w:sz w:val="22"/>
          <w:szCs w:val="22"/>
        </w:rPr>
        <w:t>s</w:t>
      </w:r>
      <w:r w:rsidRPr="00164D69">
        <w:rPr>
          <w:sz w:val="22"/>
          <w:szCs w:val="22"/>
        </w:rPr>
        <w:t xml:space="preserve"> </w:t>
      </w:r>
      <w:proofErr w:type="gramStart"/>
      <w:r w:rsidR="00986C77" w:rsidRPr="00164D69">
        <w:rPr>
          <w:sz w:val="22"/>
          <w:szCs w:val="22"/>
        </w:rPr>
        <w:t>F</w:t>
      </w:r>
      <w:r w:rsidRPr="00164D69">
        <w:rPr>
          <w:sz w:val="22"/>
          <w:szCs w:val="22"/>
        </w:rPr>
        <w:t>or</w:t>
      </w:r>
      <w:proofErr w:type="gramEnd"/>
      <w:r w:rsidRPr="00164D69">
        <w:rPr>
          <w:sz w:val="22"/>
          <w:szCs w:val="22"/>
        </w:rPr>
        <w:t xml:space="preserve"> </w:t>
      </w:r>
      <w:proofErr w:type="gramStart"/>
      <w:r w:rsidR="00986C77" w:rsidRPr="00164D69">
        <w:rPr>
          <w:sz w:val="22"/>
          <w:szCs w:val="22"/>
        </w:rPr>
        <w:t>T</w:t>
      </w:r>
      <w:r w:rsidRPr="00164D69">
        <w:rPr>
          <w:sz w:val="22"/>
          <w:szCs w:val="22"/>
        </w:rPr>
        <w:t>he</w:t>
      </w:r>
      <w:proofErr w:type="gramEnd"/>
      <w:r w:rsidRPr="00164D69">
        <w:rPr>
          <w:sz w:val="22"/>
          <w:szCs w:val="22"/>
        </w:rPr>
        <w:t xml:space="preserve"> </w:t>
      </w:r>
      <w:r w:rsidR="00986C77" w:rsidRPr="00164D69">
        <w:rPr>
          <w:sz w:val="22"/>
          <w:szCs w:val="22"/>
        </w:rPr>
        <w:t>Y</w:t>
      </w:r>
      <w:r w:rsidRPr="00164D69">
        <w:rPr>
          <w:sz w:val="22"/>
          <w:szCs w:val="22"/>
        </w:rPr>
        <w:t xml:space="preserve">ear </w:t>
      </w:r>
      <w:r w:rsidR="00986C77" w:rsidRPr="00164D69">
        <w:rPr>
          <w:sz w:val="22"/>
          <w:szCs w:val="22"/>
        </w:rPr>
        <w:t>E</w:t>
      </w:r>
      <w:r w:rsidR="00280724" w:rsidRPr="00164D69">
        <w:rPr>
          <w:sz w:val="22"/>
          <w:szCs w:val="22"/>
        </w:rPr>
        <w:t>nded 30 June 20</w:t>
      </w:r>
      <w:r w:rsidR="00955D24" w:rsidRPr="00164D69">
        <w:rPr>
          <w:sz w:val="22"/>
          <w:szCs w:val="22"/>
        </w:rPr>
        <w:t>XX</w:t>
      </w:r>
      <w:bookmarkEnd w:id="35"/>
    </w:p>
    <w:p w14:paraId="2C8A55C7" w14:textId="77777777" w:rsidR="00635E8F" w:rsidRPr="00164D69" w:rsidRDefault="00635E8F" w:rsidP="00635E8F">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1373"/>
        <w:gridCol w:w="1463"/>
        <w:gridCol w:w="1439"/>
        <w:gridCol w:w="1373"/>
      </w:tblGrid>
      <w:tr w:rsidR="00581E25" w:rsidRPr="00164D69" w14:paraId="5099D10A" w14:textId="77777777" w:rsidTr="003121D8">
        <w:trPr>
          <w:trHeight w:val="340"/>
          <w:tblHeader/>
        </w:trPr>
        <w:tc>
          <w:tcPr>
            <w:tcW w:w="1996" w:type="pct"/>
            <w:shd w:val="clear" w:color="auto" w:fill="0070C0"/>
            <w:vAlign w:val="center"/>
          </w:tcPr>
          <w:p w14:paraId="52098C4F" w14:textId="173E0AD2" w:rsidR="00581E25" w:rsidRPr="00164D69" w:rsidRDefault="00581E25" w:rsidP="004E133E">
            <w:pPr>
              <w:autoSpaceDE/>
              <w:autoSpaceDN/>
              <w:rPr>
                <w:b/>
                <w:bCs/>
                <w:sz w:val="22"/>
                <w:szCs w:val="22"/>
                <w:lang w:eastAsia="en-GB"/>
              </w:rPr>
            </w:pPr>
            <w:r w:rsidRPr="00164D69">
              <w:rPr>
                <w:b/>
                <w:bCs/>
                <w:sz w:val="22"/>
                <w:szCs w:val="22"/>
                <w:lang w:eastAsia="en-GB"/>
              </w:rPr>
              <w:t>Description</w:t>
            </w:r>
          </w:p>
        </w:tc>
        <w:tc>
          <w:tcPr>
            <w:tcW w:w="751" w:type="pct"/>
            <w:shd w:val="clear" w:color="auto" w:fill="0070C0"/>
            <w:vAlign w:val="center"/>
            <w:hideMark/>
          </w:tcPr>
          <w:p w14:paraId="53588472" w14:textId="5CF3ED45" w:rsidR="00581E25" w:rsidRPr="00164D69" w:rsidRDefault="00581E25" w:rsidP="00581E25">
            <w:pPr>
              <w:autoSpaceDE/>
              <w:autoSpaceDN/>
              <w:jc w:val="center"/>
              <w:rPr>
                <w:b/>
                <w:bCs/>
                <w:sz w:val="22"/>
                <w:szCs w:val="22"/>
                <w:lang w:eastAsia="en-GB"/>
              </w:rPr>
            </w:pPr>
            <w:r w:rsidRPr="00164D69">
              <w:rPr>
                <w:b/>
                <w:bCs/>
                <w:sz w:val="22"/>
                <w:szCs w:val="22"/>
                <w:lang w:eastAsia="en-GB"/>
              </w:rPr>
              <w:t>Revaluation reserve</w:t>
            </w:r>
          </w:p>
        </w:tc>
        <w:tc>
          <w:tcPr>
            <w:tcW w:w="751" w:type="pct"/>
            <w:shd w:val="clear" w:color="auto" w:fill="0070C0"/>
            <w:vAlign w:val="center"/>
            <w:hideMark/>
          </w:tcPr>
          <w:p w14:paraId="2D5E1B09" w14:textId="319A4066" w:rsidR="00581E25" w:rsidRPr="00164D69" w:rsidRDefault="00581E25" w:rsidP="00581E25">
            <w:pPr>
              <w:autoSpaceDE/>
              <w:autoSpaceDN/>
              <w:jc w:val="center"/>
              <w:rPr>
                <w:b/>
                <w:bCs/>
                <w:sz w:val="22"/>
                <w:szCs w:val="22"/>
                <w:lang w:eastAsia="en-GB"/>
              </w:rPr>
            </w:pPr>
            <w:r w:rsidRPr="00164D69">
              <w:rPr>
                <w:b/>
                <w:bCs/>
                <w:sz w:val="22"/>
                <w:szCs w:val="22"/>
                <w:lang w:eastAsia="en-GB"/>
              </w:rPr>
              <w:t xml:space="preserve">Accumulated </w:t>
            </w:r>
            <w:r w:rsidR="000E1474" w:rsidRPr="00164D69">
              <w:rPr>
                <w:b/>
                <w:bCs/>
                <w:sz w:val="22"/>
                <w:szCs w:val="22"/>
                <w:lang w:eastAsia="en-GB"/>
              </w:rPr>
              <w:t>Surplus</w:t>
            </w:r>
          </w:p>
        </w:tc>
        <w:tc>
          <w:tcPr>
            <w:tcW w:w="751" w:type="pct"/>
            <w:shd w:val="clear" w:color="auto" w:fill="0070C0"/>
            <w:vAlign w:val="center"/>
          </w:tcPr>
          <w:p w14:paraId="0E3FF466" w14:textId="48C35B8B" w:rsidR="00581E25" w:rsidRPr="00164D69" w:rsidRDefault="00581E25" w:rsidP="00581E25">
            <w:pPr>
              <w:autoSpaceDE/>
              <w:autoSpaceDN/>
              <w:jc w:val="center"/>
              <w:rPr>
                <w:b/>
                <w:bCs/>
                <w:sz w:val="22"/>
                <w:szCs w:val="22"/>
                <w:lang w:eastAsia="en-GB"/>
              </w:rPr>
            </w:pPr>
            <w:r w:rsidRPr="00164D69">
              <w:rPr>
                <w:b/>
                <w:bCs/>
                <w:sz w:val="22"/>
                <w:szCs w:val="22"/>
                <w:lang w:eastAsia="en-GB"/>
              </w:rPr>
              <w:t>Capital</w:t>
            </w:r>
          </w:p>
          <w:p w14:paraId="468FB583" w14:textId="5E14385E" w:rsidR="00581E25" w:rsidRPr="00164D69" w:rsidRDefault="00581E25" w:rsidP="00581E25">
            <w:pPr>
              <w:autoSpaceDE/>
              <w:autoSpaceDN/>
              <w:jc w:val="center"/>
              <w:rPr>
                <w:b/>
                <w:bCs/>
                <w:sz w:val="22"/>
                <w:szCs w:val="22"/>
                <w:lang w:eastAsia="en-GB"/>
              </w:rPr>
            </w:pPr>
            <w:r w:rsidRPr="00164D69">
              <w:rPr>
                <w:b/>
                <w:bCs/>
                <w:sz w:val="22"/>
                <w:szCs w:val="22"/>
                <w:lang w:eastAsia="en-GB"/>
              </w:rPr>
              <w:t>Grants/Fund</w:t>
            </w:r>
          </w:p>
        </w:tc>
        <w:tc>
          <w:tcPr>
            <w:tcW w:w="751" w:type="pct"/>
            <w:shd w:val="clear" w:color="auto" w:fill="0070C0"/>
            <w:vAlign w:val="center"/>
            <w:hideMark/>
          </w:tcPr>
          <w:p w14:paraId="12332EDF" w14:textId="77777777" w:rsidR="00581E25" w:rsidRPr="00164D69" w:rsidRDefault="00581E25" w:rsidP="00581E25">
            <w:pPr>
              <w:autoSpaceDE/>
              <w:autoSpaceDN/>
              <w:jc w:val="center"/>
              <w:rPr>
                <w:b/>
                <w:bCs/>
                <w:sz w:val="22"/>
                <w:szCs w:val="22"/>
                <w:lang w:eastAsia="en-GB"/>
              </w:rPr>
            </w:pPr>
            <w:r w:rsidRPr="00164D69">
              <w:rPr>
                <w:b/>
                <w:bCs/>
                <w:sz w:val="22"/>
                <w:szCs w:val="22"/>
                <w:lang w:eastAsia="en-GB"/>
              </w:rPr>
              <w:t>Total</w:t>
            </w:r>
          </w:p>
        </w:tc>
      </w:tr>
      <w:tr w:rsidR="00581E25" w:rsidRPr="00164D69" w14:paraId="24168617" w14:textId="77777777" w:rsidTr="003121D8">
        <w:trPr>
          <w:trHeight w:val="340"/>
        </w:trPr>
        <w:tc>
          <w:tcPr>
            <w:tcW w:w="1996" w:type="pct"/>
            <w:shd w:val="clear" w:color="auto" w:fill="auto"/>
            <w:noWrap/>
            <w:vAlign w:val="bottom"/>
            <w:hideMark/>
          </w:tcPr>
          <w:p w14:paraId="37F55708" w14:textId="6E57551B" w:rsidR="00581E25" w:rsidRPr="00164D69" w:rsidRDefault="00581E25" w:rsidP="00280724">
            <w:pPr>
              <w:tabs>
                <w:tab w:val="left" w:pos="333"/>
                <w:tab w:val="decimal" w:pos="9214"/>
              </w:tabs>
              <w:rPr>
                <w:b/>
                <w:sz w:val="22"/>
                <w:szCs w:val="22"/>
              </w:rPr>
            </w:pPr>
            <w:proofErr w:type="gramStart"/>
            <w:r w:rsidRPr="00164D69">
              <w:rPr>
                <w:b/>
                <w:sz w:val="22"/>
                <w:szCs w:val="22"/>
              </w:rPr>
              <w:t>At</w:t>
            </w:r>
            <w:proofErr w:type="gramEnd"/>
            <w:r w:rsidRPr="00164D69">
              <w:rPr>
                <w:b/>
                <w:sz w:val="22"/>
                <w:szCs w:val="22"/>
              </w:rPr>
              <w:t xml:space="preserve"> July 1, 20XX </w:t>
            </w:r>
            <w:r w:rsidRPr="00164D69">
              <w:rPr>
                <w:b/>
                <w:i/>
                <w:iCs/>
                <w:sz w:val="22"/>
                <w:szCs w:val="22"/>
              </w:rPr>
              <w:t>(previous year)</w:t>
            </w:r>
          </w:p>
        </w:tc>
        <w:tc>
          <w:tcPr>
            <w:tcW w:w="751" w:type="pct"/>
            <w:shd w:val="clear" w:color="auto" w:fill="auto"/>
            <w:noWrap/>
            <w:vAlign w:val="center"/>
            <w:hideMark/>
          </w:tcPr>
          <w:p w14:paraId="5A18A50C" w14:textId="7E8B5BBC"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27A260C7" w14:textId="61FFB199"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vAlign w:val="center"/>
          </w:tcPr>
          <w:p w14:paraId="1B67731C" w14:textId="1122F639"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6AB7B137" w14:textId="68441AE8" w:rsidR="00581E25" w:rsidRPr="00164D69" w:rsidRDefault="00581E25" w:rsidP="00581E25">
            <w:pPr>
              <w:autoSpaceDE/>
              <w:autoSpaceDN/>
              <w:jc w:val="center"/>
              <w:rPr>
                <w:b/>
                <w:sz w:val="22"/>
                <w:szCs w:val="22"/>
                <w:lang w:eastAsia="en-GB"/>
              </w:rPr>
            </w:pPr>
            <w:r w:rsidRPr="00164D69">
              <w:rPr>
                <w:b/>
                <w:sz w:val="22"/>
                <w:szCs w:val="22"/>
                <w:lang w:eastAsia="en-GB"/>
              </w:rPr>
              <w:t>xxx</w:t>
            </w:r>
          </w:p>
        </w:tc>
      </w:tr>
      <w:tr w:rsidR="00581E25" w:rsidRPr="00164D69" w14:paraId="73132A7D" w14:textId="77777777" w:rsidTr="003121D8">
        <w:trPr>
          <w:trHeight w:val="340"/>
        </w:trPr>
        <w:tc>
          <w:tcPr>
            <w:tcW w:w="1996" w:type="pct"/>
            <w:shd w:val="clear" w:color="auto" w:fill="auto"/>
            <w:noWrap/>
            <w:vAlign w:val="bottom"/>
          </w:tcPr>
          <w:p w14:paraId="0F22E48B" w14:textId="3295A26E" w:rsidR="00581E25" w:rsidRPr="00164D69" w:rsidRDefault="00581E25" w:rsidP="00280724">
            <w:pPr>
              <w:tabs>
                <w:tab w:val="left" w:pos="333"/>
                <w:tab w:val="decimal" w:pos="9214"/>
              </w:tabs>
              <w:rPr>
                <w:sz w:val="22"/>
                <w:szCs w:val="22"/>
              </w:rPr>
            </w:pPr>
            <w:r w:rsidRPr="00164D69">
              <w:rPr>
                <w:sz w:val="22"/>
                <w:szCs w:val="22"/>
              </w:rPr>
              <w:t>Revaluation gain</w:t>
            </w:r>
          </w:p>
        </w:tc>
        <w:tc>
          <w:tcPr>
            <w:tcW w:w="751" w:type="pct"/>
            <w:shd w:val="clear" w:color="auto" w:fill="auto"/>
            <w:noWrap/>
            <w:vAlign w:val="center"/>
          </w:tcPr>
          <w:p w14:paraId="48A66736" w14:textId="1A538637" w:rsidR="00581E25" w:rsidRPr="00164D69" w:rsidRDefault="00581E25" w:rsidP="00581E25">
            <w:pPr>
              <w:tabs>
                <w:tab w:val="decimal" w:pos="5812"/>
                <w:tab w:val="decimal" w:pos="9214"/>
              </w:tabs>
              <w:jc w:val="center"/>
              <w:rPr>
                <w:sz w:val="22"/>
                <w:szCs w:val="22"/>
              </w:rPr>
            </w:pPr>
            <w:r w:rsidRPr="00164D69">
              <w:rPr>
                <w:sz w:val="22"/>
                <w:szCs w:val="22"/>
              </w:rPr>
              <w:t>xxx</w:t>
            </w:r>
          </w:p>
        </w:tc>
        <w:tc>
          <w:tcPr>
            <w:tcW w:w="751" w:type="pct"/>
            <w:shd w:val="clear" w:color="auto" w:fill="auto"/>
            <w:noWrap/>
            <w:vAlign w:val="center"/>
          </w:tcPr>
          <w:p w14:paraId="4B62A3FA" w14:textId="6B78C508"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vAlign w:val="center"/>
          </w:tcPr>
          <w:p w14:paraId="22398DE1" w14:textId="0E68D671"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tcPr>
          <w:p w14:paraId="1504C556" w14:textId="3E3E6A2F" w:rsidR="00581E25" w:rsidRPr="00164D69" w:rsidRDefault="00581E25" w:rsidP="00581E25">
            <w:pPr>
              <w:autoSpaceDE/>
              <w:autoSpaceDN/>
              <w:jc w:val="center"/>
              <w:rPr>
                <w:b/>
                <w:sz w:val="22"/>
                <w:szCs w:val="22"/>
                <w:lang w:eastAsia="en-GB"/>
              </w:rPr>
            </w:pPr>
            <w:r w:rsidRPr="00164D69">
              <w:rPr>
                <w:sz w:val="22"/>
                <w:szCs w:val="22"/>
              </w:rPr>
              <w:t>xxx</w:t>
            </w:r>
          </w:p>
        </w:tc>
      </w:tr>
      <w:tr w:rsidR="00581E25" w:rsidRPr="00164D69" w14:paraId="15C84245" w14:textId="77777777" w:rsidTr="003121D8">
        <w:trPr>
          <w:trHeight w:val="340"/>
        </w:trPr>
        <w:tc>
          <w:tcPr>
            <w:tcW w:w="1996" w:type="pct"/>
            <w:shd w:val="clear" w:color="auto" w:fill="auto"/>
            <w:noWrap/>
            <w:vAlign w:val="bottom"/>
            <w:hideMark/>
          </w:tcPr>
          <w:p w14:paraId="1B55A48F" w14:textId="125FF925" w:rsidR="00581E25" w:rsidRPr="00164D69" w:rsidRDefault="00582960" w:rsidP="00280724">
            <w:pPr>
              <w:tabs>
                <w:tab w:val="left" w:pos="333"/>
                <w:tab w:val="decimal" w:pos="9214"/>
              </w:tabs>
              <w:rPr>
                <w:sz w:val="22"/>
                <w:szCs w:val="22"/>
              </w:rPr>
            </w:pPr>
            <w:r w:rsidRPr="00164D69">
              <w:rPr>
                <w:sz w:val="22"/>
                <w:szCs w:val="22"/>
              </w:rPr>
              <w:t>Surplus/(deficit) for the year</w:t>
            </w:r>
          </w:p>
        </w:tc>
        <w:tc>
          <w:tcPr>
            <w:tcW w:w="751" w:type="pct"/>
            <w:shd w:val="clear" w:color="auto" w:fill="auto"/>
            <w:noWrap/>
            <w:vAlign w:val="center"/>
            <w:hideMark/>
          </w:tcPr>
          <w:p w14:paraId="3F96B9D9" w14:textId="48794241"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hideMark/>
          </w:tcPr>
          <w:p w14:paraId="6EA7E001" w14:textId="730C6989" w:rsidR="00581E25" w:rsidRPr="00164D69" w:rsidRDefault="00581E25" w:rsidP="00581E25">
            <w:pPr>
              <w:tabs>
                <w:tab w:val="decimal" w:pos="5812"/>
                <w:tab w:val="decimal" w:pos="9214"/>
              </w:tabs>
              <w:jc w:val="center"/>
              <w:rPr>
                <w:sz w:val="22"/>
                <w:szCs w:val="22"/>
              </w:rPr>
            </w:pPr>
            <w:r w:rsidRPr="00164D69">
              <w:rPr>
                <w:sz w:val="22"/>
                <w:szCs w:val="22"/>
              </w:rPr>
              <w:t>xxx</w:t>
            </w:r>
          </w:p>
        </w:tc>
        <w:tc>
          <w:tcPr>
            <w:tcW w:w="751" w:type="pct"/>
            <w:vAlign w:val="center"/>
          </w:tcPr>
          <w:p w14:paraId="39496AB1" w14:textId="46AD729E"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hideMark/>
          </w:tcPr>
          <w:p w14:paraId="508EEA88" w14:textId="7F330682" w:rsidR="00581E25" w:rsidRPr="00164D69" w:rsidRDefault="00581E25" w:rsidP="00581E25">
            <w:pPr>
              <w:autoSpaceDE/>
              <w:autoSpaceDN/>
              <w:jc w:val="center"/>
              <w:rPr>
                <w:sz w:val="22"/>
                <w:szCs w:val="22"/>
                <w:lang w:eastAsia="en-GB"/>
              </w:rPr>
            </w:pPr>
            <w:r w:rsidRPr="00164D69">
              <w:rPr>
                <w:sz w:val="22"/>
                <w:szCs w:val="22"/>
                <w:lang w:eastAsia="en-GB"/>
              </w:rPr>
              <w:t>xxx</w:t>
            </w:r>
          </w:p>
        </w:tc>
      </w:tr>
      <w:tr w:rsidR="00581E25" w:rsidRPr="00164D69" w14:paraId="266ABA34" w14:textId="77777777" w:rsidTr="003121D8">
        <w:trPr>
          <w:trHeight w:val="340"/>
        </w:trPr>
        <w:tc>
          <w:tcPr>
            <w:tcW w:w="1996" w:type="pct"/>
            <w:shd w:val="clear" w:color="auto" w:fill="auto"/>
            <w:noWrap/>
            <w:vAlign w:val="bottom"/>
          </w:tcPr>
          <w:p w14:paraId="3EA302E5" w14:textId="10107004" w:rsidR="00581E25" w:rsidRPr="00164D69" w:rsidRDefault="00581E25" w:rsidP="00280724">
            <w:pPr>
              <w:tabs>
                <w:tab w:val="left" w:pos="333"/>
                <w:tab w:val="decimal" w:pos="9214"/>
              </w:tabs>
              <w:rPr>
                <w:sz w:val="22"/>
                <w:szCs w:val="22"/>
              </w:rPr>
            </w:pPr>
            <w:r w:rsidRPr="00164D69">
              <w:rPr>
                <w:sz w:val="22"/>
                <w:szCs w:val="22"/>
              </w:rPr>
              <w:t>Capital grants received during the year</w:t>
            </w:r>
          </w:p>
        </w:tc>
        <w:tc>
          <w:tcPr>
            <w:tcW w:w="751" w:type="pct"/>
            <w:shd w:val="clear" w:color="auto" w:fill="auto"/>
            <w:noWrap/>
            <w:vAlign w:val="center"/>
          </w:tcPr>
          <w:p w14:paraId="0EB2DD04" w14:textId="49933632"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tcPr>
          <w:p w14:paraId="64EB05DA" w14:textId="60D8B891"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vAlign w:val="center"/>
          </w:tcPr>
          <w:p w14:paraId="274C6F36" w14:textId="6F042372" w:rsidR="00581E25" w:rsidRPr="00164D69" w:rsidRDefault="00581E25" w:rsidP="00581E25">
            <w:pPr>
              <w:tabs>
                <w:tab w:val="decimal" w:pos="5812"/>
                <w:tab w:val="decimal" w:pos="9214"/>
              </w:tabs>
              <w:jc w:val="center"/>
              <w:rPr>
                <w:sz w:val="22"/>
                <w:szCs w:val="22"/>
              </w:rPr>
            </w:pPr>
            <w:r w:rsidRPr="00164D69">
              <w:rPr>
                <w:sz w:val="22"/>
                <w:szCs w:val="22"/>
              </w:rPr>
              <w:t>xxx</w:t>
            </w:r>
          </w:p>
        </w:tc>
        <w:tc>
          <w:tcPr>
            <w:tcW w:w="751" w:type="pct"/>
            <w:shd w:val="clear" w:color="auto" w:fill="auto"/>
            <w:noWrap/>
            <w:vAlign w:val="center"/>
          </w:tcPr>
          <w:p w14:paraId="3A533D7D" w14:textId="3D52C8AB" w:rsidR="00581E25" w:rsidRPr="00164D69" w:rsidRDefault="00581E25" w:rsidP="00581E25">
            <w:pPr>
              <w:autoSpaceDE/>
              <w:autoSpaceDN/>
              <w:jc w:val="center"/>
              <w:rPr>
                <w:sz w:val="22"/>
                <w:szCs w:val="22"/>
                <w:lang w:eastAsia="en-GB"/>
              </w:rPr>
            </w:pPr>
            <w:r w:rsidRPr="00164D69">
              <w:rPr>
                <w:sz w:val="22"/>
                <w:szCs w:val="22"/>
              </w:rPr>
              <w:t>xxx</w:t>
            </w:r>
          </w:p>
        </w:tc>
      </w:tr>
      <w:tr w:rsidR="00581E25" w:rsidRPr="00164D69" w14:paraId="649791D7" w14:textId="77777777" w:rsidTr="003121D8">
        <w:trPr>
          <w:trHeight w:val="340"/>
        </w:trPr>
        <w:tc>
          <w:tcPr>
            <w:tcW w:w="1996" w:type="pct"/>
            <w:shd w:val="clear" w:color="auto" w:fill="auto"/>
            <w:noWrap/>
            <w:vAlign w:val="bottom"/>
            <w:hideMark/>
          </w:tcPr>
          <w:p w14:paraId="6859F197" w14:textId="7EA445E8" w:rsidR="00581E25" w:rsidRPr="00164D69" w:rsidRDefault="00581E25" w:rsidP="00280724">
            <w:pPr>
              <w:tabs>
                <w:tab w:val="left" w:pos="333"/>
                <w:tab w:val="decimal" w:pos="9214"/>
              </w:tabs>
              <w:rPr>
                <w:b/>
                <w:sz w:val="22"/>
                <w:szCs w:val="22"/>
              </w:rPr>
            </w:pPr>
            <w:proofErr w:type="gramStart"/>
            <w:r w:rsidRPr="00164D69">
              <w:rPr>
                <w:b/>
                <w:sz w:val="22"/>
                <w:szCs w:val="22"/>
              </w:rPr>
              <w:t>At</w:t>
            </w:r>
            <w:proofErr w:type="gramEnd"/>
            <w:r w:rsidRPr="00164D69">
              <w:rPr>
                <w:b/>
                <w:sz w:val="22"/>
                <w:szCs w:val="22"/>
              </w:rPr>
              <w:t xml:space="preserve"> June 30, 20XX</w:t>
            </w:r>
          </w:p>
        </w:tc>
        <w:tc>
          <w:tcPr>
            <w:tcW w:w="751" w:type="pct"/>
            <w:shd w:val="clear" w:color="auto" w:fill="auto"/>
            <w:noWrap/>
            <w:vAlign w:val="center"/>
            <w:hideMark/>
          </w:tcPr>
          <w:p w14:paraId="5D961854" w14:textId="6EAFE657"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6D2CD55B" w14:textId="6D2494A9"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vAlign w:val="center"/>
          </w:tcPr>
          <w:p w14:paraId="6C01FF17" w14:textId="4F7D39DF"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23A3F916" w14:textId="14911D13" w:rsidR="00581E25" w:rsidRPr="00164D69" w:rsidRDefault="00581E25" w:rsidP="00581E25">
            <w:pPr>
              <w:tabs>
                <w:tab w:val="decimal" w:pos="5812"/>
                <w:tab w:val="decimal" w:pos="9214"/>
              </w:tabs>
              <w:jc w:val="center"/>
              <w:rPr>
                <w:b/>
                <w:sz w:val="22"/>
                <w:szCs w:val="22"/>
              </w:rPr>
            </w:pPr>
            <w:r w:rsidRPr="00164D69">
              <w:rPr>
                <w:b/>
                <w:sz w:val="22"/>
                <w:szCs w:val="22"/>
              </w:rPr>
              <w:t>xxx</w:t>
            </w:r>
          </w:p>
        </w:tc>
      </w:tr>
      <w:tr w:rsidR="00581E25" w:rsidRPr="00164D69" w14:paraId="3B4E8D1B" w14:textId="77777777" w:rsidTr="003121D8">
        <w:trPr>
          <w:trHeight w:val="340"/>
        </w:trPr>
        <w:tc>
          <w:tcPr>
            <w:tcW w:w="1996" w:type="pct"/>
            <w:shd w:val="clear" w:color="auto" w:fill="auto"/>
            <w:noWrap/>
            <w:vAlign w:val="bottom"/>
            <w:hideMark/>
          </w:tcPr>
          <w:p w14:paraId="25C2BE92" w14:textId="77777777" w:rsidR="00581E25" w:rsidRPr="00164D69" w:rsidRDefault="00581E25" w:rsidP="00280724">
            <w:pPr>
              <w:tabs>
                <w:tab w:val="left" w:pos="333"/>
                <w:tab w:val="decimal" w:pos="9214"/>
              </w:tabs>
              <w:rPr>
                <w:b/>
                <w:sz w:val="22"/>
                <w:szCs w:val="22"/>
              </w:rPr>
            </w:pPr>
          </w:p>
        </w:tc>
        <w:tc>
          <w:tcPr>
            <w:tcW w:w="751" w:type="pct"/>
            <w:shd w:val="clear" w:color="auto" w:fill="auto"/>
            <w:noWrap/>
            <w:vAlign w:val="center"/>
            <w:hideMark/>
          </w:tcPr>
          <w:p w14:paraId="3B15BC3C" w14:textId="77777777" w:rsidR="00581E25" w:rsidRPr="00164D69" w:rsidRDefault="00581E25" w:rsidP="00581E25">
            <w:pPr>
              <w:tabs>
                <w:tab w:val="decimal" w:pos="5812"/>
                <w:tab w:val="decimal" w:pos="9214"/>
              </w:tabs>
              <w:jc w:val="center"/>
              <w:rPr>
                <w:sz w:val="22"/>
                <w:szCs w:val="22"/>
              </w:rPr>
            </w:pPr>
          </w:p>
        </w:tc>
        <w:tc>
          <w:tcPr>
            <w:tcW w:w="751" w:type="pct"/>
            <w:shd w:val="clear" w:color="auto" w:fill="auto"/>
            <w:noWrap/>
            <w:vAlign w:val="center"/>
            <w:hideMark/>
          </w:tcPr>
          <w:p w14:paraId="61207550" w14:textId="77777777" w:rsidR="00581E25" w:rsidRPr="00164D69" w:rsidRDefault="00581E25" w:rsidP="00581E25">
            <w:pPr>
              <w:tabs>
                <w:tab w:val="decimal" w:pos="5812"/>
                <w:tab w:val="decimal" w:pos="9214"/>
              </w:tabs>
              <w:jc w:val="center"/>
              <w:rPr>
                <w:sz w:val="22"/>
                <w:szCs w:val="22"/>
              </w:rPr>
            </w:pPr>
          </w:p>
        </w:tc>
        <w:tc>
          <w:tcPr>
            <w:tcW w:w="751" w:type="pct"/>
            <w:vAlign w:val="center"/>
          </w:tcPr>
          <w:p w14:paraId="35415B6D" w14:textId="77777777" w:rsidR="00581E25" w:rsidRPr="00164D69" w:rsidRDefault="00581E25" w:rsidP="00581E25">
            <w:pPr>
              <w:tabs>
                <w:tab w:val="decimal" w:pos="5812"/>
                <w:tab w:val="decimal" w:pos="9214"/>
              </w:tabs>
              <w:jc w:val="center"/>
              <w:rPr>
                <w:sz w:val="22"/>
                <w:szCs w:val="22"/>
              </w:rPr>
            </w:pPr>
          </w:p>
        </w:tc>
        <w:tc>
          <w:tcPr>
            <w:tcW w:w="751" w:type="pct"/>
            <w:shd w:val="clear" w:color="auto" w:fill="auto"/>
            <w:noWrap/>
            <w:vAlign w:val="center"/>
            <w:hideMark/>
          </w:tcPr>
          <w:p w14:paraId="275D2483" w14:textId="77777777" w:rsidR="00581E25" w:rsidRPr="00164D69" w:rsidRDefault="00581E25" w:rsidP="00581E25">
            <w:pPr>
              <w:autoSpaceDE/>
              <w:autoSpaceDN/>
              <w:jc w:val="center"/>
              <w:rPr>
                <w:sz w:val="22"/>
                <w:szCs w:val="22"/>
                <w:lang w:eastAsia="en-GB"/>
              </w:rPr>
            </w:pPr>
          </w:p>
        </w:tc>
      </w:tr>
      <w:tr w:rsidR="00581E25" w:rsidRPr="00164D69" w14:paraId="33BEF2D0" w14:textId="77777777" w:rsidTr="003121D8">
        <w:trPr>
          <w:trHeight w:val="340"/>
        </w:trPr>
        <w:tc>
          <w:tcPr>
            <w:tcW w:w="1996" w:type="pct"/>
            <w:shd w:val="clear" w:color="auto" w:fill="auto"/>
            <w:noWrap/>
            <w:vAlign w:val="bottom"/>
            <w:hideMark/>
          </w:tcPr>
          <w:p w14:paraId="4F8824A4" w14:textId="3A257C6F" w:rsidR="00581E25" w:rsidRPr="00164D69" w:rsidRDefault="00581E25" w:rsidP="00280724">
            <w:pPr>
              <w:tabs>
                <w:tab w:val="left" w:pos="333"/>
                <w:tab w:val="decimal" w:pos="9214"/>
              </w:tabs>
              <w:rPr>
                <w:b/>
                <w:sz w:val="22"/>
                <w:szCs w:val="22"/>
              </w:rPr>
            </w:pPr>
            <w:proofErr w:type="gramStart"/>
            <w:r w:rsidRPr="00164D69">
              <w:rPr>
                <w:b/>
                <w:sz w:val="22"/>
                <w:szCs w:val="22"/>
              </w:rPr>
              <w:t>At</w:t>
            </w:r>
            <w:proofErr w:type="gramEnd"/>
            <w:r w:rsidRPr="00164D69">
              <w:rPr>
                <w:b/>
                <w:sz w:val="22"/>
                <w:szCs w:val="22"/>
              </w:rPr>
              <w:t xml:space="preserve"> July 1, 20XX </w:t>
            </w:r>
            <w:r w:rsidRPr="00164D69">
              <w:rPr>
                <w:b/>
                <w:i/>
                <w:iCs/>
                <w:sz w:val="22"/>
                <w:szCs w:val="22"/>
              </w:rPr>
              <w:t>(current year)</w:t>
            </w:r>
          </w:p>
        </w:tc>
        <w:tc>
          <w:tcPr>
            <w:tcW w:w="751" w:type="pct"/>
            <w:shd w:val="clear" w:color="auto" w:fill="auto"/>
            <w:noWrap/>
            <w:vAlign w:val="center"/>
            <w:hideMark/>
          </w:tcPr>
          <w:p w14:paraId="34F28DA2" w14:textId="772A7AA4"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4E729510" w14:textId="6130A6CB"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vAlign w:val="center"/>
          </w:tcPr>
          <w:p w14:paraId="1CCD6BBE" w14:textId="7BB9BD90"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0FAB2534" w14:textId="614E9F64" w:rsidR="00581E25" w:rsidRPr="00164D69" w:rsidRDefault="00581E25" w:rsidP="00581E25">
            <w:pPr>
              <w:tabs>
                <w:tab w:val="decimal" w:pos="5812"/>
                <w:tab w:val="decimal" w:pos="9214"/>
              </w:tabs>
              <w:jc w:val="center"/>
              <w:rPr>
                <w:b/>
                <w:sz w:val="22"/>
                <w:szCs w:val="22"/>
              </w:rPr>
            </w:pPr>
            <w:r w:rsidRPr="00164D69">
              <w:rPr>
                <w:b/>
                <w:sz w:val="22"/>
                <w:szCs w:val="22"/>
              </w:rPr>
              <w:t>xxx</w:t>
            </w:r>
          </w:p>
        </w:tc>
      </w:tr>
      <w:tr w:rsidR="00581E25" w:rsidRPr="00164D69" w14:paraId="3E48E494" w14:textId="77777777" w:rsidTr="003121D8">
        <w:trPr>
          <w:trHeight w:val="340"/>
        </w:trPr>
        <w:tc>
          <w:tcPr>
            <w:tcW w:w="1996" w:type="pct"/>
            <w:shd w:val="clear" w:color="auto" w:fill="auto"/>
            <w:noWrap/>
            <w:vAlign w:val="bottom"/>
          </w:tcPr>
          <w:p w14:paraId="3F75F4DF" w14:textId="35E5903A" w:rsidR="00581E25" w:rsidRPr="00164D69" w:rsidRDefault="00581E25" w:rsidP="00280724">
            <w:pPr>
              <w:tabs>
                <w:tab w:val="left" w:pos="333"/>
                <w:tab w:val="decimal" w:pos="9214"/>
              </w:tabs>
              <w:rPr>
                <w:sz w:val="22"/>
                <w:szCs w:val="22"/>
              </w:rPr>
            </w:pPr>
            <w:r w:rsidRPr="00164D69">
              <w:rPr>
                <w:sz w:val="22"/>
                <w:szCs w:val="22"/>
              </w:rPr>
              <w:t>Revaluation gain</w:t>
            </w:r>
          </w:p>
        </w:tc>
        <w:tc>
          <w:tcPr>
            <w:tcW w:w="751" w:type="pct"/>
            <w:shd w:val="clear" w:color="auto" w:fill="auto"/>
            <w:noWrap/>
            <w:vAlign w:val="center"/>
          </w:tcPr>
          <w:p w14:paraId="2B3FEAA7" w14:textId="18D860DF" w:rsidR="00581E25" w:rsidRPr="00164D69" w:rsidRDefault="00581E25" w:rsidP="00581E25">
            <w:pPr>
              <w:tabs>
                <w:tab w:val="decimal" w:pos="5812"/>
                <w:tab w:val="decimal" w:pos="9214"/>
              </w:tabs>
              <w:jc w:val="center"/>
              <w:rPr>
                <w:sz w:val="22"/>
                <w:szCs w:val="22"/>
              </w:rPr>
            </w:pPr>
            <w:r w:rsidRPr="00164D69">
              <w:rPr>
                <w:sz w:val="22"/>
                <w:szCs w:val="22"/>
              </w:rPr>
              <w:t>xxx</w:t>
            </w:r>
          </w:p>
        </w:tc>
        <w:tc>
          <w:tcPr>
            <w:tcW w:w="751" w:type="pct"/>
            <w:shd w:val="clear" w:color="auto" w:fill="auto"/>
            <w:noWrap/>
            <w:vAlign w:val="center"/>
          </w:tcPr>
          <w:p w14:paraId="4D2B3F6A" w14:textId="68340637"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vAlign w:val="center"/>
          </w:tcPr>
          <w:p w14:paraId="0F2C9CBA" w14:textId="499FB744"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tcPr>
          <w:p w14:paraId="3D854F88" w14:textId="217220AB" w:rsidR="00581E25" w:rsidRPr="00164D69" w:rsidRDefault="00581E25" w:rsidP="00581E25">
            <w:pPr>
              <w:autoSpaceDE/>
              <w:autoSpaceDN/>
              <w:jc w:val="center"/>
              <w:rPr>
                <w:b/>
                <w:sz w:val="22"/>
                <w:szCs w:val="22"/>
                <w:lang w:eastAsia="en-GB"/>
              </w:rPr>
            </w:pPr>
            <w:r w:rsidRPr="00164D69">
              <w:rPr>
                <w:sz w:val="22"/>
                <w:szCs w:val="22"/>
              </w:rPr>
              <w:t>xxx</w:t>
            </w:r>
          </w:p>
        </w:tc>
      </w:tr>
      <w:tr w:rsidR="00581E25" w:rsidRPr="00164D69" w14:paraId="7F6B1B60" w14:textId="77777777" w:rsidTr="003121D8">
        <w:trPr>
          <w:trHeight w:val="340"/>
        </w:trPr>
        <w:tc>
          <w:tcPr>
            <w:tcW w:w="1996" w:type="pct"/>
            <w:shd w:val="clear" w:color="auto" w:fill="auto"/>
            <w:noWrap/>
            <w:vAlign w:val="bottom"/>
            <w:hideMark/>
          </w:tcPr>
          <w:p w14:paraId="57A5CD7E" w14:textId="58D06585" w:rsidR="00581E25" w:rsidRPr="00164D69" w:rsidRDefault="00582960" w:rsidP="00280724">
            <w:pPr>
              <w:tabs>
                <w:tab w:val="left" w:pos="333"/>
                <w:tab w:val="decimal" w:pos="9214"/>
              </w:tabs>
              <w:rPr>
                <w:sz w:val="22"/>
                <w:szCs w:val="22"/>
              </w:rPr>
            </w:pPr>
            <w:r w:rsidRPr="00164D69">
              <w:rPr>
                <w:sz w:val="22"/>
                <w:szCs w:val="22"/>
              </w:rPr>
              <w:t>Surplus/(deficit) for the year</w:t>
            </w:r>
          </w:p>
        </w:tc>
        <w:tc>
          <w:tcPr>
            <w:tcW w:w="751" w:type="pct"/>
            <w:shd w:val="clear" w:color="auto" w:fill="auto"/>
            <w:noWrap/>
            <w:vAlign w:val="center"/>
            <w:hideMark/>
          </w:tcPr>
          <w:p w14:paraId="0EC94B05" w14:textId="5B30F30E"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hideMark/>
          </w:tcPr>
          <w:p w14:paraId="1C077274" w14:textId="0FE0066A" w:rsidR="00581E25" w:rsidRPr="00164D69" w:rsidRDefault="00581E25" w:rsidP="00581E25">
            <w:pPr>
              <w:tabs>
                <w:tab w:val="decimal" w:pos="5812"/>
                <w:tab w:val="decimal" w:pos="9214"/>
              </w:tabs>
              <w:jc w:val="center"/>
              <w:rPr>
                <w:sz w:val="22"/>
                <w:szCs w:val="22"/>
              </w:rPr>
            </w:pPr>
            <w:r w:rsidRPr="00164D69">
              <w:rPr>
                <w:sz w:val="22"/>
                <w:szCs w:val="22"/>
              </w:rPr>
              <w:t>xxx</w:t>
            </w:r>
          </w:p>
        </w:tc>
        <w:tc>
          <w:tcPr>
            <w:tcW w:w="751" w:type="pct"/>
            <w:vAlign w:val="center"/>
          </w:tcPr>
          <w:p w14:paraId="64BE974B" w14:textId="0661BF1B"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hideMark/>
          </w:tcPr>
          <w:p w14:paraId="7EBEF933" w14:textId="186631EC" w:rsidR="00581E25" w:rsidRPr="00164D69" w:rsidRDefault="00581E25" w:rsidP="00581E25">
            <w:pPr>
              <w:autoSpaceDE/>
              <w:autoSpaceDN/>
              <w:jc w:val="center"/>
              <w:rPr>
                <w:sz w:val="22"/>
                <w:szCs w:val="22"/>
                <w:lang w:eastAsia="en-GB"/>
              </w:rPr>
            </w:pPr>
            <w:r w:rsidRPr="00164D69">
              <w:rPr>
                <w:sz w:val="22"/>
                <w:szCs w:val="22"/>
                <w:lang w:eastAsia="en-GB"/>
              </w:rPr>
              <w:t>xxx</w:t>
            </w:r>
          </w:p>
        </w:tc>
      </w:tr>
      <w:tr w:rsidR="00581E25" w:rsidRPr="00164D69" w14:paraId="61FDDE1D" w14:textId="77777777" w:rsidTr="003121D8">
        <w:trPr>
          <w:trHeight w:val="340"/>
        </w:trPr>
        <w:tc>
          <w:tcPr>
            <w:tcW w:w="1996" w:type="pct"/>
            <w:shd w:val="clear" w:color="auto" w:fill="auto"/>
            <w:noWrap/>
            <w:vAlign w:val="bottom"/>
          </w:tcPr>
          <w:p w14:paraId="4B0629D6" w14:textId="61A5F655" w:rsidR="00581E25" w:rsidRPr="00164D69" w:rsidRDefault="00581E25" w:rsidP="00280724">
            <w:pPr>
              <w:tabs>
                <w:tab w:val="left" w:pos="333"/>
                <w:tab w:val="decimal" w:pos="9214"/>
              </w:tabs>
              <w:rPr>
                <w:sz w:val="22"/>
                <w:szCs w:val="22"/>
              </w:rPr>
            </w:pPr>
            <w:r w:rsidRPr="00164D69">
              <w:rPr>
                <w:sz w:val="22"/>
                <w:szCs w:val="22"/>
              </w:rPr>
              <w:t>Capital grants received during the year</w:t>
            </w:r>
          </w:p>
        </w:tc>
        <w:tc>
          <w:tcPr>
            <w:tcW w:w="751" w:type="pct"/>
            <w:shd w:val="clear" w:color="auto" w:fill="auto"/>
            <w:noWrap/>
            <w:vAlign w:val="center"/>
          </w:tcPr>
          <w:p w14:paraId="467FC93D" w14:textId="47B40CB4"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shd w:val="clear" w:color="auto" w:fill="auto"/>
            <w:noWrap/>
            <w:vAlign w:val="center"/>
          </w:tcPr>
          <w:p w14:paraId="5E63C993" w14:textId="44FB8F20" w:rsidR="00581E25" w:rsidRPr="00164D69" w:rsidRDefault="00581E25" w:rsidP="00581E25">
            <w:pPr>
              <w:tabs>
                <w:tab w:val="decimal" w:pos="5812"/>
                <w:tab w:val="decimal" w:pos="9214"/>
              </w:tabs>
              <w:jc w:val="center"/>
              <w:rPr>
                <w:sz w:val="22"/>
                <w:szCs w:val="22"/>
              </w:rPr>
            </w:pPr>
            <w:r w:rsidRPr="00164D69">
              <w:rPr>
                <w:sz w:val="22"/>
                <w:szCs w:val="22"/>
              </w:rPr>
              <w:t>-</w:t>
            </w:r>
          </w:p>
        </w:tc>
        <w:tc>
          <w:tcPr>
            <w:tcW w:w="751" w:type="pct"/>
            <w:vAlign w:val="center"/>
          </w:tcPr>
          <w:p w14:paraId="353902A4" w14:textId="230D540B" w:rsidR="00581E25" w:rsidRPr="00164D69" w:rsidRDefault="00581E25" w:rsidP="00581E25">
            <w:pPr>
              <w:tabs>
                <w:tab w:val="decimal" w:pos="5812"/>
                <w:tab w:val="decimal" w:pos="9214"/>
              </w:tabs>
              <w:jc w:val="center"/>
              <w:rPr>
                <w:sz w:val="22"/>
                <w:szCs w:val="22"/>
              </w:rPr>
            </w:pPr>
            <w:r w:rsidRPr="00164D69">
              <w:rPr>
                <w:sz w:val="22"/>
                <w:szCs w:val="22"/>
              </w:rPr>
              <w:t>xxx</w:t>
            </w:r>
          </w:p>
        </w:tc>
        <w:tc>
          <w:tcPr>
            <w:tcW w:w="751" w:type="pct"/>
            <w:shd w:val="clear" w:color="auto" w:fill="auto"/>
            <w:noWrap/>
            <w:vAlign w:val="center"/>
          </w:tcPr>
          <w:p w14:paraId="6727192E" w14:textId="18D295F6" w:rsidR="00581E25" w:rsidRPr="00164D69" w:rsidRDefault="00581E25" w:rsidP="00581E25">
            <w:pPr>
              <w:autoSpaceDE/>
              <w:autoSpaceDN/>
              <w:jc w:val="center"/>
              <w:rPr>
                <w:sz w:val="22"/>
                <w:szCs w:val="22"/>
                <w:lang w:eastAsia="en-GB"/>
              </w:rPr>
            </w:pPr>
            <w:r w:rsidRPr="00164D69">
              <w:rPr>
                <w:sz w:val="22"/>
                <w:szCs w:val="22"/>
              </w:rPr>
              <w:t>xxx</w:t>
            </w:r>
          </w:p>
        </w:tc>
      </w:tr>
      <w:tr w:rsidR="00581E25" w:rsidRPr="00164D69" w14:paraId="55C80802" w14:textId="77777777" w:rsidTr="003121D8">
        <w:trPr>
          <w:trHeight w:val="340"/>
        </w:trPr>
        <w:tc>
          <w:tcPr>
            <w:tcW w:w="1996" w:type="pct"/>
            <w:shd w:val="clear" w:color="auto" w:fill="auto"/>
            <w:noWrap/>
            <w:vAlign w:val="bottom"/>
            <w:hideMark/>
          </w:tcPr>
          <w:p w14:paraId="49FF10E9" w14:textId="2E95B5B3" w:rsidR="00581E25" w:rsidRPr="00164D69" w:rsidRDefault="00581E25" w:rsidP="00280724">
            <w:pPr>
              <w:tabs>
                <w:tab w:val="left" w:pos="333"/>
                <w:tab w:val="decimal" w:pos="9214"/>
              </w:tabs>
              <w:rPr>
                <w:b/>
                <w:sz w:val="22"/>
                <w:szCs w:val="22"/>
              </w:rPr>
            </w:pPr>
            <w:proofErr w:type="gramStart"/>
            <w:r w:rsidRPr="00164D69">
              <w:rPr>
                <w:b/>
                <w:sz w:val="22"/>
                <w:szCs w:val="22"/>
              </w:rPr>
              <w:t>At</w:t>
            </w:r>
            <w:proofErr w:type="gramEnd"/>
            <w:r w:rsidRPr="00164D69">
              <w:rPr>
                <w:b/>
                <w:sz w:val="22"/>
                <w:szCs w:val="22"/>
              </w:rPr>
              <w:t xml:space="preserve"> June 30, 20XX</w:t>
            </w:r>
          </w:p>
        </w:tc>
        <w:tc>
          <w:tcPr>
            <w:tcW w:w="751" w:type="pct"/>
            <w:shd w:val="clear" w:color="auto" w:fill="auto"/>
            <w:noWrap/>
            <w:vAlign w:val="center"/>
            <w:hideMark/>
          </w:tcPr>
          <w:p w14:paraId="5938844C" w14:textId="250E54BD"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51FB55D9" w14:textId="3F75A6EF"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vAlign w:val="center"/>
          </w:tcPr>
          <w:p w14:paraId="3219563A" w14:textId="3B6B210C" w:rsidR="00581E25" w:rsidRPr="00164D69" w:rsidRDefault="00581E25" w:rsidP="00581E25">
            <w:pPr>
              <w:tabs>
                <w:tab w:val="decimal" w:pos="5812"/>
                <w:tab w:val="decimal" w:pos="9214"/>
              </w:tabs>
              <w:jc w:val="center"/>
              <w:rPr>
                <w:b/>
                <w:sz w:val="22"/>
                <w:szCs w:val="22"/>
              </w:rPr>
            </w:pPr>
            <w:r w:rsidRPr="00164D69">
              <w:rPr>
                <w:b/>
                <w:sz w:val="22"/>
                <w:szCs w:val="22"/>
              </w:rPr>
              <w:t>xxx</w:t>
            </w:r>
          </w:p>
        </w:tc>
        <w:tc>
          <w:tcPr>
            <w:tcW w:w="751" w:type="pct"/>
            <w:shd w:val="clear" w:color="auto" w:fill="auto"/>
            <w:noWrap/>
            <w:vAlign w:val="center"/>
            <w:hideMark/>
          </w:tcPr>
          <w:p w14:paraId="110DB43B" w14:textId="7726287C" w:rsidR="00581E25" w:rsidRPr="00164D69" w:rsidRDefault="00581E25" w:rsidP="00581E25">
            <w:pPr>
              <w:tabs>
                <w:tab w:val="decimal" w:pos="5812"/>
                <w:tab w:val="decimal" w:pos="9214"/>
              </w:tabs>
              <w:jc w:val="center"/>
              <w:rPr>
                <w:b/>
                <w:sz w:val="22"/>
                <w:szCs w:val="22"/>
              </w:rPr>
            </w:pPr>
            <w:r w:rsidRPr="00164D69">
              <w:rPr>
                <w:b/>
                <w:sz w:val="22"/>
                <w:szCs w:val="22"/>
              </w:rPr>
              <w:t>xxx</w:t>
            </w:r>
          </w:p>
        </w:tc>
      </w:tr>
    </w:tbl>
    <w:p w14:paraId="75E826FD" w14:textId="77777777" w:rsidR="00501B79" w:rsidRPr="00164D69" w:rsidRDefault="00501B79" w:rsidP="00241EB5">
      <w:pPr>
        <w:autoSpaceDE/>
        <w:autoSpaceDN/>
        <w:rPr>
          <w:color w:val="231F20"/>
          <w:sz w:val="22"/>
          <w:szCs w:val="22"/>
          <w:lang w:val="en-US"/>
        </w:rPr>
      </w:pPr>
    </w:p>
    <w:p w14:paraId="662CB82F" w14:textId="21566CCF" w:rsidR="00241EB5" w:rsidRPr="00164D69" w:rsidRDefault="00241EB5" w:rsidP="00241EB5">
      <w:pPr>
        <w:jc w:val="both"/>
        <w:rPr>
          <w:i/>
          <w:sz w:val="22"/>
          <w:szCs w:val="22"/>
        </w:rPr>
      </w:pPr>
      <w:r w:rsidRPr="00164D69">
        <w:rPr>
          <w:b/>
          <w:i/>
          <w:sz w:val="22"/>
          <w:szCs w:val="22"/>
        </w:rPr>
        <w:t>Note</w:t>
      </w:r>
      <w:r w:rsidRPr="00164D69">
        <w:rPr>
          <w:i/>
          <w:sz w:val="22"/>
          <w:szCs w:val="22"/>
        </w:rPr>
        <w:t xml:space="preserve">: </w:t>
      </w:r>
    </w:p>
    <w:p w14:paraId="5CA2E214" w14:textId="77777777" w:rsidR="00241EB5" w:rsidRPr="00164D69" w:rsidRDefault="00241EB5" w:rsidP="00265BAC">
      <w:pPr>
        <w:numPr>
          <w:ilvl w:val="0"/>
          <w:numId w:val="9"/>
        </w:numPr>
        <w:jc w:val="both"/>
        <w:rPr>
          <w:i/>
          <w:sz w:val="22"/>
          <w:szCs w:val="22"/>
        </w:rPr>
      </w:pPr>
      <w:r w:rsidRPr="00164D69">
        <w:rPr>
          <w:i/>
          <w:sz w:val="22"/>
          <w:szCs w:val="22"/>
        </w:rPr>
        <w:t>For items that are not common in the financial statements, the entity should include a note on what they relate to – either on the face of the statement of changes in equity/net assets or among the notes to the financial statements.</w:t>
      </w:r>
    </w:p>
    <w:p w14:paraId="6FC7EE88" w14:textId="77777777" w:rsidR="00241EB5" w:rsidRPr="00164D69" w:rsidRDefault="00241EB5" w:rsidP="00241EB5">
      <w:pPr>
        <w:ind w:left="720"/>
        <w:jc w:val="both"/>
        <w:rPr>
          <w:i/>
          <w:sz w:val="22"/>
          <w:szCs w:val="22"/>
        </w:rPr>
      </w:pPr>
    </w:p>
    <w:p w14:paraId="6416CC5E" w14:textId="16F951E8" w:rsidR="00241EB5" w:rsidRPr="00164D69" w:rsidRDefault="00241EB5" w:rsidP="00265BAC">
      <w:pPr>
        <w:numPr>
          <w:ilvl w:val="0"/>
          <w:numId w:val="9"/>
        </w:numPr>
        <w:rPr>
          <w:i/>
          <w:sz w:val="22"/>
          <w:szCs w:val="22"/>
        </w:rPr>
        <w:sectPr w:rsidR="00241EB5" w:rsidRPr="00164D69" w:rsidSect="00AD6061">
          <w:pgSz w:w="12240" w:h="15840" w:code="1"/>
          <w:pgMar w:top="1440" w:right="1440" w:bottom="1440" w:left="1440" w:header="289" w:footer="397" w:gutter="0"/>
          <w:cols w:space="720"/>
          <w:titlePg/>
          <w:docGrid w:linePitch="326"/>
        </w:sectPr>
      </w:pPr>
      <w:r w:rsidRPr="00164D69">
        <w:rPr>
          <w:i/>
          <w:sz w:val="22"/>
          <w:szCs w:val="22"/>
        </w:rPr>
        <w:t>Prior year adjustments should have an elaborate note describing what the amounts relate to. In such instances a restatement of the opening balances needs to be done</w:t>
      </w:r>
      <w:r w:rsidR="006237E2" w:rsidRPr="00164D69">
        <w:rPr>
          <w:i/>
          <w:sz w:val="22"/>
          <w:szCs w:val="22"/>
        </w:rPr>
        <w:t>)</w:t>
      </w:r>
      <w:r w:rsidRPr="00164D69">
        <w:rPr>
          <w:i/>
          <w:sz w:val="22"/>
          <w:szCs w:val="22"/>
        </w:rPr>
        <w:t>.</w:t>
      </w:r>
    </w:p>
    <w:p w14:paraId="59AB20D1" w14:textId="5CFBF49B" w:rsidR="00241EB5" w:rsidRPr="00164D69" w:rsidRDefault="00334AD2" w:rsidP="00581E25">
      <w:pPr>
        <w:pStyle w:val="Heading1"/>
        <w:ind w:left="426" w:hanging="426"/>
        <w:rPr>
          <w:sz w:val="22"/>
          <w:szCs w:val="22"/>
        </w:rPr>
      </w:pPr>
      <w:bookmarkStart w:id="36" w:name="_Toc516067718"/>
      <w:bookmarkStart w:id="37" w:name="_Toc169672590"/>
      <w:r w:rsidRPr="00164D69">
        <w:rPr>
          <w:sz w:val="22"/>
          <w:szCs w:val="22"/>
        </w:rPr>
        <w:lastRenderedPageBreak/>
        <w:t>Statement o</w:t>
      </w:r>
      <w:r w:rsidR="00280724" w:rsidRPr="00164D69">
        <w:rPr>
          <w:sz w:val="22"/>
          <w:szCs w:val="22"/>
        </w:rPr>
        <w:t>f Cash Flows</w:t>
      </w:r>
      <w:bookmarkStart w:id="38" w:name="_Toc514770780"/>
      <w:bookmarkStart w:id="39" w:name="_Toc516067719"/>
      <w:bookmarkEnd w:id="36"/>
      <w:r w:rsidR="00280724" w:rsidRPr="00164D69">
        <w:rPr>
          <w:sz w:val="22"/>
          <w:szCs w:val="22"/>
        </w:rPr>
        <w:t xml:space="preserve"> </w:t>
      </w:r>
      <w:proofErr w:type="gramStart"/>
      <w:r w:rsidR="00986C77" w:rsidRPr="00164D69">
        <w:rPr>
          <w:sz w:val="22"/>
          <w:szCs w:val="22"/>
        </w:rPr>
        <w:t>F</w:t>
      </w:r>
      <w:r w:rsidR="00BF790D" w:rsidRPr="00164D69">
        <w:rPr>
          <w:sz w:val="22"/>
          <w:szCs w:val="22"/>
        </w:rPr>
        <w:t>or</w:t>
      </w:r>
      <w:proofErr w:type="gramEnd"/>
      <w:r w:rsidRPr="00164D69">
        <w:rPr>
          <w:sz w:val="22"/>
          <w:szCs w:val="22"/>
        </w:rPr>
        <w:t xml:space="preserve"> </w:t>
      </w:r>
      <w:proofErr w:type="gramStart"/>
      <w:r w:rsidR="00986C77" w:rsidRPr="00164D69">
        <w:rPr>
          <w:sz w:val="22"/>
          <w:szCs w:val="22"/>
        </w:rPr>
        <w:t>T</w:t>
      </w:r>
      <w:r w:rsidRPr="00164D69">
        <w:rPr>
          <w:sz w:val="22"/>
          <w:szCs w:val="22"/>
        </w:rPr>
        <w:t>he</w:t>
      </w:r>
      <w:proofErr w:type="gramEnd"/>
      <w:r w:rsidRPr="00164D69">
        <w:rPr>
          <w:sz w:val="22"/>
          <w:szCs w:val="22"/>
        </w:rPr>
        <w:t xml:space="preserve"> </w:t>
      </w:r>
      <w:r w:rsidR="00986C77" w:rsidRPr="00164D69">
        <w:rPr>
          <w:sz w:val="22"/>
          <w:szCs w:val="22"/>
        </w:rPr>
        <w:t>Y</w:t>
      </w:r>
      <w:r w:rsidRPr="00164D69">
        <w:rPr>
          <w:sz w:val="22"/>
          <w:szCs w:val="22"/>
        </w:rPr>
        <w:t xml:space="preserve">ear </w:t>
      </w:r>
      <w:r w:rsidR="00986C77" w:rsidRPr="00164D69">
        <w:rPr>
          <w:sz w:val="22"/>
          <w:szCs w:val="22"/>
        </w:rPr>
        <w:t>E</w:t>
      </w:r>
      <w:r w:rsidR="00280724" w:rsidRPr="00164D69">
        <w:rPr>
          <w:sz w:val="22"/>
          <w:szCs w:val="22"/>
        </w:rPr>
        <w:t>nded 30 June 20</w:t>
      </w:r>
      <w:bookmarkEnd w:id="38"/>
      <w:bookmarkEnd w:id="39"/>
      <w:r w:rsidR="00955D24" w:rsidRPr="00164D69">
        <w:rPr>
          <w:sz w:val="22"/>
          <w:szCs w:val="22"/>
        </w:rPr>
        <w:t>XX</w:t>
      </w:r>
      <w:bookmarkEnd w:id="37"/>
    </w:p>
    <w:p w14:paraId="1516D6A2" w14:textId="77777777" w:rsidR="00241EB5" w:rsidRPr="00164D69" w:rsidRDefault="00241EB5" w:rsidP="00241E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709"/>
        <w:gridCol w:w="1984"/>
        <w:gridCol w:w="1984"/>
      </w:tblGrid>
      <w:tr w:rsidR="004E133E" w:rsidRPr="00164D69" w14:paraId="663E6EE4" w14:textId="77777777" w:rsidTr="00DC6E28">
        <w:trPr>
          <w:trHeight w:val="340"/>
          <w:tblHeader/>
        </w:trPr>
        <w:tc>
          <w:tcPr>
            <w:tcW w:w="4673" w:type="dxa"/>
            <w:vMerge w:val="restart"/>
            <w:shd w:val="clear" w:color="auto" w:fill="0070C0"/>
            <w:noWrap/>
            <w:vAlign w:val="center"/>
            <w:hideMark/>
          </w:tcPr>
          <w:p w14:paraId="2834BD20" w14:textId="0385FCB4" w:rsidR="004E133E" w:rsidRPr="00164D69" w:rsidRDefault="004E133E" w:rsidP="004E133E">
            <w:pPr>
              <w:autoSpaceDE/>
              <w:autoSpaceDN/>
              <w:rPr>
                <w:b/>
                <w:color w:val="000000"/>
                <w:sz w:val="22"/>
                <w:szCs w:val="22"/>
                <w:lang w:val="en-US"/>
              </w:rPr>
            </w:pPr>
            <w:r w:rsidRPr="00164D69">
              <w:rPr>
                <w:b/>
                <w:color w:val="000000"/>
                <w:sz w:val="22"/>
                <w:szCs w:val="22"/>
                <w:lang w:val="en-US"/>
              </w:rPr>
              <w:t>Description</w:t>
            </w:r>
          </w:p>
        </w:tc>
        <w:tc>
          <w:tcPr>
            <w:tcW w:w="709" w:type="dxa"/>
            <w:shd w:val="clear" w:color="auto" w:fill="0070C0"/>
            <w:noWrap/>
            <w:vAlign w:val="bottom"/>
            <w:hideMark/>
          </w:tcPr>
          <w:p w14:paraId="0A4837EA" w14:textId="064C131F" w:rsidR="004E133E" w:rsidRPr="00164D69" w:rsidRDefault="004E133E" w:rsidP="00FC6F4C">
            <w:pPr>
              <w:autoSpaceDE/>
              <w:autoSpaceDN/>
              <w:jc w:val="center"/>
              <w:rPr>
                <w:color w:val="000000"/>
                <w:sz w:val="22"/>
                <w:szCs w:val="22"/>
                <w:lang w:val="en-US"/>
              </w:rPr>
            </w:pPr>
          </w:p>
        </w:tc>
        <w:tc>
          <w:tcPr>
            <w:tcW w:w="1984" w:type="dxa"/>
            <w:shd w:val="clear" w:color="auto" w:fill="0070C0"/>
            <w:noWrap/>
            <w:vAlign w:val="center"/>
            <w:hideMark/>
          </w:tcPr>
          <w:p w14:paraId="13E8AF54" w14:textId="25E1BB44" w:rsidR="004E133E" w:rsidRPr="00164D69" w:rsidRDefault="004E133E" w:rsidP="00DC6E28">
            <w:pPr>
              <w:autoSpaceDE/>
              <w:autoSpaceDN/>
              <w:jc w:val="center"/>
              <w:rPr>
                <w:b/>
                <w:bCs/>
                <w:color w:val="231F20"/>
                <w:sz w:val="22"/>
                <w:szCs w:val="22"/>
                <w:lang w:val="en-US"/>
              </w:rPr>
            </w:pPr>
            <w:r w:rsidRPr="00164D69">
              <w:rPr>
                <w:b/>
                <w:bCs/>
                <w:color w:val="231F20"/>
                <w:sz w:val="22"/>
                <w:szCs w:val="22"/>
                <w:lang w:val="en-US"/>
              </w:rPr>
              <w:t>Insert</w:t>
            </w:r>
          </w:p>
          <w:p w14:paraId="0F95C3D5" w14:textId="4794009F" w:rsidR="004E133E" w:rsidRPr="00164D69" w:rsidRDefault="004E133E" w:rsidP="00DC6E28">
            <w:pPr>
              <w:autoSpaceDE/>
              <w:autoSpaceDN/>
              <w:jc w:val="center"/>
              <w:rPr>
                <w:b/>
                <w:color w:val="000000"/>
                <w:sz w:val="22"/>
                <w:szCs w:val="22"/>
                <w:lang w:val="en-US"/>
              </w:rPr>
            </w:pPr>
            <w:r w:rsidRPr="00164D69">
              <w:rPr>
                <w:b/>
                <w:bCs/>
                <w:color w:val="231F20"/>
                <w:sz w:val="22"/>
                <w:szCs w:val="22"/>
                <w:lang w:val="en-US"/>
              </w:rPr>
              <w:t>Current FY</w:t>
            </w:r>
          </w:p>
        </w:tc>
        <w:tc>
          <w:tcPr>
            <w:tcW w:w="1984" w:type="dxa"/>
            <w:shd w:val="clear" w:color="auto" w:fill="0070C0"/>
            <w:noWrap/>
            <w:vAlign w:val="center"/>
            <w:hideMark/>
          </w:tcPr>
          <w:p w14:paraId="2FE91046" w14:textId="77777777" w:rsidR="004E133E" w:rsidRPr="00164D69" w:rsidRDefault="004E133E" w:rsidP="00DC6E28">
            <w:pPr>
              <w:autoSpaceDE/>
              <w:autoSpaceDN/>
              <w:jc w:val="center"/>
              <w:rPr>
                <w:b/>
                <w:bCs/>
                <w:color w:val="231F20"/>
                <w:sz w:val="22"/>
                <w:szCs w:val="22"/>
                <w:lang w:val="en-US"/>
              </w:rPr>
            </w:pPr>
            <w:r w:rsidRPr="00164D69">
              <w:rPr>
                <w:b/>
                <w:bCs/>
                <w:color w:val="231F20"/>
                <w:sz w:val="22"/>
                <w:szCs w:val="22"/>
                <w:lang w:val="en-US"/>
              </w:rPr>
              <w:t>Insert</w:t>
            </w:r>
          </w:p>
          <w:p w14:paraId="7F868237" w14:textId="5FD9E071" w:rsidR="004E133E" w:rsidRPr="00164D69" w:rsidRDefault="004E133E" w:rsidP="00DC6E28">
            <w:pPr>
              <w:autoSpaceDE/>
              <w:autoSpaceDN/>
              <w:jc w:val="center"/>
              <w:rPr>
                <w:b/>
                <w:color w:val="000000"/>
                <w:sz w:val="22"/>
                <w:szCs w:val="22"/>
                <w:lang w:val="en-US"/>
              </w:rPr>
            </w:pPr>
            <w:r w:rsidRPr="00164D69">
              <w:rPr>
                <w:b/>
                <w:bCs/>
                <w:color w:val="231F20"/>
                <w:sz w:val="22"/>
                <w:szCs w:val="22"/>
                <w:lang w:val="en-US"/>
              </w:rPr>
              <w:t>Comparative FY</w:t>
            </w:r>
          </w:p>
        </w:tc>
      </w:tr>
      <w:tr w:rsidR="004E133E" w:rsidRPr="00164D69" w14:paraId="797E2B7C" w14:textId="77777777" w:rsidTr="00DC6E28">
        <w:trPr>
          <w:trHeight w:val="340"/>
          <w:tblHeader/>
        </w:trPr>
        <w:tc>
          <w:tcPr>
            <w:tcW w:w="4673" w:type="dxa"/>
            <w:vMerge/>
            <w:shd w:val="clear" w:color="auto" w:fill="0070C0"/>
            <w:noWrap/>
            <w:vAlign w:val="bottom"/>
            <w:hideMark/>
          </w:tcPr>
          <w:p w14:paraId="043104DD" w14:textId="77777777" w:rsidR="004E133E" w:rsidRPr="00164D69" w:rsidRDefault="004E133E" w:rsidP="00A57979">
            <w:pPr>
              <w:autoSpaceDE/>
              <w:autoSpaceDN/>
              <w:rPr>
                <w:b/>
                <w:bCs/>
                <w:color w:val="231F20"/>
                <w:sz w:val="22"/>
                <w:szCs w:val="22"/>
                <w:lang w:val="en-US"/>
              </w:rPr>
            </w:pPr>
          </w:p>
        </w:tc>
        <w:tc>
          <w:tcPr>
            <w:tcW w:w="709" w:type="dxa"/>
            <w:shd w:val="clear" w:color="auto" w:fill="0070C0"/>
            <w:noWrap/>
            <w:vAlign w:val="bottom"/>
            <w:hideMark/>
          </w:tcPr>
          <w:p w14:paraId="67943234" w14:textId="77777777" w:rsidR="004E133E" w:rsidRPr="00164D69" w:rsidRDefault="004E133E" w:rsidP="00A57979">
            <w:pPr>
              <w:autoSpaceDE/>
              <w:autoSpaceDN/>
              <w:jc w:val="center"/>
              <w:rPr>
                <w:b/>
                <w:bCs/>
                <w:color w:val="000000"/>
                <w:sz w:val="22"/>
                <w:szCs w:val="22"/>
                <w:lang w:val="en-US"/>
              </w:rPr>
            </w:pPr>
            <w:r w:rsidRPr="00164D69">
              <w:rPr>
                <w:b/>
                <w:bCs/>
                <w:color w:val="000000"/>
                <w:sz w:val="22"/>
                <w:szCs w:val="22"/>
                <w:lang w:val="en-US"/>
              </w:rPr>
              <w:t>Note</w:t>
            </w:r>
          </w:p>
        </w:tc>
        <w:tc>
          <w:tcPr>
            <w:tcW w:w="1984" w:type="dxa"/>
            <w:shd w:val="clear" w:color="auto" w:fill="0070C0"/>
            <w:noWrap/>
            <w:vAlign w:val="center"/>
            <w:hideMark/>
          </w:tcPr>
          <w:p w14:paraId="3B56DD44" w14:textId="4CF5CE7A" w:rsidR="004E133E" w:rsidRPr="00164D69" w:rsidRDefault="004E133E" w:rsidP="00DC6E28">
            <w:pPr>
              <w:autoSpaceDE/>
              <w:autoSpaceDN/>
              <w:jc w:val="center"/>
              <w:rPr>
                <w:b/>
                <w:color w:val="000000"/>
                <w:sz w:val="22"/>
                <w:szCs w:val="22"/>
                <w:lang w:val="en-US"/>
              </w:rPr>
            </w:pPr>
            <w:r w:rsidRPr="00164D69">
              <w:rPr>
                <w:b/>
                <w:color w:val="000000"/>
                <w:sz w:val="22"/>
                <w:szCs w:val="22"/>
                <w:lang w:val="en-US"/>
              </w:rPr>
              <w:t>Kshs</w:t>
            </w:r>
          </w:p>
        </w:tc>
        <w:tc>
          <w:tcPr>
            <w:tcW w:w="1984" w:type="dxa"/>
            <w:shd w:val="clear" w:color="auto" w:fill="0070C0"/>
            <w:noWrap/>
            <w:vAlign w:val="center"/>
            <w:hideMark/>
          </w:tcPr>
          <w:p w14:paraId="0E735485" w14:textId="2D0A287D" w:rsidR="004E133E" w:rsidRPr="00164D69" w:rsidRDefault="004E133E" w:rsidP="00DC6E28">
            <w:pPr>
              <w:autoSpaceDE/>
              <w:autoSpaceDN/>
              <w:jc w:val="center"/>
              <w:rPr>
                <w:b/>
                <w:color w:val="000000"/>
                <w:sz w:val="22"/>
                <w:szCs w:val="22"/>
                <w:lang w:val="en-US"/>
              </w:rPr>
            </w:pPr>
            <w:r w:rsidRPr="00164D69">
              <w:rPr>
                <w:b/>
                <w:color w:val="000000"/>
                <w:sz w:val="22"/>
                <w:szCs w:val="22"/>
                <w:lang w:val="en-US"/>
              </w:rPr>
              <w:t>Kshs</w:t>
            </w:r>
          </w:p>
        </w:tc>
      </w:tr>
      <w:tr w:rsidR="00332F2F" w:rsidRPr="00164D69" w14:paraId="291AED20" w14:textId="77777777" w:rsidTr="00DC6E28">
        <w:trPr>
          <w:trHeight w:val="161"/>
        </w:trPr>
        <w:tc>
          <w:tcPr>
            <w:tcW w:w="4673" w:type="dxa"/>
            <w:shd w:val="clear" w:color="auto" w:fill="auto"/>
            <w:noWrap/>
            <w:vAlign w:val="bottom"/>
            <w:hideMark/>
          </w:tcPr>
          <w:p w14:paraId="78572496" w14:textId="52429CFB" w:rsidR="00241EB5" w:rsidRPr="00164D69" w:rsidRDefault="00241EB5" w:rsidP="00A57979">
            <w:pPr>
              <w:autoSpaceDE/>
              <w:autoSpaceDN/>
              <w:rPr>
                <w:b/>
                <w:bCs/>
                <w:color w:val="231F20"/>
                <w:sz w:val="22"/>
                <w:szCs w:val="22"/>
                <w:lang w:val="en-US"/>
              </w:rPr>
            </w:pPr>
            <w:r w:rsidRPr="00164D69">
              <w:rPr>
                <w:b/>
                <w:bCs/>
                <w:color w:val="231F20"/>
                <w:sz w:val="22"/>
                <w:szCs w:val="22"/>
                <w:lang w:val="en-US"/>
              </w:rPr>
              <w:t>Cash</w:t>
            </w:r>
            <w:r w:rsidRPr="00164D69">
              <w:rPr>
                <w:color w:val="000000"/>
                <w:sz w:val="22"/>
                <w:szCs w:val="22"/>
                <w:lang w:val="en-US"/>
              </w:rPr>
              <w:t xml:space="preserve"> </w:t>
            </w:r>
            <w:r w:rsidR="00334AD2" w:rsidRPr="00164D69">
              <w:rPr>
                <w:b/>
                <w:bCs/>
                <w:color w:val="231F20"/>
                <w:sz w:val="22"/>
                <w:szCs w:val="22"/>
                <w:lang w:val="en-US"/>
              </w:rPr>
              <w:t>f</w:t>
            </w:r>
            <w:r w:rsidR="00A57979" w:rsidRPr="00164D69">
              <w:rPr>
                <w:b/>
                <w:bCs/>
                <w:color w:val="231F20"/>
                <w:sz w:val="22"/>
                <w:szCs w:val="22"/>
                <w:lang w:val="en-US"/>
              </w:rPr>
              <w:t>lows</w:t>
            </w:r>
            <w:r w:rsidR="00A57979" w:rsidRPr="00164D69">
              <w:rPr>
                <w:color w:val="000000"/>
                <w:sz w:val="22"/>
                <w:szCs w:val="22"/>
                <w:lang w:val="en-US"/>
              </w:rPr>
              <w:t xml:space="preserve"> </w:t>
            </w:r>
            <w:r w:rsidR="00BF790D" w:rsidRPr="00164D69">
              <w:rPr>
                <w:b/>
                <w:bCs/>
                <w:color w:val="231F20"/>
                <w:sz w:val="22"/>
                <w:szCs w:val="22"/>
                <w:lang w:val="en-US"/>
              </w:rPr>
              <w:t>from</w:t>
            </w:r>
            <w:r w:rsidR="00A57979" w:rsidRPr="00164D69">
              <w:rPr>
                <w:color w:val="000000"/>
                <w:sz w:val="22"/>
                <w:szCs w:val="22"/>
                <w:lang w:val="en-US"/>
              </w:rPr>
              <w:t xml:space="preserve"> </w:t>
            </w:r>
            <w:r w:rsidR="00334AD2" w:rsidRPr="00164D69">
              <w:rPr>
                <w:b/>
                <w:bCs/>
                <w:color w:val="231F20"/>
                <w:sz w:val="22"/>
                <w:szCs w:val="22"/>
                <w:lang w:val="en-US"/>
              </w:rPr>
              <w:t>o</w:t>
            </w:r>
            <w:r w:rsidR="00A57979" w:rsidRPr="00164D69">
              <w:rPr>
                <w:b/>
                <w:bCs/>
                <w:color w:val="231F20"/>
                <w:sz w:val="22"/>
                <w:szCs w:val="22"/>
                <w:lang w:val="en-US"/>
              </w:rPr>
              <w:t>perating</w:t>
            </w:r>
            <w:r w:rsidR="00A57979" w:rsidRPr="00164D69">
              <w:rPr>
                <w:color w:val="000000"/>
                <w:sz w:val="22"/>
                <w:szCs w:val="22"/>
                <w:lang w:val="en-US"/>
              </w:rPr>
              <w:t xml:space="preserve"> </w:t>
            </w:r>
            <w:r w:rsidR="00334AD2" w:rsidRPr="00164D69">
              <w:rPr>
                <w:b/>
                <w:bCs/>
                <w:color w:val="231F20"/>
                <w:sz w:val="22"/>
                <w:szCs w:val="22"/>
                <w:lang w:val="en-US"/>
              </w:rPr>
              <w:t>a</w:t>
            </w:r>
            <w:r w:rsidR="00A57979" w:rsidRPr="00164D69">
              <w:rPr>
                <w:b/>
                <w:bCs/>
                <w:color w:val="231F20"/>
                <w:sz w:val="22"/>
                <w:szCs w:val="22"/>
                <w:lang w:val="en-US"/>
              </w:rPr>
              <w:t>ctivities</w:t>
            </w:r>
          </w:p>
        </w:tc>
        <w:tc>
          <w:tcPr>
            <w:tcW w:w="709" w:type="dxa"/>
            <w:shd w:val="clear" w:color="auto" w:fill="auto"/>
            <w:noWrap/>
            <w:vAlign w:val="bottom"/>
            <w:hideMark/>
          </w:tcPr>
          <w:p w14:paraId="4223881A" w14:textId="77777777" w:rsidR="00241EB5" w:rsidRPr="00164D69" w:rsidRDefault="00241EB5" w:rsidP="00A57979">
            <w:pPr>
              <w:autoSpaceDE/>
              <w:autoSpaceDN/>
              <w:jc w:val="center"/>
              <w:rPr>
                <w:color w:val="000000"/>
                <w:sz w:val="22"/>
                <w:szCs w:val="22"/>
                <w:lang w:val="en-US"/>
              </w:rPr>
            </w:pPr>
          </w:p>
        </w:tc>
        <w:tc>
          <w:tcPr>
            <w:tcW w:w="1984" w:type="dxa"/>
            <w:shd w:val="clear" w:color="auto" w:fill="auto"/>
            <w:noWrap/>
            <w:vAlign w:val="center"/>
            <w:hideMark/>
          </w:tcPr>
          <w:p w14:paraId="68291FCA" w14:textId="77777777" w:rsidR="00241EB5" w:rsidRPr="00164D69" w:rsidRDefault="00241EB5" w:rsidP="00DC6E28">
            <w:pPr>
              <w:autoSpaceDE/>
              <w:autoSpaceDN/>
              <w:jc w:val="center"/>
              <w:rPr>
                <w:color w:val="000000"/>
                <w:sz w:val="22"/>
                <w:szCs w:val="22"/>
                <w:lang w:val="en-US"/>
              </w:rPr>
            </w:pPr>
          </w:p>
        </w:tc>
        <w:tc>
          <w:tcPr>
            <w:tcW w:w="1984" w:type="dxa"/>
            <w:shd w:val="clear" w:color="auto" w:fill="auto"/>
            <w:noWrap/>
            <w:vAlign w:val="center"/>
            <w:hideMark/>
          </w:tcPr>
          <w:p w14:paraId="0CB57A21" w14:textId="77777777" w:rsidR="00241EB5" w:rsidRPr="00164D69" w:rsidRDefault="00241EB5" w:rsidP="00DC6E28">
            <w:pPr>
              <w:autoSpaceDE/>
              <w:autoSpaceDN/>
              <w:jc w:val="center"/>
              <w:rPr>
                <w:color w:val="000000"/>
                <w:sz w:val="22"/>
                <w:szCs w:val="22"/>
                <w:lang w:val="en-US"/>
              </w:rPr>
            </w:pPr>
          </w:p>
        </w:tc>
      </w:tr>
      <w:tr w:rsidR="00332F2F" w:rsidRPr="00164D69" w14:paraId="1BD06129" w14:textId="77777777" w:rsidTr="00DC6E28">
        <w:trPr>
          <w:trHeight w:val="170"/>
        </w:trPr>
        <w:tc>
          <w:tcPr>
            <w:tcW w:w="4673" w:type="dxa"/>
            <w:shd w:val="clear" w:color="auto" w:fill="auto"/>
            <w:noWrap/>
            <w:vAlign w:val="bottom"/>
            <w:hideMark/>
          </w:tcPr>
          <w:p w14:paraId="0907B3C1" w14:textId="77777777" w:rsidR="00241EB5" w:rsidRPr="00164D69" w:rsidRDefault="00241EB5" w:rsidP="00A57979">
            <w:pPr>
              <w:autoSpaceDE/>
              <w:autoSpaceDN/>
              <w:rPr>
                <w:b/>
                <w:bCs/>
                <w:color w:val="231F20"/>
                <w:sz w:val="22"/>
                <w:szCs w:val="22"/>
                <w:lang w:val="en-US"/>
              </w:rPr>
            </w:pPr>
            <w:r w:rsidRPr="00164D69">
              <w:rPr>
                <w:b/>
                <w:bCs/>
                <w:color w:val="231F20"/>
                <w:sz w:val="22"/>
                <w:szCs w:val="22"/>
                <w:lang w:val="en-US"/>
              </w:rPr>
              <w:t>Receipts</w:t>
            </w:r>
          </w:p>
        </w:tc>
        <w:tc>
          <w:tcPr>
            <w:tcW w:w="709" w:type="dxa"/>
            <w:shd w:val="clear" w:color="auto" w:fill="auto"/>
            <w:noWrap/>
            <w:vAlign w:val="bottom"/>
            <w:hideMark/>
          </w:tcPr>
          <w:p w14:paraId="07879F66" w14:textId="2F864D27" w:rsidR="00241EB5" w:rsidRPr="00164D69" w:rsidRDefault="00241EB5" w:rsidP="00A57979">
            <w:pPr>
              <w:autoSpaceDE/>
              <w:autoSpaceDN/>
              <w:jc w:val="center"/>
              <w:rPr>
                <w:color w:val="000000"/>
                <w:sz w:val="22"/>
                <w:szCs w:val="22"/>
                <w:lang w:val="en-US"/>
              </w:rPr>
            </w:pPr>
          </w:p>
        </w:tc>
        <w:tc>
          <w:tcPr>
            <w:tcW w:w="1984" w:type="dxa"/>
            <w:shd w:val="clear" w:color="auto" w:fill="auto"/>
            <w:noWrap/>
            <w:vAlign w:val="center"/>
            <w:hideMark/>
          </w:tcPr>
          <w:p w14:paraId="78FACCF0" w14:textId="6032E0F4" w:rsidR="00241EB5" w:rsidRPr="00164D69" w:rsidRDefault="00241EB5" w:rsidP="00DC6E28">
            <w:pPr>
              <w:autoSpaceDE/>
              <w:autoSpaceDN/>
              <w:jc w:val="center"/>
              <w:rPr>
                <w:color w:val="000000"/>
                <w:sz w:val="22"/>
                <w:szCs w:val="22"/>
                <w:lang w:val="en-US"/>
              </w:rPr>
            </w:pPr>
          </w:p>
        </w:tc>
        <w:tc>
          <w:tcPr>
            <w:tcW w:w="1984" w:type="dxa"/>
            <w:shd w:val="clear" w:color="auto" w:fill="auto"/>
            <w:noWrap/>
            <w:vAlign w:val="center"/>
            <w:hideMark/>
          </w:tcPr>
          <w:p w14:paraId="48951EEE" w14:textId="1AECE6A8" w:rsidR="00241EB5" w:rsidRPr="00164D69" w:rsidRDefault="00241EB5" w:rsidP="00DC6E28">
            <w:pPr>
              <w:autoSpaceDE/>
              <w:autoSpaceDN/>
              <w:jc w:val="center"/>
              <w:rPr>
                <w:color w:val="000000"/>
                <w:sz w:val="22"/>
                <w:szCs w:val="22"/>
                <w:lang w:val="en-US"/>
              </w:rPr>
            </w:pPr>
          </w:p>
        </w:tc>
      </w:tr>
      <w:tr w:rsidR="004D6722" w:rsidRPr="00164D69" w14:paraId="77F907B3" w14:textId="77777777" w:rsidTr="00DC6E28">
        <w:trPr>
          <w:trHeight w:val="340"/>
        </w:trPr>
        <w:tc>
          <w:tcPr>
            <w:tcW w:w="4673" w:type="dxa"/>
            <w:shd w:val="clear" w:color="auto" w:fill="auto"/>
            <w:noWrap/>
            <w:vAlign w:val="center"/>
            <w:hideMark/>
          </w:tcPr>
          <w:p w14:paraId="242C2D6D" w14:textId="0D7E4DD0" w:rsidR="004D6722" w:rsidRPr="00164D69" w:rsidRDefault="004D6722" w:rsidP="004D6722">
            <w:pPr>
              <w:autoSpaceDE/>
              <w:autoSpaceDN/>
              <w:rPr>
                <w:bCs/>
                <w:color w:val="231F20"/>
                <w:sz w:val="22"/>
                <w:szCs w:val="22"/>
                <w:lang w:val="en-US"/>
              </w:rPr>
            </w:pPr>
            <w:r w:rsidRPr="00164D69">
              <w:rPr>
                <w:color w:val="231F20"/>
                <w:sz w:val="22"/>
                <w:szCs w:val="22"/>
              </w:rPr>
              <w:t>Transfers from</w:t>
            </w:r>
            <w:r w:rsidRPr="00164D69">
              <w:rPr>
                <w:sz w:val="22"/>
                <w:szCs w:val="22"/>
              </w:rPr>
              <w:t xml:space="preserve"> </w:t>
            </w:r>
            <w:r w:rsidR="00B15A8D" w:rsidRPr="00164D69">
              <w:rPr>
                <w:sz w:val="22"/>
                <w:szCs w:val="22"/>
              </w:rPr>
              <w:t>County</w:t>
            </w:r>
            <w:r w:rsidRPr="00164D69">
              <w:rPr>
                <w:sz w:val="22"/>
                <w:szCs w:val="22"/>
              </w:rPr>
              <w:t xml:space="preserve"> Government </w:t>
            </w:r>
          </w:p>
        </w:tc>
        <w:tc>
          <w:tcPr>
            <w:tcW w:w="709" w:type="dxa"/>
            <w:shd w:val="clear" w:color="auto" w:fill="auto"/>
            <w:noWrap/>
            <w:vAlign w:val="bottom"/>
            <w:hideMark/>
          </w:tcPr>
          <w:p w14:paraId="4DD765AB" w14:textId="77777777"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5B643E5D" w14:textId="387EC86A"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2FB96F8C" w14:textId="66D62E4B"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1791E0F3" w14:textId="77777777" w:rsidTr="00DC6E28">
        <w:trPr>
          <w:trHeight w:val="340"/>
        </w:trPr>
        <w:tc>
          <w:tcPr>
            <w:tcW w:w="4673" w:type="dxa"/>
            <w:shd w:val="clear" w:color="auto" w:fill="auto"/>
            <w:noWrap/>
            <w:vAlign w:val="center"/>
            <w:hideMark/>
          </w:tcPr>
          <w:p w14:paraId="27A966EC" w14:textId="1CA2651C" w:rsidR="004D6722" w:rsidRPr="00164D69" w:rsidRDefault="004D6722" w:rsidP="004D6722">
            <w:pPr>
              <w:autoSpaceDE/>
              <w:autoSpaceDN/>
              <w:rPr>
                <w:color w:val="000000"/>
                <w:sz w:val="22"/>
                <w:szCs w:val="22"/>
                <w:lang w:val="en-US"/>
              </w:rPr>
            </w:pPr>
            <w:r w:rsidRPr="00164D69">
              <w:rPr>
                <w:sz w:val="22"/>
                <w:szCs w:val="22"/>
              </w:rPr>
              <w:t>Grants from donors and development partners</w:t>
            </w:r>
          </w:p>
        </w:tc>
        <w:tc>
          <w:tcPr>
            <w:tcW w:w="709" w:type="dxa"/>
            <w:shd w:val="clear" w:color="auto" w:fill="auto"/>
            <w:noWrap/>
            <w:vAlign w:val="bottom"/>
            <w:hideMark/>
          </w:tcPr>
          <w:p w14:paraId="28DE402E" w14:textId="4E4A902F"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150F362" w14:textId="39CFEED5"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4995EC2A" w14:textId="17FEEB7C"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17E92F6A" w14:textId="77777777" w:rsidTr="00DC6E28">
        <w:trPr>
          <w:trHeight w:val="143"/>
        </w:trPr>
        <w:tc>
          <w:tcPr>
            <w:tcW w:w="4673" w:type="dxa"/>
            <w:shd w:val="clear" w:color="auto" w:fill="auto"/>
            <w:noWrap/>
            <w:vAlign w:val="center"/>
            <w:hideMark/>
          </w:tcPr>
          <w:p w14:paraId="526F8E03" w14:textId="021B630D" w:rsidR="004D6722" w:rsidRPr="00164D69" w:rsidRDefault="004D6722" w:rsidP="004D6722">
            <w:pPr>
              <w:autoSpaceDE/>
              <w:autoSpaceDN/>
              <w:rPr>
                <w:color w:val="000000"/>
                <w:sz w:val="22"/>
                <w:szCs w:val="22"/>
                <w:lang w:val="en-US"/>
              </w:rPr>
            </w:pPr>
            <w:r w:rsidRPr="00164D69">
              <w:rPr>
                <w:sz w:val="22"/>
                <w:szCs w:val="22"/>
              </w:rPr>
              <w:t xml:space="preserve">Transfers from </w:t>
            </w:r>
            <w:r w:rsidR="007C063D" w:rsidRPr="00164D69">
              <w:rPr>
                <w:sz w:val="22"/>
                <w:szCs w:val="22"/>
              </w:rPr>
              <w:t xml:space="preserve">National </w:t>
            </w:r>
            <w:r w:rsidR="00B509D4" w:rsidRPr="00164D69">
              <w:rPr>
                <w:sz w:val="22"/>
                <w:szCs w:val="22"/>
              </w:rPr>
              <w:t>G</w:t>
            </w:r>
            <w:r w:rsidRPr="00164D69">
              <w:rPr>
                <w:sz w:val="22"/>
                <w:szCs w:val="22"/>
              </w:rPr>
              <w:t>overnment</w:t>
            </w:r>
            <w:r w:rsidR="00582279" w:rsidRPr="00164D69">
              <w:rPr>
                <w:sz w:val="22"/>
                <w:szCs w:val="22"/>
              </w:rPr>
              <w:t xml:space="preserve"> </w:t>
            </w:r>
            <w:r w:rsidR="004209DB" w:rsidRPr="00164D69">
              <w:rPr>
                <w:sz w:val="22"/>
                <w:szCs w:val="22"/>
              </w:rPr>
              <w:t>entities</w:t>
            </w:r>
          </w:p>
        </w:tc>
        <w:tc>
          <w:tcPr>
            <w:tcW w:w="709" w:type="dxa"/>
            <w:shd w:val="clear" w:color="auto" w:fill="auto"/>
            <w:noWrap/>
            <w:vAlign w:val="bottom"/>
            <w:hideMark/>
          </w:tcPr>
          <w:p w14:paraId="1CA7EAB9" w14:textId="1D8A2BB3"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0E488AE" w14:textId="7BE4798D"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0A5C7460" w14:textId="4368D69A"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7FFAEA0E" w14:textId="77777777" w:rsidTr="00DC6E28">
        <w:trPr>
          <w:trHeight w:val="143"/>
        </w:trPr>
        <w:tc>
          <w:tcPr>
            <w:tcW w:w="4673" w:type="dxa"/>
            <w:shd w:val="clear" w:color="auto" w:fill="auto"/>
            <w:noWrap/>
            <w:vAlign w:val="center"/>
            <w:hideMark/>
          </w:tcPr>
          <w:p w14:paraId="67CCB33F" w14:textId="50611A69" w:rsidR="004D6722" w:rsidRPr="00164D69" w:rsidRDefault="004D6722" w:rsidP="004D6722">
            <w:pPr>
              <w:autoSpaceDE/>
              <w:autoSpaceDN/>
              <w:rPr>
                <w:color w:val="000000"/>
                <w:sz w:val="22"/>
                <w:szCs w:val="22"/>
                <w:lang w:val="en-US"/>
              </w:rPr>
            </w:pPr>
            <w:r w:rsidRPr="00164D69">
              <w:rPr>
                <w:color w:val="231F20"/>
                <w:sz w:val="22"/>
                <w:szCs w:val="22"/>
              </w:rPr>
              <w:t>Public</w:t>
            </w:r>
            <w:r w:rsidRPr="00164D69">
              <w:rPr>
                <w:sz w:val="22"/>
                <w:szCs w:val="22"/>
              </w:rPr>
              <w:t xml:space="preserve"> </w:t>
            </w:r>
            <w:r w:rsidRPr="00164D69">
              <w:rPr>
                <w:color w:val="231F20"/>
                <w:sz w:val="22"/>
                <w:szCs w:val="22"/>
              </w:rPr>
              <w:t>contributions</w:t>
            </w:r>
            <w:r w:rsidRPr="00164D69">
              <w:rPr>
                <w:sz w:val="22"/>
                <w:szCs w:val="22"/>
              </w:rPr>
              <w:t xml:space="preserve"> </w:t>
            </w:r>
            <w:r w:rsidRPr="00164D69">
              <w:rPr>
                <w:color w:val="231F20"/>
                <w:sz w:val="22"/>
                <w:szCs w:val="22"/>
              </w:rPr>
              <w:t>and</w:t>
            </w:r>
            <w:r w:rsidRPr="00164D69">
              <w:rPr>
                <w:sz w:val="22"/>
                <w:szCs w:val="22"/>
              </w:rPr>
              <w:t xml:space="preserve"> </w:t>
            </w:r>
            <w:r w:rsidRPr="00164D69">
              <w:rPr>
                <w:color w:val="231F20"/>
                <w:sz w:val="22"/>
                <w:szCs w:val="22"/>
              </w:rPr>
              <w:t>donations</w:t>
            </w:r>
          </w:p>
        </w:tc>
        <w:tc>
          <w:tcPr>
            <w:tcW w:w="709" w:type="dxa"/>
            <w:shd w:val="clear" w:color="auto" w:fill="auto"/>
            <w:noWrap/>
            <w:vAlign w:val="bottom"/>
            <w:hideMark/>
          </w:tcPr>
          <w:p w14:paraId="33056B81" w14:textId="58BB3696"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1F9F1C0" w14:textId="4943F4BC"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1CBC544E" w14:textId="4E61669E"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7642E780" w14:textId="77777777" w:rsidTr="00DC6E28">
        <w:trPr>
          <w:trHeight w:val="107"/>
        </w:trPr>
        <w:tc>
          <w:tcPr>
            <w:tcW w:w="4673" w:type="dxa"/>
            <w:shd w:val="clear" w:color="auto" w:fill="auto"/>
            <w:noWrap/>
            <w:vAlign w:val="center"/>
            <w:hideMark/>
          </w:tcPr>
          <w:p w14:paraId="57F2245A" w14:textId="17DC0E02" w:rsidR="004D6722" w:rsidRPr="00164D69" w:rsidRDefault="004F0DEA" w:rsidP="004D6722">
            <w:pPr>
              <w:autoSpaceDE/>
              <w:autoSpaceDN/>
              <w:rPr>
                <w:color w:val="231F20"/>
                <w:sz w:val="22"/>
                <w:szCs w:val="22"/>
                <w:lang w:val="en-US"/>
              </w:rPr>
            </w:pPr>
            <w:r w:rsidRPr="00164D69">
              <w:rPr>
                <w:color w:val="231F20"/>
                <w:sz w:val="22"/>
                <w:szCs w:val="22"/>
              </w:rPr>
              <w:t>F</w:t>
            </w:r>
            <w:r w:rsidR="004D6722" w:rsidRPr="00164D69">
              <w:rPr>
                <w:color w:val="231F20"/>
                <w:sz w:val="22"/>
                <w:szCs w:val="22"/>
              </w:rPr>
              <w:t>ees from students</w:t>
            </w:r>
          </w:p>
        </w:tc>
        <w:tc>
          <w:tcPr>
            <w:tcW w:w="709" w:type="dxa"/>
            <w:shd w:val="clear" w:color="auto" w:fill="auto"/>
            <w:noWrap/>
            <w:vAlign w:val="bottom"/>
            <w:hideMark/>
          </w:tcPr>
          <w:p w14:paraId="7F6987E7" w14:textId="77777777"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0E8FA8C0" w14:textId="716568BC"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38497CBB" w14:textId="0FDEF40C"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57D777BC" w14:textId="77777777" w:rsidTr="00DC6E28">
        <w:trPr>
          <w:trHeight w:val="116"/>
        </w:trPr>
        <w:tc>
          <w:tcPr>
            <w:tcW w:w="4673" w:type="dxa"/>
            <w:shd w:val="clear" w:color="auto" w:fill="auto"/>
            <w:noWrap/>
            <w:vAlign w:val="center"/>
            <w:hideMark/>
          </w:tcPr>
          <w:p w14:paraId="7FB803F8" w14:textId="568A7C29" w:rsidR="004D6722" w:rsidRPr="00164D69" w:rsidRDefault="004D6722" w:rsidP="004D6722">
            <w:pPr>
              <w:autoSpaceDE/>
              <w:autoSpaceDN/>
              <w:rPr>
                <w:color w:val="000000"/>
                <w:sz w:val="22"/>
                <w:szCs w:val="22"/>
                <w:lang w:val="en-US"/>
              </w:rPr>
            </w:pPr>
            <w:r w:rsidRPr="00164D69">
              <w:rPr>
                <w:color w:val="231F20"/>
                <w:sz w:val="22"/>
                <w:szCs w:val="22"/>
              </w:rPr>
              <w:t>Sale of goods</w:t>
            </w:r>
          </w:p>
        </w:tc>
        <w:tc>
          <w:tcPr>
            <w:tcW w:w="709" w:type="dxa"/>
            <w:shd w:val="clear" w:color="auto" w:fill="auto"/>
            <w:noWrap/>
            <w:vAlign w:val="bottom"/>
            <w:hideMark/>
          </w:tcPr>
          <w:p w14:paraId="517D45A4" w14:textId="2129FA0D"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DE58ADB" w14:textId="326E3B10"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7A0CCB12" w14:textId="2F6D6DA3"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29C418C7" w14:textId="77777777" w:rsidTr="00DC6E28">
        <w:trPr>
          <w:trHeight w:val="340"/>
        </w:trPr>
        <w:tc>
          <w:tcPr>
            <w:tcW w:w="4673" w:type="dxa"/>
            <w:shd w:val="clear" w:color="auto" w:fill="auto"/>
            <w:noWrap/>
            <w:vAlign w:val="center"/>
            <w:hideMark/>
          </w:tcPr>
          <w:p w14:paraId="70F4DAE8" w14:textId="7997229C" w:rsidR="004D6722" w:rsidRPr="00164D69" w:rsidRDefault="004D6722" w:rsidP="004D6722">
            <w:pPr>
              <w:autoSpaceDE/>
              <w:autoSpaceDN/>
              <w:rPr>
                <w:color w:val="000000"/>
                <w:sz w:val="22"/>
                <w:szCs w:val="22"/>
                <w:lang w:val="en-US"/>
              </w:rPr>
            </w:pPr>
            <w:r w:rsidRPr="00164D69">
              <w:rPr>
                <w:color w:val="231F20"/>
                <w:sz w:val="22"/>
                <w:szCs w:val="22"/>
              </w:rPr>
              <w:t>Rental</w:t>
            </w:r>
            <w:r w:rsidRPr="00164D69">
              <w:rPr>
                <w:sz w:val="22"/>
                <w:szCs w:val="22"/>
              </w:rPr>
              <w:t xml:space="preserve"> </w:t>
            </w:r>
            <w:r w:rsidRPr="00164D69">
              <w:rPr>
                <w:color w:val="231F20"/>
                <w:sz w:val="22"/>
                <w:szCs w:val="22"/>
              </w:rPr>
              <w:t>revenue</w:t>
            </w:r>
            <w:r w:rsidRPr="00164D69">
              <w:rPr>
                <w:sz w:val="22"/>
                <w:szCs w:val="22"/>
              </w:rPr>
              <w:t xml:space="preserve"> </w:t>
            </w:r>
            <w:r w:rsidRPr="00164D69">
              <w:rPr>
                <w:color w:val="231F20"/>
                <w:sz w:val="22"/>
                <w:szCs w:val="22"/>
              </w:rPr>
              <w:t>from</w:t>
            </w:r>
            <w:r w:rsidRPr="00164D69">
              <w:rPr>
                <w:sz w:val="22"/>
                <w:szCs w:val="22"/>
              </w:rPr>
              <w:t xml:space="preserve"> </w:t>
            </w:r>
            <w:r w:rsidRPr="00164D69">
              <w:rPr>
                <w:color w:val="231F20"/>
                <w:sz w:val="22"/>
                <w:szCs w:val="22"/>
              </w:rPr>
              <w:t>facilities</w:t>
            </w:r>
            <w:r w:rsidRPr="00164D69">
              <w:rPr>
                <w:sz w:val="22"/>
                <w:szCs w:val="22"/>
              </w:rPr>
              <w:t xml:space="preserve"> </w:t>
            </w:r>
            <w:r w:rsidRPr="00164D69">
              <w:rPr>
                <w:color w:val="231F20"/>
                <w:sz w:val="22"/>
                <w:szCs w:val="22"/>
              </w:rPr>
              <w:t>and</w:t>
            </w:r>
            <w:r w:rsidRPr="00164D69">
              <w:rPr>
                <w:sz w:val="22"/>
                <w:szCs w:val="22"/>
              </w:rPr>
              <w:t xml:space="preserve"> </w:t>
            </w:r>
            <w:r w:rsidRPr="00164D69">
              <w:rPr>
                <w:color w:val="231F20"/>
                <w:sz w:val="22"/>
                <w:szCs w:val="22"/>
              </w:rPr>
              <w:t>equipment</w:t>
            </w:r>
          </w:p>
        </w:tc>
        <w:tc>
          <w:tcPr>
            <w:tcW w:w="709" w:type="dxa"/>
            <w:shd w:val="clear" w:color="auto" w:fill="auto"/>
            <w:noWrap/>
            <w:vAlign w:val="bottom"/>
            <w:hideMark/>
          </w:tcPr>
          <w:p w14:paraId="7C7EDDAE" w14:textId="626A8B3A"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A0B4F87" w14:textId="59704BCB"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0EF6B680" w14:textId="7AC30A40"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41071FC4" w14:textId="77777777" w:rsidTr="00DC6E28">
        <w:trPr>
          <w:trHeight w:val="134"/>
        </w:trPr>
        <w:tc>
          <w:tcPr>
            <w:tcW w:w="4673" w:type="dxa"/>
            <w:shd w:val="clear" w:color="auto" w:fill="auto"/>
            <w:noWrap/>
            <w:vAlign w:val="center"/>
          </w:tcPr>
          <w:p w14:paraId="7B34BECF" w14:textId="3617ABAA" w:rsidR="004D6722" w:rsidRPr="00164D69" w:rsidRDefault="004D6722" w:rsidP="004D6722">
            <w:pPr>
              <w:autoSpaceDE/>
              <w:autoSpaceDN/>
              <w:rPr>
                <w:color w:val="231F20"/>
                <w:sz w:val="22"/>
                <w:szCs w:val="22"/>
                <w:lang w:val="en-US"/>
              </w:rPr>
            </w:pPr>
            <w:r w:rsidRPr="00164D69">
              <w:rPr>
                <w:color w:val="231F20"/>
                <w:sz w:val="22"/>
                <w:szCs w:val="22"/>
              </w:rPr>
              <w:t>Finance</w:t>
            </w:r>
            <w:r w:rsidRPr="00164D69">
              <w:rPr>
                <w:sz w:val="22"/>
                <w:szCs w:val="22"/>
              </w:rPr>
              <w:t xml:space="preserve"> </w:t>
            </w:r>
            <w:r w:rsidRPr="00164D69">
              <w:rPr>
                <w:color w:val="231F20"/>
                <w:sz w:val="22"/>
                <w:szCs w:val="22"/>
              </w:rPr>
              <w:t>income</w:t>
            </w:r>
            <w:r w:rsidRPr="00164D69">
              <w:rPr>
                <w:sz w:val="22"/>
                <w:szCs w:val="22"/>
              </w:rPr>
              <w:t xml:space="preserve"> </w:t>
            </w:r>
          </w:p>
        </w:tc>
        <w:tc>
          <w:tcPr>
            <w:tcW w:w="709" w:type="dxa"/>
            <w:shd w:val="clear" w:color="auto" w:fill="auto"/>
            <w:noWrap/>
            <w:vAlign w:val="bottom"/>
          </w:tcPr>
          <w:p w14:paraId="318900B0" w14:textId="77777777"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tcPr>
          <w:p w14:paraId="6FEC3295" w14:textId="0FF53482"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tcPr>
          <w:p w14:paraId="535D6561" w14:textId="4CEC1519"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4D2923A2" w14:textId="77777777" w:rsidTr="00DC6E28">
        <w:trPr>
          <w:trHeight w:val="125"/>
        </w:trPr>
        <w:tc>
          <w:tcPr>
            <w:tcW w:w="4673" w:type="dxa"/>
            <w:shd w:val="clear" w:color="auto" w:fill="auto"/>
            <w:noWrap/>
            <w:vAlign w:val="center"/>
          </w:tcPr>
          <w:p w14:paraId="67F4A8DA" w14:textId="1CCA7AA1" w:rsidR="004D6722" w:rsidRPr="00164D69" w:rsidRDefault="00986C77" w:rsidP="004D6722">
            <w:pPr>
              <w:autoSpaceDE/>
              <w:autoSpaceDN/>
              <w:rPr>
                <w:color w:val="231F20"/>
                <w:sz w:val="22"/>
                <w:szCs w:val="22"/>
                <w:lang w:val="en-US"/>
              </w:rPr>
            </w:pPr>
            <w:r w:rsidRPr="00164D69">
              <w:rPr>
                <w:color w:val="231F20"/>
                <w:sz w:val="22"/>
                <w:szCs w:val="22"/>
              </w:rPr>
              <w:t>Miscellaneous</w:t>
            </w:r>
            <w:r w:rsidR="004D6722" w:rsidRPr="00164D69">
              <w:rPr>
                <w:sz w:val="22"/>
                <w:szCs w:val="22"/>
              </w:rPr>
              <w:t xml:space="preserve"> </w:t>
            </w:r>
            <w:r w:rsidR="004D6722" w:rsidRPr="00164D69">
              <w:rPr>
                <w:color w:val="231F20"/>
                <w:sz w:val="22"/>
                <w:szCs w:val="22"/>
              </w:rPr>
              <w:t>income</w:t>
            </w:r>
          </w:p>
        </w:tc>
        <w:tc>
          <w:tcPr>
            <w:tcW w:w="709" w:type="dxa"/>
            <w:shd w:val="clear" w:color="auto" w:fill="auto"/>
            <w:noWrap/>
            <w:vAlign w:val="bottom"/>
          </w:tcPr>
          <w:p w14:paraId="2FFEA443" w14:textId="77777777"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tcPr>
          <w:p w14:paraId="56F07BD9" w14:textId="17F250ED"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tcPr>
          <w:p w14:paraId="62CC280B" w14:textId="46175CB4"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332F2F" w:rsidRPr="00164D69" w14:paraId="09F0097C" w14:textId="77777777" w:rsidTr="00DC6E28">
        <w:trPr>
          <w:trHeight w:val="340"/>
        </w:trPr>
        <w:tc>
          <w:tcPr>
            <w:tcW w:w="4673" w:type="dxa"/>
            <w:shd w:val="clear" w:color="auto" w:fill="auto"/>
            <w:noWrap/>
            <w:vAlign w:val="bottom"/>
            <w:hideMark/>
          </w:tcPr>
          <w:p w14:paraId="62F760AF" w14:textId="1EE0573C" w:rsidR="00CE0C6D" w:rsidRPr="00164D69" w:rsidRDefault="00A57979" w:rsidP="00A57979">
            <w:pPr>
              <w:autoSpaceDE/>
              <w:autoSpaceDN/>
              <w:rPr>
                <w:color w:val="000000"/>
                <w:sz w:val="22"/>
                <w:szCs w:val="22"/>
                <w:lang w:val="en-US"/>
              </w:rPr>
            </w:pPr>
            <w:r w:rsidRPr="00164D69">
              <w:rPr>
                <w:b/>
                <w:bCs/>
                <w:color w:val="231F20"/>
                <w:sz w:val="22"/>
                <w:szCs w:val="22"/>
                <w:lang w:val="en-US"/>
              </w:rPr>
              <w:t>Total Receipts</w:t>
            </w:r>
          </w:p>
        </w:tc>
        <w:tc>
          <w:tcPr>
            <w:tcW w:w="709" w:type="dxa"/>
            <w:shd w:val="clear" w:color="auto" w:fill="auto"/>
            <w:noWrap/>
            <w:vAlign w:val="bottom"/>
            <w:hideMark/>
          </w:tcPr>
          <w:p w14:paraId="474503F9" w14:textId="2C6C2D5A" w:rsidR="00CE0C6D" w:rsidRPr="00164D69"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3DB63E99" w14:textId="209E92CB" w:rsidR="00CE0C6D" w:rsidRPr="00164D69" w:rsidRDefault="00A57979" w:rsidP="00DC6E28">
            <w:pPr>
              <w:autoSpaceDE/>
              <w:autoSpaceDN/>
              <w:jc w:val="center"/>
              <w:rPr>
                <w:b/>
                <w:bCs/>
                <w:color w:val="231F20"/>
                <w:sz w:val="22"/>
                <w:szCs w:val="22"/>
                <w:lang w:val="en-US"/>
              </w:rPr>
            </w:pPr>
            <w:r w:rsidRPr="00164D69">
              <w:rPr>
                <w:b/>
                <w:bCs/>
                <w:color w:val="231F20"/>
                <w:sz w:val="22"/>
                <w:szCs w:val="22"/>
                <w:lang w:val="en-US"/>
              </w:rPr>
              <w:t>xxx</w:t>
            </w:r>
          </w:p>
        </w:tc>
        <w:tc>
          <w:tcPr>
            <w:tcW w:w="1984" w:type="dxa"/>
            <w:shd w:val="clear" w:color="auto" w:fill="auto"/>
            <w:noWrap/>
            <w:vAlign w:val="center"/>
            <w:hideMark/>
          </w:tcPr>
          <w:p w14:paraId="138C56F1" w14:textId="7C7EE30F" w:rsidR="00CE0C6D" w:rsidRPr="00164D69" w:rsidRDefault="00A57979" w:rsidP="00DC6E28">
            <w:pPr>
              <w:autoSpaceDE/>
              <w:autoSpaceDN/>
              <w:jc w:val="center"/>
              <w:rPr>
                <w:b/>
                <w:bCs/>
                <w:color w:val="231F20"/>
                <w:sz w:val="22"/>
                <w:szCs w:val="22"/>
                <w:lang w:val="en-US"/>
              </w:rPr>
            </w:pPr>
            <w:r w:rsidRPr="00164D69">
              <w:rPr>
                <w:b/>
                <w:bCs/>
                <w:color w:val="231F20"/>
                <w:sz w:val="22"/>
                <w:szCs w:val="22"/>
                <w:lang w:val="en-US"/>
              </w:rPr>
              <w:t>xxx</w:t>
            </w:r>
          </w:p>
        </w:tc>
      </w:tr>
      <w:tr w:rsidR="00332F2F" w:rsidRPr="00164D69" w14:paraId="6BD5AB68" w14:textId="77777777" w:rsidTr="00DC6E28">
        <w:trPr>
          <w:trHeight w:val="340"/>
        </w:trPr>
        <w:tc>
          <w:tcPr>
            <w:tcW w:w="4673" w:type="dxa"/>
            <w:shd w:val="clear" w:color="auto" w:fill="auto"/>
            <w:noWrap/>
            <w:vAlign w:val="bottom"/>
            <w:hideMark/>
          </w:tcPr>
          <w:p w14:paraId="58A89AC9" w14:textId="77777777" w:rsidR="00CE0C6D" w:rsidRPr="00164D69" w:rsidRDefault="00CE0C6D" w:rsidP="00A57979">
            <w:pPr>
              <w:autoSpaceDE/>
              <w:autoSpaceDN/>
              <w:rPr>
                <w:b/>
                <w:bCs/>
                <w:color w:val="231F20"/>
                <w:sz w:val="22"/>
                <w:szCs w:val="22"/>
                <w:lang w:val="en-US"/>
              </w:rPr>
            </w:pPr>
            <w:r w:rsidRPr="00164D69">
              <w:rPr>
                <w:b/>
                <w:bCs/>
                <w:color w:val="231F20"/>
                <w:sz w:val="22"/>
                <w:szCs w:val="22"/>
                <w:lang w:val="en-US"/>
              </w:rPr>
              <w:t>Payments</w:t>
            </w:r>
          </w:p>
        </w:tc>
        <w:tc>
          <w:tcPr>
            <w:tcW w:w="709" w:type="dxa"/>
            <w:shd w:val="clear" w:color="auto" w:fill="auto"/>
            <w:noWrap/>
            <w:vAlign w:val="bottom"/>
            <w:hideMark/>
          </w:tcPr>
          <w:p w14:paraId="5746E876" w14:textId="4D14A425" w:rsidR="00CE0C6D" w:rsidRPr="00164D69"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5650CFBB" w14:textId="15A70633" w:rsidR="00CE0C6D" w:rsidRPr="00164D69" w:rsidRDefault="00CE0C6D" w:rsidP="00DC6E28">
            <w:pPr>
              <w:autoSpaceDE/>
              <w:autoSpaceDN/>
              <w:jc w:val="center"/>
              <w:rPr>
                <w:color w:val="000000"/>
                <w:sz w:val="22"/>
                <w:szCs w:val="22"/>
                <w:lang w:val="en-US"/>
              </w:rPr>
            </w:pPr>
          </w:p>
        </w:tc>
        <w:tc>
          <w:tcPr>
            <w:tcW w:w="1984" w:type="dxa"/>
            <w:shd w:val="clear" w:color="auto" w:fill="auto"/>
            <w:noWrap/>
            <w:vAlign w:val="center"/>
            <w:hideMark/>
          </w:tcPr>
          <w:p w14:paraId="753E231B" w14:textId="43A58B19" w:rsidR="00CE0C6D" w:rsidRPr="00164D69" w:rsidRDefault="00CE0C6D" w:rsidP="00DC6E28">
            <w:pPr>
              <w:autoSpaceDE/>
              <w:autoSpaceDN/>
              <w:jc w:val="center"/>
              <w:rPr>
                <w:color w:val="000000"/>
                <w:sz w:val="22"/>
                <w:szCs w:val="22"/>
                <w:lang w:val="en-US"/>
              </w:rPr>
            </w:pPr>
          </w:p>
        </w:tc>
      </w:tr>
      <w:tr w:rsidR="004D6722" w:rsidRPr="00164D69" w14:paraId="58401958" w14:textId="77777777" w:rsidTr="00DC6E28">
        <w:trPr>
          <w:trHeight w:val="58"/>
        </w:trPr>
        <w:tc>
          <w:tcPr>
            <w:tcW w:w="4673" w:type="dxa"/>
            <w:shd w:val="clear" w:color="auto" w:fill="auto"/>
            <w:noWrap/>
            <w:vAlign w:val="center"/>
            <w:hideMark/>
          </w:tcPr>
          <w:p w14:paraId="7F1DA47F" w14:textId="34A0FA59" w:rsidR="004D6722" w:rsidRPr="00164D69" w:rsidRDefault="004D6722" w:rsidP="004D6722">
            <w:pPr>
              <w:autoSpaceDE/>
              <w:autoSpaceDN/>
              <w:rPr>
                <w:color w:val="000000"/>
                <w:sz w:val="22"/>
                <w:szCs w:val="22"/>
                <w:lang w:val="en-US"/>
              </w:rPr>
            </w:pPr>
            <w:r w:rsidRPr="00164D69">
              <w:rPr>
                <w:color w:val="231F20"/>
                <w:sz w:val="22"/>
                <w:szCs w:val="22"/>
              </w:rPr>
              <w:t>Use of goods and services</w:t>
            </w:r>
          </w:p>
        </w:tc>
        <w:tc>
          <w:tcPr>
            <w:tcW w:w="709" w:type="dxa"/>
            <w:shd w:val="clear" w:color="auto" w:fill="auto"/>
            <w:noWrap/>
            <w:vAlign w:val="bottom"/>
            <w:hideMark/>
          </w:tcPr>
          <w:p w14:paraId="2F3C95BF" w14:textId="2BEA001A"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24992BC" w14:textId="79BA5F05"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1B8F01AD" w14:textId="05714F16"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15722DDB" w14:textId="77777777" w:rsidTr="00DC6E28">
        <w:trPr>
          <w:trHeight w:val="197"/>
        </w:trPr>
        <w:tc>
          <w:tcPr>
            <w:tcW w:w="4673" w:type="dxa"/>
            <w:shd w:val="clear" w:color="auto" w:fill="auto"/>
            <w:noWrap/>
            <w:vAlign w:val="center"/>
            <w:hideMark/>
          </w:tcPr>
          <w:p w14:paraId="2E193A75" w14:textId="03F88E56" w:rsidR="004D6722" w:rsidRPr="00164D69" w:rsidRDefault="004D6722" w:rsidP="004D6722">
            <w:pPr>
              <w:autoSpaceDE/>
              <w:autoSpaceDN/>
              <w:rPr>
                <w:color w:val="000000"/>
                <w:sz w:val="22"/>
                <w:szCs w:val="22"/>
                <w:lang w:val="en-US"/>
              </w:rPr>
            </w:pPr>
            <w:r w:rsidRPr="00164D69">
              <w:rPr>
                <w:color w:val="231F20"/>
                <w:sz w:val="22"/>
                <w:szCs w:val="22"/>
              </w:rPr>
              <w:t>Employee</w:t>
            </w:r>
            <w:r w:rsidRPr="00164D69">
              <w:rPr>
                <w:sz w:val="22"/>
                <w:szCs w:val="22"/>
              </w:rPr>
              <w:t xml:space="preserve"> </w:t>
            </w:r>
            <w:r w:rsidRPr="00164D69">
              <w:rPr>
                <w:color w:val="231F20"/>
                <w:sz w:val="22"/>
                <w:szCs w:val="22"/>
              </w:rPr>
              <w:t>costs</w:t>
            </w:r>
          </w:p>
        </w:tc>
        <w:tc>
          <w:tcPr>
            <w:tcW w:w="709" w:type="dxa"/>
            <w:shd w:val="clear" w:color="auto" w:fill="auto"/>
            <w:noWrap/>
            <w:vAlign w:val="bottom"/>
            <w:hideMark/>
          </w:tcPr>
          <w:p w14:paraId="18E46D27" w14:textId="4B12A50F"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0E3C320F" w14:textId="30C4583B"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36592877" w14:textId="0CD0A89C"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4FA6E30C" w14:textId="77777777" w:rsidTr="00DC6E28">
        <w:trPr>
          <w:trHeight w:val="340"/>
        </w:trPr>
        <w:tc>
          <w:tcPr>
            <w:tcW w:w="4673" w:type="dxa"/>
            <w:shd w:val="clear" w:color="auto" w:fill="auto"/>
            <w:noWrap/>
            <w:vAlign w:val="center"/>
            <w:hideMark/>
          </w:tcPr>
          <w:p w14:paraId="5855EF1E" w14:textId="2D253AA9" w:rsidR="004D6722" w:rsidRPr="00164D69" w:rsidRDefault="004D6722" w:rsidP="004D6722">
            <w:pPr>
              <w:autoSpaceDE/>
              <w:autoSpaceDN/>
              <w:rPr>
                <w:color w:val="000000"/>
                <w:sz w:val="22"/>
                <w:szCs w:val="22"/>
                <w:lang w:val="en-US"/>
              </w:rPr>
            </w:pPr>
            <w:r w:rsidRPr="00164D69">
              <w:rPr>
                <w:sz w:val="22"/>
                <w:szCs w:val="22"/>
              </w:rPr>
              <w:t>Board Expenses</w:t>
            </w:r>
          </w:p>
        </w:tc>
        <w:tc>
          <w:tcPr>
            <w:tcW w:w="709" w:type="dxa"/>
            <w:shd w:val="clear" w:color="auto" w:fill="auto"/>
            <w:noWrap/>
            <w:vAlign w:val="bottom"/>
            <w:hideMark/>
          </w:tcPr>
          <w:p w14:paraId="73C33374" w14:textId="25531275"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299D603" w14:textId="497707A5"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02B40816" w14:textId="52B2F6CB"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2AA84DE7" w14:textId="77777777" w:rsidTr="00DC6E28">
        <w:trPr>
          <w:trHeight w:val="58"/>
        </w:trPr>
        <w:tc>
          <w:tcPr>
            <w:tcW w:w="4673" w:type="dxa"/>
            <w:shd w:val="clear" w:color="auto" w:fill="auto"/>
            <w:noWrap/>
            <w:vAlign w:val="center"/>
            <w:hideMark/>
          </w:tcPr>
          <w:p w14:paraId="05A60015" w14:textId="6484A6CB" w:rsidR="004D6722" w:rsidRPr="00164D69" w:rsidRDefault="004D6722" w:rsidP="004D6722">
            <w:pPr>
              <w:autoSpaceDE/>
              <w:autoSpaceDN/>
              <w:rPr>
                <w:color w:val="000000"/>
                <w:sz w:val="22"/>
                <w:szCs w:val="22"/>
                <w:lang w:val="en-US"/>
              </w:rPr>
            </w:pPr>
            <w:r w:rsidRPr="00164D69">
              <w:rPr>
                <w:color w:val="231F20"/>
                <w:sz w:val="22"/>
                <w:szCs w:val="22"/>
              </w:rPr>
              <w:t>Repairs</w:t>
            </w:r>
            <w:r w:rsidRPr="00164D69">
              <w:rPr>
                <w:sz w:val="22"/>
                <w:szCs w:val="22"/>
              </w:rPr>
              <w:t xml:space="preserve"> </w:t>
            </w:r>
            <w:r w:rsidRPr="00164D69">
              <w:rPr>
                <w:color w:val="231F20"/>
                <w:sz w:val="22"/>
                <w:szCs w:val="22"/>
              </w:rPr>
              <w:t>and</w:t>
            </w:r>
            <w:r w:rsidRPr="00164D69">
              <w:rPr>
                <w:sz w:val="22"/>
                <w:szCs w:val="22"/>
              </w:rPr>
              <w:t xml:space="preserve"> </w:t>
            </w:r>
            <w:r w:rsidRPr="00164D69">
              <w:rPr>
                <w:color w:val="231F20"/>
                <w:sz w:val="22"/>
                <w:szCs w:val="22"/>
              </w:rPr>
              <w:t>maintenance</w:t>
            </w:r>
          </w:p>
        </w:tc>
        <w:tc>
          <w:tcPr>
            <w:tcW w:w="709" w:type="dxa"/>
            <w:shd w:val="clear" w:color="auto" w:fill="auto"/>
            <w:noWrap/>
            <w:vAlign w:val="bottom"/>
            <w:hideMark/>
          </w:tcPr>
          <w:p w14:paraId="4C5DDDD3" w14:textId="05D15910"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4813CA55" w14:textId="027B8CD5"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3A46012F" w14:textId="3493537F"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627EA3BE" w14:textId="77777777" w:rsidTr="00DC6E28">
        <w:trPr>
          <w:trHeight w:val="89"/>
        </w:trPr>
        <w:tc>
          <w:tcPr>
            <w:tcW w:w="4673" w:type="dxa"/>
            <w:shd w:val="clear" w:color="auto" w:fill="auto"/>
            <w:noWrap/>
            <w:vAlign w:val="center"/>
            <w:hideMark/>
          </w:tcPr>
          <w:p w14:paraId="15C16AFE" w14:textId="20317517" w:rsidR="004D6722" w:rsidRPr="00164D69" w:rsidRDefault="004D6722" w:rsidP="004D6722">
            <w:pPr>
              <w:autoSpaceDE/>
              <w:autoSpaceDN/>
              <w:rPr>
                <w:color w:val="000000"/>
                <w:sz w:val="22"/>
                <w:szCs w:val="22"/>
                <w:lang w:val="en-US"/>
              </w:rPr>
            </w:pPr>
            <w:r w:rsidRPr="00164D69">
              <w:rPr>
                <w:color w:val="231F20"/>
                <w:sz w:val="22"/>
                <w:szCs w:val="22"/>
              </w:rPr>
              <w:t>Contracted</w:t>
            </w:r>
            <w:r w:rsidRPr="00164D69">
              <w:rPr>
                <w:sz w:val="22"/>
                <w:szCs w:val="22"/>
              </w:rPr>
              <w:t xml:space="preserve"> </w:t>
            </w:r>
            <w:r w:rsidRPr="00164D69">
              <w:rPr>
                <w:color w:val="231F20"/>
                <w:sz w:val="22"/>
                <w:szCs w:val="22"/>
              </w:rPr>
              <w:t>services</w:t>
            </w:r>
          </w:p>
        </w:tc>
        <w:tc>
          <w:tcPr>
            <w:tcW w:w="709" w:type="dxa"/>
            <w:shd w:val="clear" w:color="auto" w:fill="auto"/>
            <w:noWrap/>
            <w:vAlign w:val="bottom"/>
            <w:hideMark/>
          </w:tcPr>
          <w:p w14:paraId="38323E1B" w14:textId="4B52654C"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7A85759C" w14:textId="288AE2BB"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6CFDDFC6" w14:textId="01098BE6"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4D6722" w:rsidRPr="00164D69" w14:paraId="4A462D12" w14:textId="77777777" w:rsidTr="00DC6E28">
        <w:trPr>
          <w:trHeight w:val="80"/>
        </w:trPr>
        <w:tc>
          <w:tcPr>
            <w:tcW w:w="4673" w:type="dxa"/>
            <w:shd w:val="clear" w:color="auto" w:fill="auto"/>
            <w:noWrap/>
            <w:vAlign w:val="center"/>
            <w:hideMark/>
          </w:tcPr>
          <w:p w14:paraId="2F5C90C2" w14:textId="6D30AEDB" w:rsidR="004D6722" w:rsidRPr="00164D69" w:rsidRDefault="004D6722" w:rsidP="004D6722">
            <w:pPr>
              <w:autoSpaceDE/>
              <w:autoSpaceDN/>
              <w:rPr>
                <w:color w:val="000000"/>
                <w:sz w:val="22"/>
                <w:szCs w:val="22"/>
                <w:lang w:val="en-US"/>
              </w:rPr>
            </w:pPr>
            <w:r w:rsidRPr="00164D69">
              <w:rPr>
                <w:color w:val="231F20"/>
                <w:sz w:val="22"/>
                <w:szCs w:val="22"/>
              </w:rPr>
              <w:t>Grants</w:t>
            </w:r>
            <w:r w:rsidRPr="00164D69">
              <w:rPr>
                <w:sz w:val="22"/>
                <w:szCs w:val="22"/>
              </w:rPr>
              <w:t xml:space="preserve"> </w:t>
            </w:r>
            <w:r w:rsidRPr="00164D69">
              <w:rPr>
                <w:color w:val="231F20"/>
                <w:sz w:val="22"/>
                <w:szCs w:val="22"/>
              </w:rPr>
              <w:t>and</w:t>
            </w:r>
            <w:r w:rsidRPr="00164D69">
              <w:rPr>
                <w:sz w:val="22"/>
                <w:szCs w:val="22"/>
              </w:rPr>
              <w:t xml:space="preserve"> </w:t>
            </w:r>
            <w:r w:rsidRPr="00164D69">
              <w:rPr>
                <w:color w:val="231F20"/>
                <w:sz w:val="22"/>
                <w:szCs w:val="22"/>
              </w:rPr>
              <w:t>subsidies</w:t>
            </w:r>
          </w:p>
        </w:tc>
        <w:tc>
          <w:tcPr>
            <w:tcW w:w="709" w:type="dxa"/>
            <w:shd w:val="clear" w:color="auto" w:fill="auto"/>
            <w:noWrap/>
            <w:vAlign w:val="bottom"/>
            <w:hideMark/>
          </w:tcPr>
          <w:p w14:paraId="0D2A2910" w14:textId="3304EE13" w:rsidR="004D6722" w:rsidRPr="00164D69" w:rsidRDefault="004D6722" w:rsidP="004D6722">
            <w:pPr>
              <w:autoSpaceDE/>
              <w:autoSpaceDN/>
              <w:jc w:val="center"/>
              <w:rPr>
                <w:color w:val="000000"/>
                <w:sz w:val="22"/>
                <w:szCs w:val="22"/>
                <w:lang w:val="en-US"/>
              </w:rPr>
            </w:pPr>
          </w:p>
        </w:tc>
        <w:tc>
          <w:tcPr>
            <w:tcW w:w="1984" w:type="dxa"/>
            <w:shd w:val="clear" w:color="auto" w:fill="auto"/>
            <w:noWrap/>
            <w:vAlign w:val="center"/>
            <w:hideMark/>
          </w:tcPr>
          <w:p w14:paraId="25760256" w14:textId="0A42E284"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3B446792" w14:textId="585AEE2C" w:rsidR="004D6722" w:rsidRPr="00164D69" w:rsidRDefault="004D6722" w:rsidP="00DC6E28">
            <w:pPr>
              <w:autoSpaceDE/>
              <w:autoSpaceDN/>
              <w:jc w:val="center"/>
              <w:rPr>
                <w:color w:val="231F20"/>
                <w:sz w:val="22"/>
                <w:szCs w:val="22"/>
                <w:lang w:val="en-US"/>
              </w:rPr>
            </w:pPr>
            <w:r w:rsidRPr="00164D69">
              <w:rPr>
                <w:color w:val="231F20"/>
                <w:sz w:val="22"/>
                <w:szCs w:val="22"/>
                <w:lang w:val="en-US"/>
              </w:rPr>
              <w:t>xxx</w:t>
            </w:r>
          </w:p>
        </w:tc>
      </w:tr>
      <w:tr w:rsidR="00332F2F" w:rsidRPr="00164D69" w14:paraId="2C200569" w14:textId="77777777" w:rsidTr="00DC6E28">
        <w:trPr>
          <w:trHeight w:val="152"/>
        </w:trPr>
        <w:tc>
          <w:tcPr>
            <w:tcW w:w="4673" w:type="dxa"/>
            <w:shd w:val="clear" w:color="auto" w:fill="auto"/>
            <w:noWrap/>
            <w:vAlign w:val="bottom"/>
            <w:hideMark/>
          </w:tcPr>
          <w:p w14:paraId="013BEE00" w14:textId="5182AD19" w:rsidR="00CE0C6D" w:rsidRPr="00164D69" w:rsidRDefault="00A57979" w:rsidP="00A57979">
            <w:pPr>
              <w:autoSpaceDE/>
              <w:autoSpaceDN/>
              <w:rPr>
                <w:color w:val="000000"/>
                <w:sz w:val="22"/>
                <w:szCs w:val="22"/>
                <w:lang w:val="en-US"/>
              </w:rPr>
            </w:pPr>
            <w:r w:rsidRPr="00164D69">
              <w:rPr>
                <w:color w:val="000000"/>
                <w:sz w:val="22"/>
                <w:szCs w:val="22"/>
                <w:lang w:val="en-US"/>
              </w:rPr>
              <w:t> </w:t>
            </w:r>
            <w:r w:rsidRPr="00164D69">
              <w:rPr>
                <w:b/>
                <w:bCs/>
                <w:color w:val="231F20"/>
                <w:sz w:val="22"/>
                <w:szCs w:val="22"/>
                <w:lang w:val="en-US"/>
              </w:rPr>
              <w:t>Total Payments</w:t>
            </w:r>
          </w:p>
        </w:tc>
        <w:tc>
          <w:tcPr>
            <w:tcW w:w="709" w:type="dxa"/>
            <w:shd w:val="clear" w:color="auto" w:fill="auto"/>
            <w:noWrap/>
            <w:vAlign w:val="bottom"/>
            <w:hideMark/>
          </w:tcPr>
          <w:p w14:paraId="73261D09" w14:textId="5F2E2418" w:rsidR="00CE0C6D" w:rsidRPr="00164D69" w:rsidRDefault="00CE0C6D" w:rsidP="00A57979">
            <w:pPr>
              <w:autoSpaceDE/>
              <w:autoSpaceDN/>
              <w:jc w:val="center"/>
              <w:rPr>
                <w:color w:val="000000"/>
                <w:sz w:val="22"/>
                <w:szCs w:val="22"/>
                <w:lang w:val="en-US"/>
              </w:rPr>
            </w:pPr>
          </w:p>
        </w:tc>
        <w:tc>
          <w:tcPr>
            <w:tcW w:w="1984" w:type="dxa"/>
            <w:shd w:val="clear" w:color="auto" w:fill="auto"/>
            <w:noWrap/>
            <w:vAlign w:val="center"/>
            <w:hideMark/>
          </w:tcPr>
          <w:p w14:paraId="1834D477" w14:textId="6742B9A4" w:rsidR="00CE0C6D" w:rsidRPr="00164D69" w:rsidRDefault="00A57979" w:rsidP="00DC6E28">
            <w:pPr>
              <w:autoSpaceDE/>
              <w:autoSpaceDN/>
              <w:jc w:val="center"/>
              <w:rPr>
                <w:b/>
                <w:bCs/>
                <w:color w:val="231F20"/>
                <w:sz w:val="22"/>
                <w:szCs w:val="22"/>
                <w:lang w:val="en-US"/>
              </w:rPr>
            </w:pPr>
            <w:r w:rsidRPr="00164D69">
              <w:rPr>
                <w:b/>
                <w:bCs/>
                <w:color w:val="231F20"/>
                <w:sz w:val="22"/>
                <w:szCs w:val="22"/>
                <w:lang w:val="en-US"/>
              </w:rPr>
              <w:t>xxx</w:t>
            </w:r>
          </w:p>
        </w:tc>
        <w:tc>
          <w:tcPr>
            <w:tcW w:w="1984" w:type="dxa"/>
            <w:shd w:val="clear" w:color="auto" w:fill="auto"/>
            <w:noWrap/>
            <w:vAlign w:val="center"/>
            <w:hideMark/>
          </w:tcPr>
          <w:p w14:paraId="3DC7915A" w14:textId="6642AD5B" w:rsidR="00CE0C6D" w:rsidRPr="00164D69" w:rsidRDefault="00A57979" w:rsidP="00DC6E28">
            <w:pPr>
              <w:autoSpaceDE/>
              <w:autoSpaceDN/>
              <w:jc w:val="center"/>
              <w:rPr>
                <w:b/>
                <w:bCs/>
                <w:color w:val="231F20"/>
                <w:sz w:val="22"/>
                <w:szCs w:val="22"/>
                <w:lang w:val="en-US"/>
              </w:rPr>
            </w:pPr>
            <w:r w:rsidRPr="00164D69">
              <w:rPr>
                <w:b/>
                <w:bCs/>
                <w:color w:val="231F20"/>
                <w:sz w:val="22"/>
                <w:szCs w:val="22"/>
                <w:lang w:val="en-US"/>
              </w:rPr>
              <w:t>xxx</w:t>
            </w:r>
          </w:p>
        </w:tc>
      </w:tr>
      <w:tr w:rsidR="00332F2F" w:rsidRPr="00164D69" w14:paraId="7BB25F7F" w14:textId="77777777" w:rsidTr="00DC6E28">
        <w:trPr>
          <w:trHeight w:val="161"/>
        </w:trPr>
        <w:tc>
          <w:tcPr>
            <w:tcW w:w="4673" w:type="dxa"/>
            <w:shd w:val="clear" w:color="auto" w:fill="auto"/>
            <w:noWrap/>
            <w:vAlign w:val="bottom"/>
            <w:hideMark/>
          </w:tcPr>
          <w:p w14:paraId="637C4D35" w14:textId="19E637D0" w:rsidR="00CE0C6D" w:rsidRPr="00164D69" w:rsidRDefault="00CE0C6D" w:rsidP="00A57979">
            <w:pPr>
              <w:autoSpaceDE/>
              <w:autoSpaceDN/>
              <w:rPr>
                <w:color w:val="000000"/>
                <w:sz w:val="22"/>
                <w:szCs w:val="22"/>
                <w:lang w:val="en-US"/>
              </w:rPr>
            </w:pPr>
            <w:r w:rsidRPr="00164D69">
              <w:rPr>
                <w:b/>
                <w:bCs/>
                <w:color w:val="231F20"/>
                <w:sz w:val="22"/>
                <w:szCs w:val="22"/>
                <w:lang w:val="en-US"/>
              </w:rPr>
              <w:t>Net</w:t>
            </w:r>
            <w:r w:rsidRPr="00164D69">
              <w:rPr>
                <w:color w:val="000000"/>
                <w:sz w:val="22"/>
                <w:szCs w:val="22"/>
                <w:lang w:val="en-US"/>
              </w:rPr>
              <w:t xml:space="preserve"> </w:t>
            </w:r>
            <w:r w:rsidR="0050480F" w:rsidRPr="00164D69">
              <w:rPr>
                <w:b/>
                <w:bCs/>
                <w:color w:val="231F20"/>
                <w:sz w:val="22"/>
                <w:szCs w:val="22"/>
                <w:lang w:val="en-US"/>
              </w:rPr>
              <w:t>Cash</w:t>
            </w:r>
            <w:r w:rsidR="0050480F" w:rsidRPr="00164D69">
              <w:rPr>
                <w:color w:val="000000"/>
                <w:sz w:val="22"/>
                <w:szCs w:val="22"/>
                <w:lang w:val="en-US"/>
              </w:rPr>
              <w:t xml:space="preserve"> </w:t>
            </w:r>
            <w:r w:rsidR="0050480F" w:rsidRPr="00164D69">
              <w:rPr>
                <w:b/>
                <w:bCs/>
                <w:color w:val="231F20"/>
                <w:sz w:val="22"/>
                <w:szCs w:val="22"/>
                <w:lang w:val="en-US"/>
              </w:rPr>
              <w:t>Flows</w:t>
            </w:r>
            <w:r w:rsidR="0050480F" w:rsidRPr="00164D69">
              <w:rPr>
                <w:color w:val="000000"/>
                <w:sz w:val="22"/>
                <w:szCs w:val="22"/>
                <w:lang w:val="en-US"/>
              </w:rPr>
              <w:t xml:space="preserve"> </w:t>
            </w:r>
            <w:r w:rsidR="0050480F" w:rsidRPr="00164D69">
              <w:rPr>
                <w:b/>
                <w:bCs/>
                <w:color w:val="231F20"/>
                <w:sz w:val="22"/>
                <w:szCs w:val="22"/>
                <w:lang w:val="en-US"/>
              </w:rPr>
              <w:t>from</w:t>
            </w:r>
            <w:r w:rsidR="0050480F" w:rsidRPr="00164D69">
              <w:rPr>
                <w:color w:val="000000"/>
                <w:sz w:val="22"/>
                <w:szCs w:val="22"/>
                <w:lang w:val="en-US"/>
              </w:rPr>
              <w:t xml:space="preserve"> </w:t>
            </w:r>
            <w:r w:rsidR="00334AD2" w:rsidRPr="00164D69">
              <w:rPr>
                <w:b/>
                <w:bCs/>
                <w:color w:val="231F20"/>
                <w:sz w:val="22"/>
                <w:szCs w:val="22"/>
                <w:lang w:val="en-US"/>
              </w:rPr>
              <w:t>o</w:t>
            </w:r>
            <w:r w:rsidR="0050480F" w:rsidRPr="00164D69">
              <w:rPr>
                <w:b/>
                <w:bCs/>
                <w:color w:val="231F20"/>
                <w:sz w:val="22"/>
                <w:szCs w:val="22"/>
                <w:lang w:val="en-US"/>
              </w:rPr>
              <w:t>perating</w:t>
            </w:r>
            <w:r w:rsidR="0050480F" w:rsidRPr="00164D69">
              <w:rPr>
                <w:color w:val="000000"/>
                <w:sz w:val="22"/>
                <w:szCs w:val="22"/>
                <w:lang w:val="en-US"/>
              </w:rPr>
              <w:t xml:space="preserve"> </w:t>
            </w:r>
            <w:r w:rsidR="00334AD2" w:rsidRPr="00164D69">
              <w:rPr>
                <w:b/>
                <w:bCs/>
                <w:color w:val="231F20"/>
                <w:sz w:val="22"/>
                <w:szCs w:val="22"/>
                <w:lang w:val="en-US"/>
              </w:rPr>
              <w:t>a</w:t>
            </w:r>
            <w:r w:rsidR="0050480F" w:rsidRPr="00164D69">
              <w:rPr>
                <w:b/>
                <w:bCs/>
                <w:color w:val="231F20"/>
                <w:sz w:val="22"/>
                <w:szCs w:val="22"/>
                <w:lang w:val="en-US"/>
              </w:rPr>
              <w:t xml:space="preserve">ctivities </w:t>
            </w:r>
          </w:p>
        </w:tc>
        <w:tc>
          <w:tcPr>
            <w:tcW w:w="709" w:type="dxa"/>
            <w:shd w:val="clear" w:color="auto" w:fill="auto"/>
            <w:noWrap/>
            <w:vAlign w:val="bottom"/>
            <w:hideMark/>
          </w:tcPr>
          <w:p w14:paraId="32AACFB5" w14:textId="1D29DFEC" w:rsidR="00CE0C6D" w:rsidRPr="00164D69" w:rsidRDefault="00CE0C6D" w:rsidP="00F243D8">
            <w:pPr>
              <w:autoSpaceDE/>
              <w:autoSpaceDN/>
              <w:jc w:val="center"/>
              <w:rPr>
                <w:color w:val="231F20"/>
                <w:sz w:val="22"/>
                <w:szCs w:val="22"/>
                <w:lang w:val="en-US"/>
              </w:rPr>
            </w:pPr>
            <w:r w:rsidRPr="00164D69">
              <w:rPr>
                <w:color w:val="231F20"/>
                <w:sz w:val="22"/>
                <w:szCs w:val="22"/>
                <w:lang w:val="en-US"/>
              </w:rPr>
              <w:t>4</w:t>
            </w:r>
            <w:r w:rsidR="006E3587">
              <w:rPr>
                <w:color w:val="231F20"/>
                <w:sz w:val="22"/>
                <w:szCs w:val="22"/>
                <w:lang w:val="en-US"/>
              </w:rPr>
              <w:t>2</w:t>
            </w:r>
          </w:p>
        </w:tc>
        <w:tc>
          <w:tcPr>
            <w:tcW w:w="1984" w:type="dxa"/>
            <w:shd w:val="clear" w:color="auto" w:fill="auto"/>
            <w:noWrap/>
            <w:vAlign w:val="center"/>
            <w:hideMark/>
          </w:tcPr>
          <w:p w14:paraId="5DEF2A58" w14:textId="7BCFED20" w:rsidR="00CE0C6D" w:rsidRPr="00164D69" w:rsidRDefault="00A57979" w:rsidP="00DC6E28">
            <w:pPr>
              <w:autoSpaceDE/>
              <w:autoSpaceDN/>
              <w:jc w:val="center"/>
              <w:rPr>
                <w:b/>
                <w:bCs/>
                <w:color w:val="231F20"/>
                <w:sz w:val="22"/>
                <w:szCs w:val="22"/>
                <w:lang w:val="en-US"/>
              </w:rPr>
            </w:pPr>
            <w:r w:rsidRPr="00164D69">
              <w:rPr>
                <w:b/>
                <w:bCs/>
                <w:color w:val="231F20"/>
                <w:sz w:val="22"/>
                <w:szCs w:val="22"/>
                <w:lang w:val="en-US"/>
              </w:rPr>
              <w:t>xxx</w:t>
            </w:r>
          </w:p>
        </w:tc>
        <w:tc>
          <w:tcPr>
            <w:tcW w:w="1984" w:type="dxa"/>
            <w:shd w:val="clear" w:color="auto" w:fill="auto"/>
            <w:noWrap/>
            <w:vAlign w:val="center"/>
            <w:hideMark/>
          </w:tcPr>
          <w:p w14:paraId="3B3858C5" w14:textId="1EF416DE" w:rsidR="00CE0C6D" w:rsidRPr="00164D69" w:rsidRDefault="00A57979" w:rsidP="00DC6E28">
            <w:pPr>
              <w:autoSpaceDE/>
              <w:autoSpaceDN/>
              <w:jc w:val="center"/>
              <w:rPr>
                <w:b/>
                <w:bCs/>
                <w:color w:val="231F20"/>
                <w:sz w:val="22"/>
                <w:szCs w:val="22"/>
                <w:lang w:val="en-US"/>
              </w:rPr>
            </w:pPr>
            <w:r w:rsidRPr="00164D69">
              <w:rPr>
                <w:b/>
                <w:bCs/>
                <w:color w:val="231F20"/>
                <w:sz w:val="22"/>
                <w:szCs w:val="22"/>
                <w:lang w:val="en-US"/>
              </w:rPr>
              <w:t>xxx</w:t>
            </w:r>
          </w:p>
        </w:tc>
      </w:tr>
      <w:tr w:rsidR="00332F2F" w:rsidRPr="00164D69" w14:paraId="3C141A96" w14:textId="77777777" w:rsidTr="00DC6E28">
        <w:trPr>
          <w:trHeight w:val="340"/>
        </w:trPr>
        <w:tc>
          <w:tcPr>
            <w:tcW w:w="4673" w:type="dxa"/>
            <w:shd w:val="clear" w:color="auto" w:fill="auto"/>
            <w:noWrap/>
            <w:vAlign w:val="bottom"/>
            <w:hideMark/>
          </w:tcPr>
          <w:p w14:paraId="0506747D" w14:textId="4FFCC6C6" w:rsidR="00CE0C6D" w:rsidRPr="00164D69" w:rsidRDefault="00CE0C6D" w:rsidP="00A57979">
            <w:pPr>
              <w:autoSpaceDE/>
              <w:autoSpaceDN/>
              <w:rPr>
                <w:b/>
                <w:color w:val="000000"/>
                <w:sz w:val="22"/>
                <w:szCs w:val="22"/>
                <w:lang w:val="en-US"/>
              </w:rPr>
            </w:pPr>
            <w:r w:rsidRPr="00164D69">
              <w:rPr>
                <w:b/>
                <w:color w:val="000000"/>
                <w:sz w:val="22"/>
                <w:szCs w:val="22"/>
                <w:lang w:val="en-US"/>
              </w:rPr>
              <w:t xml:space="preserve">Cash </w:t>
            </w:r>
            <w:r w:rsidR="00334AD2" w:rsidRPr="00164D69">
              <w:rPr>
                <w:b/>
                <w:color w:val="000000"/>
                <w:sz w:val="22"/>
                <w:szCs w:val="22"/>
                <w:lang w:val="en-US"/>
              </w:rPr>
              <w:t>flows from investing a</w:t>
            </w:r>
            <w:r w:rsidR="0050480F" w:rsidRPr="00164D69">
              <w:rPr>
                <w:b/>
                <w:color w:val="000000"/>
                <w:sz w:val="22"/>
                <w:szCs w:val="22"/>
                <w:lang w:val="en-US"/>
              </w:rPr>
              <w:t>ctivities</w:t>
            </w:r>
          </w:p>
        </w:tc>
        <w:tc>
          <w:tcPr>
            <w:tcW w:w="709" w:type="dxa"/>
            <w:shd w:val="clear" w:color="auto" w:fill="auto"/>
            <w:noWrap/>
            <w:vAlign w:val="bottom"/>
            <w:hideMark/>
          </w:tcPr>
          <w:p w14:paraId="63AFA1DF" w14:textId="082B9AB8" w:rsidR="00CE0C6D" w:rsidRPr="00164D69" w:rsidRDefault="00CE0C6D" w:rsidP="00F243D8">
            <w:pPr>
              <w:autoSpaceDE/>
              <w:autoSpaceDN/>
              <w:jc w:val="center"/>
              <w:rPr>
                <w:color w:val="000000"/>
                <w:sz w:val="22"/>
                <w:szCs w:val="22"/>
                <w:lang w:val="en-US"/>
              </w:rPr>
            </w:pPr>
          </w:p>
        </w:tc>
        <w:tc>
          <w:tcPr>
            <w:tcW w:w="1984" w:type="dxa"/>
            <w:shd w:val="clear" w:color="auto" w:fill="auto"/>
            <w:noWrap/>
            <w:vAlign w:val="center"/>
            <w:hideMark/>
          </w:tcPr>
          <w:p w14:paraId="63E1C645" w14:textId="70A8F644" w:rsidR="00CE0C6D" w:rsidRPr="00164D69" w:rsidRDefault="00CE0C6D" w:rsidP="00DC6E28">
            <w:pPr>
              <w:autoSpaceDE/>
              <w:autoSpaceDN/>
              <w:jc w:val="center"/>
              <w:rPr>
                <w:color w:val="000000"/>
                <w:sz w:val="22"/>
                <w:szCs w:val="22"/>
                <w:lang w:val="en-US"/>
              </w:rPr>
            </w:pPr>
          </w:p>
        </w:tc>
        <w:tc>
          <w:tcPr>
            <w:tcW w:w="1984" w:type="dxa"/>
            <w:shd w:val="clear" w:color="auto" w:fill="auto"/>
            <w:noWrap/>
            <w:vAlign w:val="center"/>
            <w:hideMark/>
          </w:tcPr>
          <w:p w14:paraId="6780323C" w14:textId="1CFC71E9" w:rsidR="00CE0C6D" w:rsidRPr="00164D69" w:rsidRDefault="00CE0C6D" w:rsidP="00DC6E28">
            <w:pPr>
              <w:autoSpaceDE/>
              <w:autoSpaceDN/>
              <w:jc w:val="center"/>
              <w:rPr>
                <w:color w:val="000000"/>
                <w:sz w:val="22"/>
                <w:szCs w:val="22"/>
                <w:lang w:val="en-US"/>
              </w:rPr>
            </w:pPr>
          </w:p>
        </w:tc>
      </w:tr>
      <w:tr w:rsidR="00332F2F" w:rsidRPr="00164D69" w14:paraId="6499E34C" w14:textId="77777777" w:rsidTr="00DC6E28">
        <w:trPr>
          <w:trHeight w:val="340"/>
        </w:trPr>
        <w:tc>
          <w:tcPr>
            <w:tcW w:w="4673" w:type="dxa"/>
            <w:shd w:val="clear" w:color="auto" w:fill="auto"/>
            <w:noWrap/>
            <w:vAlign w:val="bottom"/>
          </w:tcPr>
          <w:p w14:paraId="6C531736" w14:textId="7F41EFE1" w:rsidR="00A57979" w:rsidRPr="00164D69" w:rsidRDefault="0050480F" w:rsidP="00A57979">
            <w:pPr>
              <w:autoSpaceDE/>
              <w:autoSpaceDN/>
              <w:rPr>
                <w:b/>
                <w:color w:val="000000"/>
                <w:sz w:val="22"/>
                <w:szCs w:val="22"/>
                <w:lang w:val="en-US"/>
              </w:rPr>
            </w:pPr>
            <w:r w:rsidRPr="00164D69">
              <w:rPr>
                <w:color w:val="231F20"/>
                <w:sz w:val="22"/>
                <w:szCs w:val="22"/>
                <w:lang w:val="en-US"/>
              </w:rPr>
              <w:t xml:space="preserve">Purchase of property, plant, </w:t>
            </w:r>
            <w:r w:rsidR="00303DA3" w:rsidRPr="00164D69">
              <w:rPr>
                <w:color w:val="231F20"/>
                <w:sz w:val="22"/>
                <w:szCs w:val="22"/>
                <w:lang w:val="en-US"/>
              </w:rPr>
              <w:t>and</w:t>
            </w:r>
            <w:r w:rsidRPr="00164D69">
              <w:rPr>
                <w:color w:val="231F20"/>
                <w:sz w:val="22"/>
                <w:szCs w:val="22"/>
                <w:lang w:val="en-US"/>
              </w:rPr>
              <w:t xml:space="preserve"> equipment </w:t>
            </w:r>
          </w:p>
        </w:tc>
        <w:tc>
          <w:tcPr>
            <w:tcW w:w="709" w:type="dxa"/>
            <w:shd w:val="clear" w:color="auto" w:fill="auto"/>
            <w:noWrap/>
            <w:vAlign w:val="bottom"/>
          </w:tcPr>
          <w:p w14:paraId="4AAE5526" w14:textId="77777777" w:rsidR="00A57979" w:rsidRPr="00164D69" w:rsidRDefault="00A57979" w:rsidP="00F243D8">
            <w:pPr>
              <w:autoSpaceDE/>
              <w:autoSpaceDN/>
              <w:jc w:val="center"/>
              <w:rPr>
                <w:color w:val="000000"/>
                <w:sz w:val="22"/>
                <w:szCs w:val="22"/>
                <w:lang w:val="en-US"/>
              </w:rPr>
            </w:pPr>
          </w:p>
        </w:tc>
        <w:tc>
          <w:tcPr>
            <w:tcW w:w="1984" w:type="dxa"/>
            <w:shd w:val="clear" w:color="auto" w:fill="auto"/>
            <w:noWrap/>
            <w:vAlign w:val="center"/>
          </w:tcPr>
          <w:p w14:paraId="1D056740" w14:textId="3B71E489" w:rsidR="00A57979" w:rsidRPr="00164D69" w:rsidRDefault="00A57979" w:rsidP="00DC6E28">
            <w:pPr>
              <w:autoSpaceDE/>
              <w:autoSpaceDN/>
              <w:jc w:val="center"/>
              <w:rPr>
                <w:color w:val="000000"/>
                <w:sz w:val="22"/>
                <w:szCs w:val="22"/>
                <w:lang w:val="en-US"/>
              </w:rPr>
            </w:pPr>
            <w:r w:rsidRPr="00164D69">
              <w:rPr>
                <w:color w:val="231F20"/>
                <w:sz w:val="22"/>
                <w:szCs w:val="22"/>
                <w:lang w:val="en-US"/>
              </w:rPr>
              <w:t>(xxx)</w:t>
            </w:r>
          </w:p>
        </w:tc>
        <w:tc>
          <w:tcPr>
            <w:tcW w:w="1984" w:type="dxa"/>
            <w:shd w:val="clear" w:color="auto" w:fill="auto"/>
            <w:noWrap/>
            <w:vAlign w:val="center"/>
          </w:tcPr>
          <w:p w14:paraId="7356D0EC" w14:textId="48E32DE9" w:rsidR="00A57979" w:rsidRPr="00164D69" w:rsidRDefault="00A57979" w:rsidP="00DC6E28">
            <w:pPr>
              <w:autoSpaceDE/>
              <w:autoSpaceDN/>
              <w:jc w:val="center"/>
              <w:rPr>
                <w:color w:val="000000"/>
                <w:sz w:val="22"/>
                <w:szCs w:val="22"/>
                <w:lang w:val="en-US"/>
              </w:rPr>
            </w:pPr>
            <w:r w:rsidRPr="00164D69">
              <w:rPr>
                <w:color w:val="231F20"/>
                <w:sz w:val="22"/>
                <w:szCs w:val="22"/>
                <w:lang w:val="en-US"/>
              </w:rPr>
              <w:t>(xxx)</w:t>
            </w:r>
          </w:p>
        </w:tc>
      </w:tr>
      <w:tr w:rsidR="00303DA3" w:rsidRPr="00164D69" w14:paraId="7A116D37" w14:textId="77777777" w:rsidTr="00DC6E28">
        <w:trPr>
          <w:trHeight w:val="340"/>
        </w:trPr>
        <w:tc>
          <w:tcPr>
            <w:tcW w:w="4673" w:type="dxa"/>
            <w:shd w:val="clear" w:color="auto" w:fill="auto"/>
            <w:noWrap/>
            <w:vAlign w:val="bottom"/>
          </w:tcPr>
          <w:p w14:paraId="59335CF3" w14:textId="2058094D" w:rsidR="00303DA3" w:rsidRPr="00164D69" w:rsidRDefault="00303DA3" w:rsidP="00303DA3">
            <w:pPr>
              <w:autoSpaceDE/>
              <w:autoSpaceDN/>
              <w:rPr>
                <w:color w:val="231F20"/>
                <w:sz w:val="22"/>
                <w:szCs w:val="22"/>
                <w:lang w:val="en-US"/>
              </w:rPr>
            </w:pPr>
            <w:r w:rsidRPr="00164D69">
              <w:rPr>
                <w:color w:val="231F20"/>
                <w:sz w:val="22"/>
                <w:szCs w:val="22"/>
                <w:lang w:val="en-US"/>
              </w:rPr>
              <w:t>Purchase of intangible</w:t>
            </w:r>
            <w:r w:rsidRPr="00164D69">
              <w:rPr>
                <w:color w:val="000000"/>
                <w:sz w:val="22"/>
                <w:szCs w:val="22"/>
                <w:lang w:val="en-US"/>
              </w:rPr>
              <w:t xml:space="preserve"> </w:t>
            </w:r>
            <w:r w:rsidRPr="00164D69">
              <w:rPr>
                <w:color w:val="231F20"/>
                <w:sz w:val="22"/>
                <w:szCs w:val="22"/>
                <w:lang w:val="en-US"/>
              </w:rPr>
              <w:t>assets</w:t>
            </w:r>
          </w:p>
        </w:tc>
        <w:tc>
          <w:tcPr>
            <w:tcW w:w="709" w:type="dxa"/>
            <w:shd w:val="clear" w:color="auto" w:fill="auto"/>
            <w:noWrap/>
            <w:vAlign w:val="bottom"/>
          </w:tcPr>
          <w:p w14:paraId="2281B66A" w14:textId="77777777" w:rsidR="00303DA3" w:rsidRPr="00164D69" w:rsidRDefault="00303DA3" w:rsidP="00303DA3">
            <w:pPr>
              <w:autoSpaceDE/>
              <w:autoSpaceDN/>
              <w:jc w:val="center"/>
              <w:rPr>
                <w:color w:val="000000"/>
                <w:sz w:val="22"/>
                <w:szCs w:val="22"/>
                <w:lang w:val="en-US"/>
              </w:rPr>
            </w:pPr>
          </w:p>
        </w:tc>
        <w:tc>
          <w:tcPr>
            <w:tcW w:w="1984" w:type="dxa"/>
            <w:shd w:val="clear" w:color="auto" w:fill="auto"/>
            <w:noWrap/>
            <w:vAlign w:val="center"/>
          </w:tcPr>
          <w:p w14:paraId="653FB5B4" w14:textId="4DC49C41" w:rsidR="00303DA3" w:rsidRPr="00164D69" w:rsidRDefault="00303DA3"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tcPr>
          <w:p w14:paraId="582AB93E" w14:textId="0AAB573D" w:rsidR="00303DA3" w:rsidRPr="00164D69" w:rsidRDefault="00303DA3" w:rsidP="00DC6E28">
            <w:pPr>
              <w:autoSpaceDE/>
              <w:autoSpaceDN/>
              <w:jc w:val="center"/>
              <w:rPr>
                <w:color w:val="231F20"/>
                <w:sz w:val="22"/>
                <w:szCs w:val="22"/>
                <w:lang w:val="en-US"/>
              </w:rPr>
            </w:pPr>
            <w:r w:rsidRPr="00164D69">
              <w:rPr>
                <w:color w:val="231F20"/>
                <w:sz w:val="22"/>
                <w:szCs w:val="22"/>
                <w:lang w:val="en-US"/>
              </w:rPr>
              <w:t>(xxx)</w:t>
            </w:r>
          </w:p>
        </w:tc>
      </w:tr>
      <w:tr w:rsidR="00332F2F" w:rsidRPr="00164D69" w14:paraId="2105E394" w14:textId="77777777" w:rsidTr="00DC6E28">
        <w:trPr>
          <w:trHeight w:val="340"/>
        </w:trPr>
        <w:tc>
          <w:tcPr>
            <w:tcW w:w="4673" w:type="dxa"/>
            <w:shd w:val="clear" w:color="auto" w:fill="auto"/>
            <w:noWrap/>
            <w:vAlign w:val="bottom"/>
            <w:hideMark/>
          </w:tcPr>
          <w:p w14:paraId="59E434C0" w14:textId="543E07B0" w:rsidR="00072805" w:rsidRPr="00164D69" w:rsidRDefault="00072805" w:rsidP="00072805">
            <w:pPr>
              <w:autoSpaceDE/>
              <w:autoSpaceDN/>
              <w:rPr>
                <w:color w:val="000000"/>
                <w:sz w:val="22"/>
                <w:szCs w:val="22"/>
                <w:lang w:val="en-US"/>
              </w:rPr>
            </w:pPr>
            <w:r w:rsidRPr="00164D69">
              <w:rPr>
                <w:color w:val="231F20"/>
                <w:sz w:val="22"/>
                <w:szCs w:val="22"/>
                <w:lang w:val="en-US"/>
              </w:rPr>
              <w:t>Proceeds</w:t>
            </w:r>
            <w:r w:rsidRPr="00164D69">
              <w:rPr>
                <w:color w:val="000000"/>
                <w:sz w:val="22"/>
                <w:szCs w:val="22"/>
                <w:lang w:val="en-US"/>
              </w:rPr>
              <w:t xml:space="preserve"> </w:t>
            </w:r>
            <w:r w:rsidRPr="00164D69">
              <w:rPr>
                <w:color w:val="231F20"/>
                <w:sz w:val="22"/>
                <w:szCs w:val="22"/>
                <w:lang w:val="en-US"/>
              </w:rPr>
              <w:t>from</w:t>
            </w:r>
            <w:r w:rsidRPr="00164D69">
              <w:rPr>
                <w:color w:val="000000"/>
                <w:sz w:val="22"/>
                <w:szCs w:val="22"/>
                <w:lang w:val="en-US"/>
              </w:rPr>
              <w:t xml:space="preserve"> </w:t>
            </w:r>
            <w:r w:rsidR="00DA61BF" w:rsidRPr="00164D69">
              <w:rPr>
                <w:color w:val="000000"/>
                <w:sz w:val="22"/>
                <w:szCs w:val="22"/>
                <w:lang w:val="en-US"/>
              </w:rPr>
              <w:t xml:space="preserve">the </w:t>
            </w:r>
            <w:r w:rsidRPr="00164D69">
              <w:rPr>
                <w:color w:val="231F20"/>
                <w:sz w:val="22"/>
                <w:szCs w:val="22"/>
                <w:lang w:val="en-US"/>
              </w:rPr>
              <w:t>sale</w:t>
            </w:r>
            <w:r w:rsidRPr="00164D69">
              <w:rPr>
                <w:color w:val="000000"/>
                <w:sz w:val="22"/>
                <w:szCs w:val="22"/>
                <w:lang w:val="en-US"/>
              </w:rPr>
              <w:t xml:space="preserve"> </w:t>
            </w:r>
            <w:r w:rsidRPr="00164D69">
              <w:rPr>
                <w:color w:val="231F20"/>
                <w:sz w:val="22"/>
                <w:szCs w:val="22"/>
                <w:lang w:val="en-US"/>
              </w:rPr>
              <w:t>of</w:t>
            </w:r>
            <w:r w:rsidRPr="00164D69">
              <w:rPr>
                <w:color w:val="000000"/>
                <w:sz w:val="22"/>
                <w:szCs w:val="22"/>
                <w:lang w:val="en-US"/>
              </w:rPr>
              <w:t xml:space="preserve"> </w:t>
            </w:r>
            <w:r w:rsidRPr="00164D69">
              <w:rPr>
                <w:color w:val="231F20"/>
                <w:sz w:val="22"/>
                <w:szCs w:val="22"/>
                <w:lang w:val="en-US"/>
              </w:rPr>
              <w:t>property,</w:t>
            </w:r>
            <w:r w:rsidRPr="00164D69">
              <w:rPr>
                <w:color w:val="000000"/>
                <w:sz w:val="22"/>
                <w:szCs w:val="22"/>
                <w:lang w:val="en-US"/>
              </w:rPr>
              <w:t xml:space="preserve"> </w:t>
            </w:r>
            <w:r w:rsidRPr="00164D69">
              <w:rPr>
                <w:color w:val="231F20"/>
                <w:sz w:val="22"/>
                <w:szCs w:val="22"/>
                <w:lang w:val="en-US"/>
              </w:rPr>
              <w:t>plant</w:t>
            </w:r>
            <w:r w:rsidR="00DA61BF" w:rsidRPr="00164D69">
              <w:rPr>
                <w:color w:val="231F20"/>
                <w:sz w:val="22"/>
                <w:szCs w:val="22"/>
                <w:lang w:val="en-US"/>
              </w:rPr>
              <w:t>,</w:t>
            </w:r>
            <w:r w:rsidRPr="00164D69">
              <w:rPr>
                <w:color w:val="000000"/>
                <w:sz w:val="22"/>
                <w:szCs w:val="22"/>
                <w:lang w:val="en-US"/>
              </w:rPr>
              <w:t xml:space="preserve"> </w:t>
            </w:r>
            <w:r w:rsidRPr="00164D69">
              <w:rPr>
                <w:color w:val="231F20"/>
                <w:sz w:val="22"/>
                <w:szCs w:val="22"/>
                <w:lang w:val="en-US"/>
              </w:rPr>
              <w:t>and equipment</w:t>
            </w:r>
          </w:p>
        </w:tc>
        <w:tc>
          <w:tcPr>
            <w:tcW w:w="709" w:type="dxa"/>
            <w:shd w:val="clear" w:color="auto" w:fill="auto"/>
            <w:noWrap/>
            <w:vAlign w:val="bottom"/>
            <w:hideMark/>
          </w:tcPr>
          <w:p w14:paraId="22C8949A" w14:textId="0BDB2AD6" w:rsidR="00072805" w:rsidRPr="00164D69"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3F98C2D" w14:textId="6F8A46DE" w:rsidR="00072805" w:rsidRPr="00164D69" w:rsidRDefault="00072805" w:rsidP="00DC6E28">
            <w:pPr>
              <w:autoSpaceDE/>
              <w:autoSpaceDN/>
              <w:jc w:val="center"/>
              <w:rPr>
                <w:color w:val="000000"/>
                <w:sz w:val="22"/>
                <w:szCs w:val="22"/>
                <w:lang w:val="en-US"/>
              </w:rPr>
            </w:pPr>
            <w:r w:rsidRPr="00164D69">
              <w:rPr>
                <w:color w:val="231F20"/>
                <w:sz w:val="22"/>
                <w:szCs w:val="22"/>
                <w:lang w:val="en-US"/>
              </w:rPr>
              <w:t>xxx</w:t>
            </w:r>
          </w:p>
        </w:tc>
        <w:tc>
          <w:tcPr>
            <w:tcW w:w="1984" w:type="dxa"/>
            <w:shd w:val="clear" w:color="auto" w:fill="auto"/>
            <w:noWrap/>
            <w:vAlign w:val="center"/>
            <w:hideMark/>
          </w:tcPr>
          <w:p w14:paraId="17833E9E" w14:textId="26CDA78A" w:rsidR="00072805" w:rsidRPr="00164D69" w:rsidRDefault="00072805" w:rsidP="00DC6E28">
            <w:pPr>
              <w:autoSpaceDE/>
              <w:autoSpaceDN/>
              <w:jc w:val="center"/>
              <w:rPr>
                <w:color w:val="000000"/>
                <w:sz w:val="22"/>
                <w:szCs w:val="22"/>
                <w:lang w:val="en-US"/>
              </w:rPr>
            </w:pPr>
            <w:r w:rsidRPr="00164D69">
              <w:rPr>
                <w:color w:val="231F20"/>
                <w:sz w:val="22"/>
                <w:szCs w:val="22"/>
                <w:lang w:val="en-US"/>
              </w:rPr>
              <w:t>xxx</w:t>
            </w:r>
          </w:p>
        </w:tc>
      </w:tr>
      <w:tr w:rsidR="00332F2F" w:rsidRPr="00164D69" w14:paraId="1570041F" w14:textId="77777777" w:rsidTr="00DC6E28">
        <w:trPr>
          <w:trHeight w:val="340"/>
        </w:trPr>
        <w:tc>
          <w:tcPr>
            <w:tcW w:w="4673" w:type="dxa"/>
            <w:shd w:val="clear" w:color="auto" w:fill="auto"/>
            <w:noWrap/>
            <w:vAlign w:val="bottom"/>
            <w:hideMark/>
          </w:tcPr>
          <w:p w14:paraId="445E0DC4" w14:textId="529B9569" w:rsidR="00072805" w:rsidRPr="00164D69" w:rsidRDefault="00072805" w:rsidP="00072805">
            <w:pPr>
              <w:autoSpaceDE/>
              <w:autoSpaceDN/>
              <w:rPr>
                <w:color w:val="000000"/>
                <w:sz w:val="22"/>
                <w:szCs w:val="22"/>
                <w:lang w:val="en-US"/>
              </w:rPr>
            </w:pPr>
            <w:r w:rsidRPr="00164D69">
              <w:rPr>
                <w:b/>
                <w:bCs/>
                <w:color w:val="231F20"/>
                <w:sz w:val="22"/>
                <w:szCs w:val="22"/>
                <w:lang w:val="en-US"/>
              </w:rPr>
              <w:t>Net</w:t>
            </w:r>
            <w:r w:rsidRPr="00164D69">
              <w:rPr>
                <w:color w:val="000000"/>
                <w:sz w:val="22"/>
                <w:szCs w:val="22"/>
                <w:lang w:val="en-US"/>
              </w:rPr>
              <w:t xml:space="preserve"> </w:t>
            </w:r>
            <w:r w:rsidR="004004AC" w:rsidRPr="00164D69">
              <w:rPr>
                <w:b/>
                <w:bCs/>
                <w:color w:val="231F20"/>
                <w:sz w:val="22"/>
                <w:szCs w:val="22"/>
                <w:lang w:val="en-US"/>
              </w:rPr>
              <w:t>c</w:t>
            </w:r>
            <w:r w:rsidRPr="00164D69">
              <w:rPr>
                <w:b/>
                <w:bCs/>
                <w:color w:val="231F20"/>
                <w:sz w:val="22"/>
                <w:szCs w:val="22"/>
                <w:lang w:val="en-US"/>
              </w:rPr>
              <w:t>ash</w:t>
            </w:r>
            <w:r w:rsidRPr="00164D69">
              <w:rPr>
                <w:color w:val="000000"/>
                <w:sz w:val="22"/>
                <w:szCs w:val="22"/>
                <w:lang w:val="en-US"/>
              </w:rPr>
              <w:t xml:space="preserve"> </w:t>
            </w:r>
            <w:r w:rsidR="004004AC" w:rsidRPr="00164D69">
              <w:rPr>
                <w:b/>
                <w:bCs/>
                <w:color w:val="231F20"/>
                <w:sz w:val="22"/>
                <w:szCs w:val="22"/>
                <w:lang w:val="en-US"/>
              </w:rPr>
              <w:t>f</w:t>
            </w:r>
            <w:r w:rsidRPr="00164D69">
              <w:rPr>
                <w:b/>
                <w:bCs/>
                <w:color w:val="231F20"/>
                <w:sz w:val="22"/>
                <w:szCs w:val="22"/>
                <w:lang w:val="en-US"/>
              </w:rPr>
              <w:t>lows</w:t>
            </w:r>
            <w:r w:rsidRPr="00164D69">
              <w:rPr>
                <w:color w:val="000000"/>
                <w:sz w:val="22"/>
                <w:szCs w:val="22"/>
                <w:lang w:val="en-US"/>
              </w:rPr>
              <w:t xml:space="preserve"> </w:t>
            </w:r>
            <w:r w:rsidR="004004AC" w:rsidRPr="00164D69">
              <w:rPr>
                <w:b/>
                <w:bCs/>
                <w:color w:val="231F20"/>
                <w:sz w:val="22"/>
                <w:szCs w:val="22"/>
                <w:lang w:val="en-US"/>
              </w:rPr>
              <w:t>u</w:t>
            </w:r>
            <w:r w:rsidRPr="00164D69">
              <w:rPr>
                <w:b/>
                <w:bCs/>
                <w:color w:val="231F20"/>
                <w:sz w:val="22"/>
                <w:szCs w:val="22"/>
                <w:lang w:val="en-US"/>
              </w:rPr>
              <w:t>sed</w:t>
            </w:r>
            <w:r w:rsidRPr="00164D69">
              <w:rPr>
                <w:color w:val="000000"/>
                <w:sz w:val="22"/>
                <w:szCs w:val="22"/>
                <w:lang w:val="en-US"/>
              </w:rPr>
              <w:t xml:space="preserve"> </w:t>
            </w:r>
            <w:r w:rsidRPr="00164D69">
              <w:rPr>
                <w:b/>
                <w:bCs/>
                <w:color w:val="231F20"/>
                <w:sz w:val="22"/>
                <w:szCs w:val="22"/>
                <w:lang w:val="en-US"/>
              </w:rPr>
              <w:t>in</w:t>
            </w:r>
            <w:r w:rsidRPr="00164D69">
              <w:rPr>
                <w:color w:val="000000"/>
                <w:sz w:val="22"/>
                <w:szCs w:val="22"/>
                <w:lang w:val="en-US"/>
              </w:rPr>
              <w:t xml:space="preserve"> </w:t>
            </w:r>
            <w:r w:rsidR="004004AC" w:rsidRPr="00164D69">
              <w:rPr>
                <w:b/>
                <w:bCs/>
                <w:color w:val="231F20"/>
                <w:sz w:val="22"/>
                <w:szCs w:val="22"/>
                <w:lang w:val="en-US"/>
              </w:rPr>
              <w:t>i</w:t>
            </w:r>
            <w:r w:rsidRPr="00164D69">
              <w:rPr>
                <w:b/>
                <w:bCs/>
                <w:color w:val="231F20"/>
                <w:sz w:val="22"/>
                <w:szCs w:val="22"/>
                <w:lang w:val="en-US"/>
              </w:rPr>
              <w:t>nvesting</w:t>
            </w:r>
            <w:r w:rsidRPr="00164D69">
              <w:rPr>
                <w:color w:val="000000"/>
                <w:sz w:val="22"/>
                <w:szCs w:val="22"/>
                <w:lang w:val="en-US"/>
              </w:rPr>
              <w:t xml:space="preserve"> </w:t>
            </w:r>
            <w:r w:rsidR="004004AC" w:rsidRPr="00164D69">
              <w:rPr>
                <w:b/>
                <w:bCs/>
                <w:color w:val="231F20"/>
                <w:sz w:val="22"/>
                <w:szCs w:val="22"/>
                <w:lang w:val="en-US"/>
              </w:rPr>
              <w:t>a</w:t>
            </w:r>
            <w:r w:rsidRPr="00164D69">
              <w:rPr>
                <w:b/>
                <w:bCs/>
                <w:color w:val="231F20"/>
                <w:sz w:val="22"/>
                <w:szCs w:val="22"/>
                <w:lang w:val="en-US"/>
              </w:rPr>
              <w:t>ctivities</w:t>
            </w:r>
          </w:p>
        </w:tc>
        <w:tc>
          <w:tcPr>
            <w:tcW w:w="709" w:type="dxa"/>
            <w:shd w:val="clear" w:color="auto" w:fill="auto"/>
            <w:noWrap/>
            <w:vAlign w:val="bottom"/>
            <w:hideMark/>
          </w:tcPr>
          <w:p w14:paraId="6742FA48" w14:textId="476300C7" w:rsidR="00072805" w:rsidRPr="00164D69"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F889372" w14:textId="29D23E39" w:rsidR="00072805" w:rsidRPr="00164D69" w:rsidRDefault="00072805" w:rsidP="00DC6E28">
            <w:pPr>
              <w:autoSpaceDE/>
              <w:autoSpaceDN/>
              <w:jc w:val="center"/>
              <w:rPr>
                <w:b/>
                <w:bCs/>
                <w:color w:val="231F20"/>
                <w:sz w:val="22"/>
                <w:szCs w:val="22"/>
                <w:lang w:val="en-US"/>
              </w:rPr>
            </w:pPr>
            <w:r w:rsidRPr="00164D69">
              <w:rPr>
                <w:b/>
                <w:bCs/>
                <w:color w:val="231F20"/>
                <w:sz w:val="22"/>
                <w:szCs w:val="22"/>
                <w:lang w:val="en-US"/>
              </w:rPr>
              <w:t>(xxx)</w:t>
            </w:r>
          </w:p>
        </w:tc>
        <w:tc>
          <w:tcPr>
            <w:tcW w:w="1984" w:type="dxa"/>
            <w:shd w:val="clear" w:color="auto" w:fill="auto"/>
            <w:noWrap/>
            <w:vAlign w:val="center"/>
            <w:hideMark/>
          </w:tcPr>
          <w:p w14:paraId="058D367D" w14:textId="6ED70BAF" w:rsidR="00072805" w:rsidRPr="00164D69" w:rsidRDefault="00072805" w:rsidP="00DC6E28">
            <w:pPr>
              <w:autoSpaceDE/>
              <w:autoSpaceDN/>
              <w:jc w:val="center"/>
              <w:rPr>
                <w:b/>
                <w:bCs/>
                <w:color w:val="231F20"/>
                <w:sz w:val="22"/>
                <w:szCs w:val="22"/>
                <w:lang w:val="en-US"/>
              </w:rPr>
            </w:pPr>
            <w:r w:rsidRPr="00164D69">
              <w:rPr>
                <w:b/>
                <w:bCs/>
                <w:color w:val="231F20"/>
                <w:sz w:val="22"/>
                <w:szCs w:val="22"/>
                <w:lang w:val="en-US"/>
              </w:rPr>
              <w:t>(xxx)</w:t>
            </w:r>
          </w:p>
        </w:tc>
      </w:tr>
      <w:tr w:rsidR="00332F2F" w:rsidRPr="00164D69" w14:paraId="4E1C031A" w14:textId="77777777" w:rsidTr="00DC6E28">
        <w:trPr>
          <w:trHeight w:val="340"/>
        </w:trPr>
        <w:tc>
          <w:tcPr>
            <w:tcW w:w="4673" w:type="dxa"/>
            <w:shd w:val="clear" w:color="auto" w:fill="auto"/>
            <w:noWrap/>
            <w:vAlign w:val="bottom"/>
            <w:hideMark/>
          </w:tcPr>
          <w:p w14:paraId="055AE146" w14:textId="4539CE4C" w:rsidR="00072805" w:rsidRPr="00164D69" w:rsidRDefault="00072805" w:rsidP="00072805">
            <w:pPr>
              <w:autoSpaceDE/>
              <w:autoSpaceDN/>
              <w:rPr>
                <w:color w:val="000000"/>
                <w:sz w:val="22"/>
                <w:szCs w:val="22"/>
                <w:lang w:val="en-US"/>
              </w:rPr>
            </w:pPr>
            <w:r w:rsidRPr="00164D69">
              <w:rPr>
                <w:b/>
                <w:bCs/>
                <w:color w:val="231F20"/>
                <w:sz w:val="22"/>
                <w:szCs w:val="22"/>
                <w:lang w:val="en-US"/>
              </w:rPr>
              <w:t>Cash</w:t>
            </w:r>
            <w:r w:rsidRPr="00164D69">
              <w:rPr>
                <w:color w:val="000000"/>
                <w:sz w:val="22"/>
                <w:szCs w:val="22"/>
                <w:lang w:val="en-US"/>
              </w:rPr>
              <w:t xml:space="preserve"> </w:t>
            </w:r>
            <w:r w:rsidR="004004AC" w:rsidRPr="00164D69">
              <w:rPr>
                <w:b/>
                <w:bCs/>
                <w:color w:val="231F20"/>
                <w:sz w:val="22"/>
                <w:szCs w:val="22"/>
                <w:lang w:val="en-US"/>
              </w:rPr>
              <w:t>f</w:t>
            </w:r>
            <w:r w:rsidRPr="00164D69">
              <w:rPr>
                <w:b/>
                <w:bCs/>
                <w:color w:val="231F20"/>
                <w:sz w:val="22"/>
                <w:szCs w:val="22"/>
                <w:lang w:val="en-US"/>
              </w:rPr>
              <w:t>lows</w:t>
            </w:r>
            <w:r w:rsidRPr="00164D69">
              <w:rPr>
                <w:color w:val="000000"/>
                <w:sz w:val="22"/>
                <w:szCs w:val="22"/>
                <w:lang w:val="en-US"/>
              </w:rPr>
              <w:t xml:space="preserve"> </w:t>
            </w:r>
            <w:r w:rsidRPr="00164D69">
              <w:rPr>
                <w:b/>
                <w:bCs/>
                <w:color w:val="231F20"/>
                <w:sz w:val="22"/>
                <w:szCs w:val="22"/>
                <w:lang w:val="en-US"/>
              </w:rPr>
              <w:t>from</w:t>
            </w:r>
            <w:r w:rsidRPr="00164D69">
              <w:rPr>
                <w:color w:val="000000"/>
                <w:sz w:val="22"/>
                <w:szCs w:val="22"/>
                <w:lang w:val="en-US"/>
              </w:rPr>
              <w:t xml:space="preserve"> </w:t>
            </w:r>
            <w:r w:rsidR="004004AC" w:rsidRPr="00164D69">
              <w:rPr>
                <w:b/>
                <w:bCs/>
                <w:color w:val="231F20"/>
                <w:sz w:val="22"/>
                <w:szCs w:val="22"/>
                <w:lang w:val="en-US"/>
              </w:rPr>
              <w:t>f</w:t>
            </w:r>
            <w:r w:rsidRPr="00164D69">
              <w:rPr>
                <w:b/>
                <w:bCs/>
                <w:color w:val="231F20"/>
                <w:sz w:val="22"/>
                <w:szCs w:val="22"/>
                <w:lang w:val="en-US"/>
              </w:rPr>
              <w:t>inancing</w:t>
            </w:r>
            <w:r w:rsidRPr="00164D69">
              <w:rPr>
                <w:color w:val="000000"/>
                <w:sz w:val="22"/>
                <w:szCs w:val="22"/>
                <w:lang w:val="en-US"/>
              </w:rPr>
              <w:t xml:space="preserve"> </w:t>
            </w:r>
            <w:r w:rsidR="004004AC" w:rsidRPr="00164D69">
              <w:rPr>
                <w:b/>
                <w:bCs/>
                <w:color w:val="231F20"/>
                <w:sz w:val="22"/>
                <w:szCs w:val="22"/>
                <w:lang w:val="en-US"/>
              </w:rPr>
              <w:t>a</w:t>
            </w:r>
            <w:r w:rsidRPr="00164D69">
              <w:rPr>
                <w:b/>
                <w:bCs/>
                <w:color w:val="231F20"/>
                <w:sz w:val="22"/>
                <w:szCs w:val="22"/>
                <w:lang w:val="en-US"/>
              </w:rPr>
              <w:t>ctivities</w:t>
            </w:r>
          </w:p>
        </w:tc>
        <w:tc>
          <w:tcPr>
            <w:tcW w:w="709" w:type="dxa"/>
            <w:shd w:val="clear" w:color="auto" w:fill="auto"/>
            <w:noWrap/>
            <w:vAlign w:val="bottom"/>
            <w:hideMark/>
          </w:tcPr>
          <w:p w14:paraId="0A80DCE6" w14:textId="3C21B918" w:rsidR="00072805" w:rsidRPr="00164D69"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CA72C50" w14:textId="43378B61" w:rsidR="00072805" w:rsidRPr="00164D69" w:rsidRDefault="00072805" w:rsidP="00DC6E28">
            <w:pPr>
              <w:autoSpaceDE/>
              <w:autoSpaceDN/>
              <w:jc w:val="center"/>
              <w:rPr>
                <w:color w:val="000000"/>
                <w:sz w:val="22"/>
                <w:szCs w:val="22"/>
                <w:lang w:val="en-US"/>
              </w:rPr>
            </w:pPr>
          </w:p>
        </w:tc>
        <w:tc>
          <w:tcPr>
            <w:tcW w:w="1984" w:type="dxa"/>
            <w:shd w:val="clear" w:color="auto" w:fill="auto"/>
            <w:noWrap/>
            <w:vAlign w:val="center"/>
            <w:hideMark/>
          </w:tcPr>
          <w:p w14:paraId="045BBADA" w14:textId="11BD4D53" w:rsidR="00072805" w:rsidRPr="00164D69" w:rsidRDefault="00072805" w:rsidP="00DC6E28">
            <w:pPr>
              <w:autoSpaceDE/>
              <w:autoSpaceDN/>
              <w:jc w:val="center"/>
              <w:rPr>
                <w:color w:val="000000"/>
                <w:sz w:val="22"/>
                <w:szCs w:val="22"/>
                <w:lang w:val="en-US"/>
              </w:rPr>
            </w:pPr>
          </w:p>
        </w:tc>
      </w:tr>
      <w:tr w:rsidR="00332F2F" w:rsidRPr="00164D69" w14:paraId="05245F3A" w14:textId="77777777" w:rsidTr="00DC6E28">
        <w:trPr>
          <w:trHeight w:val="152"/>
        </w:trPr>
        <w:tc>
          <w:tcPr>
            <w:tcW w:w="4673" w:type="dxa"/>
            <w:shd w:val="clear" w:color="auto" w:fill="auto"/>
            <w:noWrap/>
            <w:vAlign w:val="bottom"/>
            <w:hideMark/>
          </w:tcPr>
          <w:p w14:paraId="23AFE858" w14:textId="3B629FF4" w:rsidR="00072805" w:rsidRPr="00164D69" w:rsidRDefault="00072805" w:rsidP="00072805">
            <w:pPr>
              <w:autoSpaceDE/>
              <w:autoSpaceDN/>
              <w:rPr>
                <w:color w:val="000000"/>
                <w:sz w:val="22"/>
                <w:szCs w:val="22"/>
                <w:lang w:val="en-US"/>
              </w:rPr>
            </w:pPr>
            <w:r w:rsidRPr="00164D69">
              <w:rPr>
                <w:color w:val="231F20"/>
                <w:sz w:val="22"/>
                <w:szCs w:val="22"/>
                <w:lang w:val="en-US"/>
              </w:rPr>
              <w:t>Proceeds</w:t>
            </w:r>
            <w:r w:rsidRPr="00164D69">
              <w:rPr>
                <w:color w:val="000000"/>
                <w:sz w:val="22"/>
                <w:szCs w:val="22"/>
                <w:lang w:val="en-US"/>
              </w:rPr>
              <w:t xml:space="preserve"> </w:t>
            </w:r>
            <w:r w:rsidRPr="00164D69">
              <w:rPr>
                <w:color w:val="231F20"/>
                <w:sz w:val="22"/>
                <w:szCs w:val="22"/>
                <w:lang w:val="en-US"/>
              </w:rPr>
              <w:t>From</w:t>
            </w:r>
            <w:r w:rsidRPr="00164D69">
              <w:rPr>
                <w:color w:val="000000"/>
                <w:sz w:val="22"/>
                <w:szCs w:val="22"/>
                <w:lang w:val="en-US"/>
              </w:rPr>
              <w:t xml:space="preserve"> </w:t>
            </w:r>
            <w:r w:rsidRPr="00164D69">
              <w:rPr>
                <w:color w:val="231F20"/>
                <w:sz w:val="22"/>
                <w:szCs w:val="22"/>
                <w:lang w:val="en-US"/>
              </w:rPr>
              <w:t>Borrowing</w:t>
            </w:r>
          </w:p>
        </w:tc>
        <w:tc>
          <w:tcPr>
            <w:tcW w:w="709" w:type="dxa"/>
            <w:shd w:val="clear" w:color="auto" w:fill="auto"/>
            <w:noWrap/>
            <w:vAlign w:val="bottom"/>
            <w:hideMark/>
          </w:tcPr>
          <w:p w14:paraId="2E714106" w14:textId="74C6AFA6" w:rsidR="00072805" w:rsidRPr="00164D69"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49D860D7" w14:textId="47AF2069" w:rsidR="00072805" w:rsidRPr="00164D69" w:rsidRDefault="00072805"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0D07F3E5" w14:textId="247CC59C" w:rsidR="00072805" w:rsidRPr="00164D69" w:rsidRDefault="00072805" w:rsidP="00DC6E28">
            <w:pPr>
              <w:autoSpaceDE/>
              <w:autoSpaceDN/>
              <w:jc w:val="center"/>
              <w:rPr>
                <w:color w:val="231F20"/>
                <w:sz w:val="22"/>
                <w:szCs w:val="22"/>
                <w:lang w:val="en-US"/>
              </w:rPr>
            </w:pPr>
            <w:r w:rsidRPr="00164D69">
              <w:rPr>
                <w:color w:val="231F20"/>
                <w:sz w:val="22"/>
                <w:szCs w:val="22"/>
                <w:lang w:val="en-US"/>
              </w:rPr>
              <w:t>xxx</w:t>
            </w:r>
          </w:p>
        </w:tc>
      </w:tr>
      <w:tr w:rsidR="00332F2F" w:rsidRPr="00164D69" w14:paraId="7103CCE4" w14:textId="77777777" w:rsidTr="00DC6E28">
        <w:trPr>
          <w:trHeight w:val="58"/>
        </w:trPr>
        <w:tc>
          <w:tcPr>
            <w:tcW w:w="4673" w:type="dxa"/>
            <w:shd w:val="clear" w:color="auto" w:fill="auto"/>
            <w:noWrap/>
            <w:vAlign w:val="bottom"/>
            <w:hideMark/>
          </w:tcPr>
          <w:p w14:paraId="5F65EF0A" w14:textId="39856EB7" w:rsidR="00072805" w:rsidRPr="00164D69" w:rsidRDefault="00072805" w:rsidP="00072805">
            <w:pPr>
              <w:autoSpaceDE/>
              <w:autoSpaceDN/>
              <w:rPr>
                <w:color w:val="000000"/>
                <w:sz w:val="22"/>
                <w:szCs w:val="22"/>
                <w:lang w:val="en-US"/>
              </w:rPr>
            </w:pPr>
            <w:r w:rsidRPr="00164D69">
              <w:rPr>
                <w:color w:val="231F20"/>
                <w:sz w:val="22"/>
                <w:szCs w:val="22"/>
                <w:lang w:val="en-US"/>
              </w:rPr>
              <w:t>Repayment</w:t>
            </w:r>
            <w:r w:rsidRPr="00164D69">
              <w:rPr>
                <w:color w:val="000000"/>
                <w:sz w:val="22"/>
                <w:szCs w:val="22"/>
                <w:lang w:val="en-US"/>
              </w:rPr>
              <w:t xml:space="preserve"> </w:t>
            </w:r>
            <w:r w:rsidR="00292893" w:rsidRPr="00164D69">
              <w:rPr>
                <w:color w:val="231F20"/>
                <w:sz w:val="22"/>
                <w:szCs w:val="22"/>
                <w:lang w:val="en-US"/>
              </w:rPr>
              <w:t>o</w:t>
            </w:r>
            <w:r w:rsidRPr="00164D69">
              <w:rPr>
                <w:color w:val="231F20"/>
                <w:sz w:val="22"/>
                <w:szCs w:val="22"/>
                <w:lang w:val="en-US"/>
              </w:rPr>
              <w:t>f</w:t>
            </w:r>
            <w:r w:rsidRPr="00164D69">
              <w:rPr>
                <w:color w:val="000000"/>
                <w:sz w:val="22"/>
                <w:szCs w:val="22"/>
                <w:lang w:val="en-US"/>
              </w:rPr>
              <w:t xml:space="preserve"> </w:t>
            </w:r>
            <w:r w:rsidRPr="00164D69">
              <w:rPr>
                <w:color w:val="231F20"/>
                <w:sz w:val="22"/>
                <w:szCs w:val="22"/>
                <w:lang w:val="en-US"/>
              </w:rPr>
              <w:t>Borrowings</w:t>
            </w:r>
          </w:p>
        </w:tc>
        <w:tc>
          <w:tcPr>
            <w:tcW w:w="709" w:type="dxa"/>
            <w:shd w:val="clear" w:color="auto" w:fill="auto"/>
            <w:noWrap/>
            <w:vAlign w:val="bottom"/>
            <w:hideMark/>
          </w:tcPr>
          <w:p w14:paraId="64902A99" w14:textId="054D5CA8" w:rsidR="00072805" w:rsidRPr="00164D69"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09BF12DE" w14:textId="14FCE165" w:rsidR="00072805" w:rsidRPr="00164D69" w:rsidRDefault="00072805"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0243759E" w14:textId="24D0E570" w:rsidR="00072805" w:rsidRPr="00164D69" w:rsidRDefault="00072805" w:rsidP="00DC6E28">
            <w:pPr>
              <w:autoSpaceDE/>
              <w:autoSpaceDN/>
              <w:jc w:val="center"/>
              <w:rPr>
                <w:color w:val="231F20"/>
                <w:sz w:val="22"/>
                <w:szCs w:val="22"/>
                <w:lang w:val="en-US"/>
              </w:rPr>
            </w:pPr>
            <w:r w:rsidRPr="00164D69">
              <w:rPr>
                <w:color w:val="231F20"/>
                <w:sz w:val="22"/>
                <w:szCs w:val="22"/>
                <w:lang w:val="en-US"/>
              </w:rPr>
              <w:t>(xxx)</w:t>
            </w:r>
          </w:p>
        </w:tc>
      </w:tr>
      <w:tr w:rsidR="00332F2F" w:rsidRPr="00164D69" w14:paraId="133DAFBA" w14:textId="77777777" w:rsidTr="00DC6E28">
        <w:trPr>
          <w:trHeight w:val="80"/>
        </w:trPr>
        <w:tc>
          <w:tcPr>
            <w:tcW w:w="4673" w:type="dxa"/>
            <w:shd w:val="clear" w:color="auto" w:fill="auto"/>
            <w:noWrap/>
            <w:vAlign w:val="bottom"/>
            <w:hideMark/>
          </w:tcPr>
          <w:p w14:paraId="10EB0987" w14:textId="07997513" w:rsidR="00072805" w:rsidRPr="00164D69" w:rsidRDefault="00072805" w:rsidP="00072805">
            <w:pPr>
              <w:autoSpaceDE/>
              <w:autoSpaceDN/>
              <w:rPr>
                <w:color w:val="000000"/>
                <w:sz w:val="22"/>
                <w:szCs w:val="22"/>
                <w:lang w:val="en-US"/>
              </w:rPr>
            </w:pPr>
            <w:r w:rsidRPr="00164D69">
              <w:rPr>
                <w:b/>
                <w:bCs/>
                <w:color w:val="231F20"/>
                <w:sz w:val="22"/>
                <w:szCs w:val="22"/>
                <w:lang w:val="en-US"/>
              </w:rPr>
              <w:t>Net</w:t>
            </w:r>
            <w:r w:rsidRPr="00164D69">
              <w:rPr>
                <w:color w:val="000000"/>
                <w:sz w:val="22"/>
                <w:szCs w:val="22"/>
                <w:lang w:val="en-US"/>
              </w:rPr>
              <w:t xml:space="preserve"> </w:t>
            </w:r>
            <w:r w:rsidR="004004AC" w:rsidRPr="00164D69">
              <w:rPr>
                <w:b/>
                <w:bCs/>
                <w:color w:val="231F20"/>
                <w:sz w:val="22"/>
                <w:szCs w:val="22"/>
                <w:lang w:val="en-US"/>
              </w:rPr>
              <w:t>c</w:t>
            </w:r>
            <w:r w:rsidRPr="00164D69">
              <w:rPr>
                <w:b/>
                <w:bCs/>
                <w:color w:val="231F20"/>
                <w:sz w:val="22"/>
                <w:szCs w:val="22"/>
                <w:lang w:val="en-US"/>
              </w:rPr>
              <w:t>ash</w:t>
            </w:r>
            <w:r w:rsidRPr="00164D69">
              <w:rPr>
                <w:color w:val="000000"/>
                <w:sz w:val="22"/>
                <w:szCs w:val="22"/>
                <w:lang w:val="en-US"/>
              </w:rPr>
              <w:t xml:space="preserve"> </w:t>
            </w:r>
            <w:r w:rsidR="004004AC" w:rsidRPr="00164D69">
              <w:rPr>
                <w:b/>
                <w:bCs/>
                <w:color w:val="231F20"/>
                <w:sz w:val="22"/>
                <w:szCs w:val="22"/>
                <w:lang w:val="en-US"/>
              </w:rPr>
              <w:t>f</w:t>
            </w:r>
            <w:r w:rsidRPr="00164D69">
              <w:rPr>
                <w:b/>
                <w:bCs/>
                <w:color w:val="231F20"/>
                <w:sz w:val="22"/>
                <w:szCs w:val="22"/>
                <w:lang w:val="en-US"/>
              </w:rPr>
              <w:t>lows</w:t>
            </w:r>
            <w:r w:rsidRPr="00164D69">
              <w:rPr>
                <w:color w:val="000000"/>
                <w:sz w:val="22"/>
                <w:szCs w:val="22"/>
                <w:lang w:val="en-US"/>
              </w:rPr>
              <w:t xml:space="preserve"> </w:t>
            </w:r>
            <w:r w:rsidR="004004AC" w:rsidRPr="00164D69">
              <w:rPr>
                <w:b/>
                <w:bCs/>
                <w:color w:val="231F20"/>
                <w:sz w:val="22"/>
                <w:szCs w:val="22"/>
                <w:lang w:val="en-US"/>
              </w:rPr>
              <w:t>u</w:t>
            </w:r>
            <w:r w:rsidRPr="00164D69">
              <w:rPr>
                <w:b/>
                <w:bCs/>
                <w:color w:val="231F20"/>
                <w:sz w:val="22"/>
                <w:szCs w:val="22"/>
                <w:lang w:val="en-US"/>
              </w:rPr>
              <w:t>sed</w:t>
            </w:r>
            <w:r w:rsidRPr="00164D69">
              <w:rPr>
                <w:color w:val="000000"/>
                <w:sz w:val="22"/>
                <w:szCs w:val="22"/>
                <w:lang w:val="en-US"/>
              </w:rPr>
              <w:t xml:space="preserve"> </w:t>
            </w:r>
            <w:r w:rsidRPr="00164D69">
              <w:rPr>
                <w:b/>
                <w:bCs/>
                <w:color w:val="231F20"/>
                <w:sz w:val="22"/>
                <w:szCs w:val="22"/>
                <w:lang w:val="en-US"/>
              </w:rPr>
              <w:t>in</w:t>
            </w:r>
            <w:r w:rsidRPr="00164D69">
              <w:rPr>
                <w:color w:val="000000"/>
                <w:sz w:val="22"/>
                <w:szCs w:val="22"/>
                <w:lang w:val="en-US"/>
              </w:rPr>
              <w:t xml:space="preserve"> </w:t>
            </w:r>
            <w:r w:rsidR="004004AC" w:rsidRPr="00164D69">
              <w:rPr>
                <w:b/>
                <w:bCs/>
                <w:color w:val="231F20"/>
                <w:sz w:val="22"/>
                <w:szCs w:val="22"/>
                <w:lang w:val="en-US"/>
              </w:rPr>
              <w:t>f</w:t>
            </w:r>
            <w:r w:rsidRPr="00164D69">
              <w:rPr>
                <w:b/>
                <w:bCs/>
                <w:color w:val="231F20"/>
                <w:sz w:val="22"/>
                <w:szCs w:val="22"/>
                <w:lang w:val="en-US"/>
              </w:rPr>
              <w:t>inancing</w:t>
            </w:r>
            <w:r w:rsidRPr="00164D69">
              <w:rPr>
                <w:color w:val="000000"/>
                <w:sz w:val="22"/>
                <w:szCs w:val="22"/>
                <w:lang w:val="en-US"/>
              </w:rPr>
              <w:t xml:space="preserve"> </w:t>
            </w:r>
            <w:r w:rsidR="004004AC" w:rsidRPr="00164D69">
              <w:rPr>
                <w:b/>
                <w:bCs/>
                <w:color w:val="231F20"/>
                <w:sz w:val="22"/>
                <w:szCs w:val="22"/>
                <w:lang w:val="en-US"/>
              </w:rPr>
              <w:t>a</w:t>
            </w:r>
            <w:r w:rsidRPr="00164D69">
              <w:rPr>
                <w:b/>
                <w:bCs/>
                <w:color w:val="231F20"/>
                <w:sz w:val="22"/>
                <w:szCs w:val="22"/>
                <w:lang w:val="en-US"/>
              </w:rPr>
              <w:t>ctivities</w:t>
            </w:r>
          </w:p>
        </w:tc>
        <w:tc>
          <w:tcPr>
            <w:tcW w:w="709" w:type="dxa"/>
            <w:shd w:val="clear" w:color="auto" w:fill="auto"/>
            <w:noWrap/>
            <w:vAlign w:val="bottom"/>
            <w:hideMark/>
          </w:tcPr>
          <w:p w14:paraId="23D9317F" w14:textId="040ACF0A" w:rsidR="00072805" w:rsidRPr="00164D69" w:rsidRDefault="00072805" w:rsidP="00F243D8">
            <w:pPr>
              <w:autoSpaceDE/>
              <w:autoSpaceDN/>
              <w:jc w:val="center"/>
              <w:rPr>
                <w:color w:val="000000"/>
                <w:sz w:val="22"/>
                <w:szCs w:val="22"/>
                <w:lang w:val="en-US"/>
              </w:rPr>
            </w:pPr>
          </w:p>
        </w:tc>
        <w:tc>
          <w:tcPr>
            <w:tcW w:w="1984" w:type="dxa"/>
            <w:shd w:val="clear" w:color="auto" w:fill="auto"/>
            <w:noWrap/>
            <w:vAlign w:val="center"/>
            <w:hideMark/>
          </w:tcPr>
          <w:p w14:paraId="5E4CAA7B" w14:textId="00715839" w:rsidR="00072805" w:rsidRPr="00164D69" w:rsidRDefault="00072805" w:rsidP="00DC6E28">
            <w:pPr>
              <w:autoSpaceDE/>
              <w:autoSpaceDN/>
              <w:jc w:val="center"/>
              <w:rPr>
                <w:b/>
                <w:bCs/>
                <w:color w:val="231F20"/>
                <w:sz w:val="22"/>
                <w:szCs w:val="22"/>
                <w:lang w:val="en-US"/>
              </w:rPr>
            </w:pPr>
            <w:r w:rsidRPr="00164D69">
              <w:rPr>
                <w:b/>
                <w:bCs/>
                <w:color w:val="231F20"/>
                <w:sz w:val="22"/>
                <w:szCs w:val="22"/>
                <w:lang w:val="en-US"/>
              </w:rPr>
              <w:t>(xxx)</w:t>
            </w:r>
          </w:p>
        </w:tc>
        <w:tc>
          <w:tcPr>
            <w:tcW w:w="1984" w:type="dxa"/>
            <w:shd w:val="clear" w:color="auto" w:fill="auto"/>
            <w:noWrap/>
            <w:vAlign w:val="center"/>
            <w:hideMark/>
          </w:tcPr>
          <w:p w14:paraId="3E350641" w14:textId="4A5C9F12" w:rsidR="00072805" w:rsidRPr="00164D69" w:rsidRDefault="00072805" w:rsidP="00DC6E28">
            <w:pPr>
              <w:autoSpaceDE/>
              <w:autoSpaceDN/>
              <w:jc w:val="center"/>
              <w:rPr>
                <w:b/>
                <w:bCs/>
                <w:color w:val="231F20"/>
                <w:sz w:val="22"/>
                <w:szCs w:val="22"/>
                <w:lang w:val="en-US"/>
              </w:rPr>
            </w:pPr>
            <w:r w:rsidRPr="00164D69">
              <w:rPr>
                <w:b/>
                <w:bCs/>
                <w:color w:val="231F20"/>
                <w:sz w:val="22"/>
                <w:szCs w:val="22"/>
                <w:lang w:val="en-US"/>
              </w:rPr>
              <w:t>(xxx)</w:t>
            </w:r>
          </w:p>
        </w:tc>
      </w:tr>
      <w:tr w:rsidR="00332F2F" w:rsidRPr="00164D69" w14:paraId="337F0BE2" w14:textId="77777777" w:rsidTr="00DC6E28">
        <w:trPr>
          <w:trHeight w:val="340"/>
        </w:trPr>
        <w:tc>
          <w:tcPr>
            <w:tcW w:w="4673" w:type="dxa"/>
            <w:shd w:val="clear" w:color="auto" w:fill="auto"/>
            <w:noWrap/>
            <w:vAlign w:val="bottom"/>
          </w:tcPr>
          <w:p w14:paraId="4573EB07" w14:textId="30F5A297" w:rsidR="00072805" w:rsidRPr="00164D69" w:rsidRDefault="00072805" w:rsidP="00072805">
            <w:pPr>
              <w:autoSpaceDE/>
              <w:autoSpaceDN/>
              <w:rPr>
                <w:color w:val="231F20"/>
                <w:sz w:val="22"/>
                <w:szCs w:val="22"/>
                <w:lang w:val="en-US"/>
              </w:rPr>
            </w:pPr>
            <w:r w:rsidRPr="00164D69">
              <w:rPr>
                <w:b/>
                <w:bCs/>
                <w:color w:val="231F20"/>
                <w:sz w:val="22"/>
                <w:szCs w:val="22"/>
                <w:lang w:val="en-US"/>
              </w:rPr>
              <w:t>Net</w:t>
            </w:r>
            <w:r w:rsidRPr="00164D69">
              <w:rPr>
                <w:color w:val="000000"/>
                <w:sz w:val="22"/>
                <w:szCs w:val="22"/>
                <w:lang w:val="en-US"/>
              </w:rPr>
              <w:t xml:space="preserve"> </w:t>
            </w:r>
            <w:r w:rsidRPr="00164D69">
              <w:rPr>
                <w:b/>
                <w:bCs/>
                <w:color w:val="231F20"/>
                <w:sz w:val="22"/>
                <w:szCs w:val="22"/>
                <w:lang w:val="en-US"/>
              </w:rPr>
              <w:t>Increase/(Decrease)</w:t>
            </w:r>
            <w:r w:rsidRPr="00164D69">
              <w:rPr>
                <w:color w:val="000000"/>
                <w:sz w:val="22"/>
                <w:szCs w:val="22"/>
                <w:lang w:val="en-US"/>
              </w:rPr>
              <w:t xml:space="preserve"> </w:t>
            </w:r>
            <w:r w:rsidR="004004AC" w:rsidRPr="00164D69">
              <w:rPr>
                <w:b/>
                <w:bCs/>
                <w:color w:val="231F20"/>
                <w:sz w:val="22"/>
                <w:szCs w:val="22"/>
                <w:lang w:val="en-US"/>
              </w:rPr>
              <w:t>i</w:t>
            </w:r>
            <w:r w:rsidRPr="00164D69">
              <w:rPr>
                <w:b/>
                <w:bCs/>
                <w:color w:val="231F20"/>
                <w:sz w:val="22"/>
                <w:szCs w:val="22"/>
                <w:lang w:val="en-US"/>
              </w:rPr>
              <w:t>n</w:t>
            </w:r>
            <w:r w:rsidRPr="00164D69">
              <w:rPr>
                <w:color w:val="000000"/>
                <w:sz w:val="22"/>
                <w:szCs w:val="22"/>
                <w:lang w:val="en-US"/>
              </w:rPr>
              <w:t xml:space="preserve"> </w:t>
            </w:r>
            <w:r w:rsidRPr="00164D69">
              <w:rPr>
                <w:b/>
                <w:bCs/>
                <w:color w:val="231F20"/>
                <w:sz w:val="22"/>
                <w:szCs w:val="22"/>
                <w:lang w:val="en-US"/>
              </w:rPr>
              <w:t>Cash</w:t>
            </w:r>
            <w:r w:rsidRPr="00164D69">
              <w:rPr>
                <w:color w:val="000000"/>
                <w:sz w:val="22"/>
                <w:szCs w:val="22"/>
                <w:lang w:val="en-US"/>
              </w:rPr>
              <w:t xml:space="preserve"> </w:t>
            </w:r>
            <w:r w:rsidRPr="00164D69">
              <w:rPr>
                <w:b/>
                <w:bCs/>
                <w:color w:val="231F20"/>
                <w:sz w:val="22"/>
                <w:szCs w:val="22"/>
                <w:lang w:val="en-US"/>
              </w:rPr>
              <w:t>and</w:t>
            </w:r>
            <w:r w:rsidRPr="00164D69">
              <w:rPr>
                <w:color w:val="000000"/>
                <w:sz w:val="22"/>
                <w:szCs w:val="22"/>
                <w:lang w:val="en-US"/>
              </w:rPr>
              <w:t xml:space="preserve"> </w:t>
            </w:r>
            <w:r w:rsidR="004004AC" w:rsidRPr="00164D69">
              <w:rPr>
                <w:b/>
                <w:bCs/>
                <w:color w:val="231F20"/>
                <w:sz w:val="22"/>
                <w:szCs w:val="22"/>
                <w:lang w:val="en-US"/>
              </w:rPr>
              <w:t>Cash e</w:t>
            </w:r>
            <w:r w:rsidRPr="00164D69">
              <w:rPr>
                <w:b/>
                <w:bCs/>
                <w:color w:val="231F20"/>
                <w:sz w:val="22"/>
                <w:szCs w:val="22"/>
                <w:lang w:val="en-US"/>
              </w:rPr>
              <w:t>quivalents</w:t>
            </w:r>
          </w:p>
        </w:tc>
        <w:tc>
          <w:tcPr>
            <w:tcW w:w="709" w:type="dxa"/>
            <w:shd w:val="clear" w:color="auto" w:fill="auto"/>
            <w:noWrap/>
            <w:vAlign w:val="bottom"/>
          </w:tcPr>
          <w:p w14:paraId="0B0C3593" w14:textId="77777777" w:rsidR="00072805" w:rsidRPr="00164D69" w:rsidRDefault="00072805" w:rsidP="00F243D8">
            <w:pPr>
              <w:autoSpaceDE/>
              <w:autoSpaceDN/>
              <w:jc w:val="center"/>
              <w:rPr>
                <w:color w:val="231F20"/>
                <w:sz w:val="22"/>
                <w:szCs w:val="22"/>
                <w:lang w:val="en-US"/>
              </w:rPr>
            </w:pPr>
          </w:p>
        </w:tc>
        <w:tc>
          <w:tcPr>
            <w:tcW w:w="1984" w:type="dxa"/>
            <w:shd w:val="clear" w:color="auto" w:fill="auto"/>
            <w:noWrap/>
            <w:vAlign w:val="center"/>
          </w:tcPr>
          <w:p w14:paraId="6E700D8F" w14:textId="255E4A19" w:rsidR="00072805" w:rsidRPr="00164D69" w:rsidRDefault="00072805" w:rsidP="00DC6E28">
            <w:pPr>
              <w:autoSpaceDE/>
              <w:autoSpaceDN/>
              <w:jc w:val="center"/>
              <w:rPr>
                <w:color w:val="231F20"/>
                <w:sz w:val="22"/>
                <w:szCs w:val="22"/>
                <w:lang w:val="en-US"/>
              </w:rPr>
            </w:pPr>
            <w:r w:rsidRPr="00164D69">
              <w:rPr>
                <w:b/>
                <w:bCs/>
                <w:color w:val="231F20"/>
                <w:sz w:val="22"/>
                <w:szCs w:val="22"/>
                <w:lang w:val="en-US"/>
              </w:rPr>
              <w:t>xxx</w:t>
            </w:r>
          </w:p>
        </w:tc>
        <w:tc>
          <w:tcPr>
            <w:tcW w:w="1984" w:type="dxa"/>
            <w:shd w:val="clear" w:color="auto" w:fill="auto"/>
            <w:noWrap/>
            <w:vAlign w:val="center"/>
          </w:tcPr>
          <w:p w14:paraId="5BC519E3" w14:textId="0E15DC91" w:rsidR="00072805" w:rsidRPr="00164D69" w:rsidRDefault="00072805" w:rsidP="00DC6E28">
            <w:pPr>
              <w:autoSpaceDE/>
              <w:autoSpaceDN/>
              <w:jc w:val="center"/>
              <w:rPr>
                <w:color w:val="231F20"/>
                <w:sz w:val="22"/>
                <w:szCs w:val="22"/>
                <w:lang w:val="en-US"/>
              </w:rPr>
            </w:pPr>
            <w:r w:rsidRPr="00164D69">
              <w:rPr>
                <w:b/>
                <w:bCs/>
                <w:color w:val="231F20"/>
                <w:sz w:val="22"/>
                <w:szCs w:val="22"/>
                <w:lang w:val="en-US"/>
              </w:rPr>
              <w:t>(xxx)</w:t>
            </w:r>
          </w:p>
        </w:tc>
      </w:tr>
      <w:tr w:rsidR="00332F2F" w:rsidRPr="00164D69" w14:paraId="12702406" w14:textId="77777777" w:rsidTr="00DC6E28">
        <w:trPr>
          <w:trHeight w:val="206"/>
        </w:trPr>
        <w:tc>
          <w:tcPr>
            <w:tcW w:w="4673" w:type="dxa"/>
            <w:shd w:val="clear" w:color="auto" w:fill="auto"/>
            <w:noWrap/>
            <w:vAlign w:val="bottom"/>
            <w:hideMark/>
          </w:tcPr>
          <w:p w14:paraId="2F8D269B" w14:textId="6622568A" w:rsidR="00072805" w:rsidRPr="00164D69" w:rsidRDefault="00072805" w:rsidP="00072805">
            <w:pPr>
              <w:autoSpaceDE/>
              <w:autoSpaceDN/>
              <w:rPr>
                <w:color w:val="000000"/>
                <w:sz w:val="22"/>
                <w:szCs w:val="22"/>
                <w:lang w:val="en-US"/>
              </w:rPr>
            </w:pPr>
            <w:r w:rsidRPr="00164D69">
              <w:rPr>
                <w:color w:val="231F20"/>
                <w:sz w:val="22"/>
                <w:szCs w:val="22"/>
                <w:lang w:val="en-US"/>
              </w:rPr>
              <w:t>Cash</w:t>
            </w:r>
            <w:r w:rsidRPr="00164D69">
              <w:rPr>
                <w:color w:val="000000"/>
                <w:sz w:val="22"/>
                <w:szCs w:val="22"/>
                <w:lang w:val="en-US"/>
              </w:rPr>
              <w:t xml:space="preserve"> </w:t>
            </w:r>
            <w:r w:rsidR="000C2865" w:rsidRPr="00164D69">
              <w:rPr>
                <w:color w:val="231F20"/>
                <w:sz w:val="22"/>
                <w:szCs w:val="22"/>
                <w:lang w:val="en-US"/>
              </w:rPr>
              <w:t>&amp;</w:t>
            </w:r>
            <w:r w:rsidRPr="00164D69">
              <w:rPr>
                <w:color w:val="000000"/>
                <w:sz w:val="22"/>
                <w:szCs w:val="22"/>
                <w:lang w:val="en-US"/>
              </w:rPr>
              <w:t xml:space="preserve"> </w:t>
            </w:r>
            <w:r w:rsidRPr="00164D69">
              <w:rPr>
                <w:color w:val="231F20"/>
                <w:sz w:val="22"/>
                <w:szCs w:val="22"/>
                <w:lang w:val="en-US"/>
              </w:rPr>
              <w:t>Cash</w:t>
            </w:r>
            <w:r w:rsidRPr="00164D69">
              <w:rPr>
                <w:color w:val="000000"/>
                <w:sz w:val="22"/>
                <w:szCs w:val="22"/>
                <w:lang w:val="en-US"/>
              </w:rPr>
              <w:t xml:space="preserve"> </w:t>
            </w:r>
            <w:r w:rsidR="004004AC" w:rsidRPr="00164D69">
              <w:rPr>
                <w:color w:val="231F20"/>
                <w:sz w:val="22"/>
                <w:szCs w:val="22"/>
                <w:lang w:val="en-US"/>
              </w:rPr>
              <w:t>e</w:t>
            </w:r>
            <w:r w:rsidRPr="00164D69">
              <w:rPr>
                <w:color w:val="231F20"/>
                <w:sz w:val="22"/>
                <w:szCs w:val="22"/>
                <w:lang w:val="en-US"/>
              </w:rPr>
              <w:t>quivalents</w:t>
            </w:r>
            <w:r w:rsidRPr="00164D69">
              <w:rPr>
                <w:color w:val="000000"/>
                <w:sz w:val="22"/>
                <w:szCs w:val="22"/>
                <w:lang w:val="en-US"/>
              </w:rPr>
              <w:t xml:space="preserve"> </w:t>
            </w:r>
            <w:r w:rsidR="004004AC" w:rsidRPr="00164D69">
              <w:rPr>
                <w:color w:val="231F20"/>
                <w:sz w:val="22"/>
                <w:szCs w:val="22"/>
                <w:lang w:val="en-US"/>
              </w:rPr>
              <w:t>a</w:t>
            </w:r>
            <w:r w:rsidRPr="00164D69">
              <w:rPr>
                <w:color w:val="231F20"/>
                <w:sz w:val="22"/>
                <w:szCs w:val="22"/>
                <w:lang w:val="en-US"/>
              </w:rPr>
              <w:t xml:space="preserve">t </w:t>
            </w:r>
            <w:r w:rsidR="00376599" w:rsidRPr="00164D69">
              <w:rPr>
                <w:color w:val="231F20"/>
                <w:sz w:val="22"/>
                <w:szCs w:val="22"/>
                <w:lang w:val="en-US"/>
              </w:rPr>
              <w:t xml:space="preserve">the beginning </w:t>
            </w:r>
            <w:r w:rsidR="000C2865" w:rsidRPr="00164D69">
              <w:rPr>
                <w:color w:val="231F20"/>
                <w:sz w:val="22"/>
                <w:szCs w:val="22"/>
                <w:lang w:val="en-US"/>
              </w:rPr>
              <w:t>(1</w:t>
            </w:r>
            <w:r w:rsidR="000C2865" w:rsidRPr="00164D69">
              <w:rPr>
                <w:color w:val="231F20"/>
                <w:sz w:val="22"/>
                <w:szCs w:val="22"/>
                <w:vertAlign w:val="superscript"/>
                <w:lang w:val="en-US"/>
              </w:rPr>
              <w:t>st</w:t>
            </w:r>
            <w:r w:rsidR="000C2865" w:rsidRPr="00164D69">
              <w:rPr>
                <w:color w:val="231F20"/>
                <w:sz w:val="22"/>
                <w:szCs w:val="22"/>
                <w:lang w:val="en-US"/>
              </w:rPr>
              <w:t xml:space="preserve"> July)</w:t>
            </w:r>
          </w:p>
        </w:tc>
        <w:tc>
          <w:tcPr>
            <w:tcW w:w="709" w:type="dxa"/>
            <w:shd w:val="clear" w:color="auto" w:fill="auto"/>
            <w:noWrap/>
            <w:vAlign w:val="bottom"/>
            <w:hideMark/>
          </w:tcPr>
          <w:p w14:paraId="550EC3BA" w14:textId="54628DCD" w:rsidR="00072805" w:rsidRPr="00164D69" w:rsidRDefault="005D5214" w:rsidP="00F243D8">
            <w:pPr>
              <w:autoSpaceDE/>
              <w:autoSpaceDN/>
              <w:jc w:val="center"/>
              <w:rPr>
                <w:color w:val="231F20"/>
                <w:sz w:val="22"/>
                <w:szCs w:val="22"/>
                <w:lang w:val="en-US"/>
              </w:rPr>
            </w:pPr>
            <w:r w:rsidRPr="00164D69">
              <w:rPr>
                <w:color w:val="231F20"/>
                <w:sz w:val="22"/>
                <w:szCs w:val="22"/>
                <w:lang w:val="en-US"/>
              </w:rPr>
              <w:t>26</w:t>
            </w:r>
          </w:p>
        </w:tc>
        <w:tc>
          <w:tcPr>
            <w:tcW w:w="1984" w:type="dxa"/>
            <w:shd w:val="clear" w:color="auto" w:fill="auto"/>
            <w:noWrap/>
            <w:vAlign w:val="center"/>
            <w:hideMark/>
          </w:tcPr>
          <w:p w14:paraId="327791FC" w14:textId="6CA337A0" w:rsidR="00072805" w:rsidRPr="00164D69" w:rsidRDefault="00072805" w:rsidP="00DC6E28">
            <w:pPr>
              <w:autoSpaceDE/>
              <w:autoSpaceDN/>
              <w:jc w:val="center"/>
              <w:rPr>
                <w:color w:val="231F20"/>
                <w:sz w:val="22"/>
                <w:szCs w:val="22"/>
                <w:lang w:val="en-US"/>
              </w:rPr>
            </w:pPr>
            <w:r w:rsidRPr="00164D69">
              <w:rPr>
                <w:color w:val="231F20"/>
                <w:sz w:val="22"/>
                <w:szCs w:val="22"/>
                <w:lang w:val="en-US"/>
              </w:rPr>
              <w:t>xxx</w:t>
            </w:r>
          </w:p>
        </w:tc>
        <w:tc>
          <w:tcPr>
            <w:tcW w:w="1984" w:type="dxa"/>
            <w:shd w:val="clear" w:color="auto" w:fill="auto"/>
            <w:noWrap/>
            <w:vAlign w:val="center"/>
            <w:hideMark/>
          </w:tcPr>
          <w:p w14:paraId="30283B1A" w14:textId="48E6EEF4" w:rsidR="00072805" w:rsidRPr="00164D69" w:rsidRDefault="00072805" w:rsidP="00DC6E28">
            <w:pPr>
              <w:autoSpaceDE/>
              <w:autoSpaceDN/>
              <w:jc w:val="center"/>
              <w:rPr>
                <w:color w:val="231F20"/>
                <w:sz w:val="22"/>
                <w:szCs w:val="22"/>
                <w:lang w:val="en-US"/>
              </w:rPr>
            </w:pPr>
            <w:r w:rsidRPr="00164D69">
              <w:rPr>
                <w:color w:val="231F20"/>
                <w:sz w:val="22"/>
                <w:szCs w:val="22"/>
                <w:lang w:val="en-US"/>
              </w:rPr>
              <w:t>xxx</w:t>
            </w:r>
          </w:p>
        </w:tc>
      </w:tr>
      <w:tr w:rsidR="00332F2F" w:rsidRPr="00164D69" w14:paraId="11189C68" w14:textId="77777777" w:rsidTr="00DC6E28">
        <w:trPr>
          <w:trHeight w:val="125"/>
        </w:trPr>
        <w:tc>
          <w:tcPr>
            <w:tcW w:w="4673" w:type="dxa"/>
            <w:shd w:val="clear" w:color="auto" w:fill="auto"/>
            <w:noWrap/>
            <w:vAlign w:val="bottom"/>
            <w:hideMark/>
          </w:tcPr>
          <w:p w14:paraId="7322A9E8" w14:textId="268FBF9A" w:rsidR="00072805" w:rsidRPr="00164D69" w:rsidRDefault="00072805" w:rsidP="00072805">
            <w:pPr>
              <w:autoSpaceDE/>
              <w:autoSpaceDN/>
              <w:rPr>
                <w:color w:val="000000"/>
                <w:sz w:val="22"/>
                <w:szCs w:val="22"/>
                <w:lang w:val="en-US"/>
              </w:rPr>
            </w:pPr>
            <w:r w:rsidRPr="00164D69">
              <w:rPr>
                <w:color w:val="231F20"/>
                <w:sz w:val="22"/>
                <w:szCs w:val="22"/>
                <w:lang w:val="en-US"/>
              </w:rPr>
              <w:t>Cash</w:t>
            </w:r>
            <w:r w:rsidRPr="00164D69">
              <w:rPr>
                <w:color w:val="000000"/>
                <w:sz w:val="22"/>
                <w:szCs w:val="22"/>
                <w:lang w:val="en-US"/>
              </w:rPr>
              <w:t xml:space="preserve"> </w:t>
            </w:r>
            <w:r w:rsidR="000C2865" w:rsidRPr="00164D69">
              <w:rPr>
                <w:color w:val="231F20"/>
                <w:sz w:val="22"/>
                <w:szCs w:val="22"/>
                <w:lang w:val="en-US"/>
              </w:rPr>
              <w:t>&amp;</w:t>
            </w:r>
            <w:r w:rsidRPr="00164D69">
              <w:rPr>
                <w:color w:val="231F20"/>
                <w:sz w:val="22"/>
                <w:szCs w:val="22"/>
                <w:lang w:val="en-US"/>
              </w:rPr>
              <w:t xml:space="preserve"> Cash</w:t>
            </w:r>
            <w:r w:rsidRPr="00164D69">
              <w:rPr>
                <w:color w:val="000000"/>
                <w:sz w:val="22"/>
                <w:szCs w:val="22"/>
                <w:lang w:val="en-US"/>
              </w:rPr>
              <w:t xml:space="preserve"> </w:t>
            </w:r>
            <w:r w:rsidR="004004AC" w:rsidRPr="00164D69">
              <w:rPr>
                <w:color w:val="231F20"/>
                <w:sz w:val="22"/>
                <w:szCs w:val="22"/>
                <w:lang w:val="en-US"/>
              </w:rPr>
              <w:t>e</w:t>
            </w:r>
            <w:r w:rsidRPr="00164D69">
              <w:rPr>
                <w:color w:val="231F20"/>
                <w:sz w:val="22"/>
                <w:szCs w:val="22"/>
                <w:lang w:val="en-US"/>
              </w:rPr>
              <w:t>quivalents</w:t>
            </w:r>
            <w:r w:rsidRPr="00164D69">
              <w:rPr>
                <w:color w:val="000000"/>
                <w:sz w:val="22"/>
                <w:szCs w:val="22"/>
                <w:lang w:val="en-US"/>
              </w:rPr>
              <w:t xml:space="preserve"> </w:t>
            </w:r>
            <w:r w:rsidR="004004AC" w:rsidRPr="00164D69">
              <w:rPr>
                <w:color w:val="000000"/>
                <w:sz w:val="22"/>
                <w:szCs w:val="22"/>
                <w:lang w:val="en-US"/>
              </w:rPr>
              <w:t>a</w:t>
            </w:r>
            <w:r w:rsidRPr="00164D69">
              <w:rPr>
                <w:color w:val="000000"/>
                <w:sz w:val="22"/>
                <w:szCs w:val="22"/>
                <w:lang w:val="en-US"/>
              </w:rPr>
              <w:t xml:space="preserve">t </w:t>
            </w:r>
            <w:r w:rsidR="00376599" w:rsidRPr="00164D69">
              <w:rPr>
                <w:color w:val="000000"/>
                <w:sz w:val="22"/>
                <w:szCs w:val="22"/>
                <w:lang w:val="en-US"/>
              </w:rPr>
              <w:t>the end.</w:t>
            </w:r>
            <w:r w:rsidR="000C2865" w:rsidRPr="00164D69">
              <w:rPr>
                <w:color w:val="000000"/>
                <w:sz w:val="22"/>
                <w:szCs w:val="22"/>
                <w:lang w:val="en-US"/>
              </w:rPr>
              <w:t xml:space="preserve"> (30</w:t>
            </w:r>
            <w:r w:rsidR="000C2865" w:rsidRPr="00164D69">
              <w:rPr>
                <w:color w:val="000000"/>
                <w:sz w:val="22"/>
                <w:szCs w:val="22"/>
                <w:vertAlign w:val="superscript"/>
                <w:lang w:val="en-US"/>
              </w:rPr>
              <w:t>th</w:t>
            </w:r>
            <w:r w:rsidR="000C2865" w:rsidRPr="00164D69">
              <w:rPr>
                <w:color w:val="000000"/>
                <w:sz w:val="22"/>
                <w:szCs w:val="22"/>
                <w:lang w:val="en-US"/>
              </w:rPr>
              <w:t xml:space="preserve"> June)</w:t>
            </w:r>
          </w:p>
        </w:tc>
        <w:tc>
          <w:tcPr>
            <w:tcW w:w="709" w:type="dxa"/>
            <w:shd w:val="clear" w:color="auto" w:fill="auto"/>
            <w:noWrap/>
            <w:vAlign w:val="bottom"/>
            <w:hideMark/>
          </w:tcPr>
          <w:p w14:paraId="13DD1E2C" w14:textId="7379FD0B" w:rsidR="00072805" w:rsidRPr="00164D69" w:rsidRDefault="005D5214" w:rsidP="00F243D8">
            <w:pPr>
              <w:autoSpaceDE/>
              <w:autoSpaceDN/>
              <w:jc w:val="center"/>
              <w:rPr>
                <w:color w:val="231F20"/>
                <w:sz w:val="22"/>
                <w:szCs w:val="22"/>
                <w:lang w:val="en-US"/>
              </w:rPr>
            </w:pPr>
            <w:r w:rsidRPr="00164D69">
              <w:rPr>
                <w:color w:val="231F20"/>
                <w:sz w:val="22"/>
                <w:szCs w:val="22"/>
                <w:lang w:val="en-US"/>
              </w:rPr>
              <w:t>26</w:t>
            </w:r>
          </w:p>
        </w:tc>
        <w:tc>
          <w:tcPr>
            <w:tcW w:w="1984" w:type="dxa"/>
            <w:shd w:val="clear" w:color="auto" w:fill="auto"/>
            <w:noWrap/>
            <w:vAlign w:val="center"/>
            <w:hideMark/>
          </w:tcPr>
          <w:p w14:paraId="24DB3F40" w14:textId="1E3D4736" w:rsidR="00072805" w:rsidRPr="00164D69" w:rsidRDefault="00072805" w:rsidP="00DC6E28">
            <w:pPr>
              <w:autoSpaceDE/>
              <w:autoSpaceDN/>
              <w:jc w:val="center"/>
              <w:rPr>
                <w:b/>
                <w:bCs/>
                <w:color w:val="231F20"/>
                <w:sz w:val="22"/>
                <w:szCs w:val="22"/>
                <w:lang w:val="en-US"/>
              </w:rPr>
            </w:pPr>
            <w:r w:rsidRPr="00164D69">
              <w:rPr>
                <w:b/>
                <w:bCs/>
                <w:color w:val="231F20"/>
                <w:sz w:val="22"/>
                <w:szCs w:val="22"/>
                <w:lang w:val="en-US"/>
              </w:rPr>
              <w:t>xxx</w:t>
            </w:r>
          </w:p>
        </w:tc>
        <w:tc>
          <w:tcPr>
            <w:tcW w:w="1984" w:type="dxa"/>
            <w:shd w:val="clear" w:color="auto" w:fill="auto"/>
            <w:noWrap/>
            <w:vAlign w:val="center"/>
            <w:hideMark/>
          </w:tcPr>
          <w:p w14:paraId="0A1635BF" w14:textId="00331B43" w:rsidR="00072805" w:rsidRPr="00164D69" w:rsidRDefault="00072805" w:rsidP="00DC6E28">
            <w:pPr>
              <w:autoSpaceDE/>
              <w:autoSpaceDN/>
              <w:jc w:val="center"/>
              <w:rPr>
                <w:b/>
                <w:bCs/>
                <w:color w:val="231F20"/>
                <w:sz w:val="22"/>
                <w:szCs w:val="22"/>
                <w:lang w:val="en-US"/>
              </w:rPr>
            </w:pPr>
            <w:r w:rsidRPr="00164D69">
              <w:rPr>
                <w:b/>
                <w:bCs/>
                <w:color w:val="231F20"/>
                <w:sz w:val="22"/>
                <w:szCs w:val="22"/>
                <w:lang w:val="en-US"/>
              </w:rPr>
              <w:t>xxx</w:t>
            </w:r>
          </w:p>
        </w:tc>
      </w:tr>
    </w:tbl>
    <w:p w14:paraId="6488F8BB" w14:textId="77777777" w:rsidR="004C00FF" w:rsidRPr="00164D69" w:rsidRDefault="004C00FF" w:rsidP="00072805">
      <w:pPr>
        <w:jc w:val="both"/>
        <w:rPr>
          <w:i/>
          <w:color w:val="FF0000"/>
          <w:sz w:val="22"/>
          <w:szCs w:val="22"/>
          <w:lang w:val="en-US"/>
        </w:rPr>
      </w:pPr>
    </w:p>
    <w:p w14:paraId="06D78E7A" w14:textId="21694ECF" w:rsidR="002A090D" w:rsidRPr="006E3587" w:rsidRDefault="00241EB5" w:rsidP="00072805">
      <w:pPr>
        <w:jc w:val="both"/>
        <w:rPr>
          <w:i/>
          <w:color w:val="000000" w:themeColor="text1"/>
          <w:sz w:val="22"/>
          <w:szCs w:val="22"/>
          <w:lang w:val="en-US"/>
        </w:rPr>
      </w:pPr>
      <w:r w:rsidRPr="006E3587">
        <w:rPr>
          <w:i/>
          <w:color w:val="000000" w:themeColor="text1"/>
          <w:sz w:val="22"/>
          <w:szCs w:val="22"/>
          <w:lang w:val="en-US"/>
        </w:rPr>
        <w:t>(</w:t>
      </w:r>
      <w:r w:rsidR="00D9686C" w:rsidRPr="006E3587">
        <w:rPr>
          <w:i/>
          <w:color w:val="000000" w:themeColor="text1"/>
          <w:sz w:val="22"/>
          <w:szCs w:val="22"/>
          <w:lang w:val="en-US"/>
        </w:rPr>
        <w:t xml:space="preserve">Presentation of </w:t>
      </w:r>
      <w:r w:rsidR="00FA6206" w:rsidRPr="006E3587">
        <w:rPr>
          <w:i/>
          <w:color w:val="000000" w:themeColor="text1"/>
          <w:sz w:val="22"/>
          <w:szCs w:val="22"/>
          <w:lang w:val="en-US"/>
        </w:rPr>
        <w:t>cash flow</w:t>
      </w:r>
      <w:r w:rsidR="007C1157" w:rsidRPr="006E3587">
        <w:rPr>
          <w:i/>
          <w:color w:val="000000" w:themeColor="text1"/>
          <w:sz w:val="22"/>
          <w:szCs w:val="22"/>
          <w:lang w:val="en-US"/>
        </w:rPr>
        <w:t>s</w:t>
      </w:r>
      <w:r w:rsidR="00FA6206" w:rsidRPr="006E3587">
        <w:rPr>
          <w:i/>
          <w:color w:val="000000" w:themeColor="text1"/>
          <w:sz w:val="22"/>
          <w:szCs w:val="22"/>
          <w:lang w:val="en-US"/>
        </w:rPr>
        <w:t xml:space="preserve"> shall be </w:t>
      </w:r>
      <w:proofErr w:type="gramStart"/>
      <w:r w:rsidR="00FA6206" w:rsidRPr="006E3587">
        <w:rPr>
          <w:i/>
          <w:color w:val="000000" w:themeColor="text1"/>
          <w:sz w:val="22"/>
          <w:szCs w:val="22"/>
          <w:lang w:val="en-US"/>
        </w:rPr>
        <w:t xml:space="preserve">on the basis </w:t>
      </w:r>
      <w:r w:rsidR="007F1A58" w:rsidRPr="006E3587">
        <w:rPr>
          <w:i/>
          <w:color w:val="000000" w:themeColor="text1"/>
          <w:sz w:val="22"/>
          <w:szCs w:val="22"/>
          <w:lang w:val="en-US"/>
        </w:rPr>
        <w:t>of</w:t>
      </w:r>
      <w:proofErr w:type="gramEnd"/>
      <w:r w:rsidR="00FA6206" w:rsidRPr="006E3587">
        <w:rPr>
          <w:i/>
          <w:color w:val="000000" w:themeColor="text1"/>
          <w:sz w:val="22"/>
          <w:szCs w:val="22"/>
          <w:lang w:val="en-US"/>
        </w:rPr>
        <w:t xml:space="preserve"> </w:t>
      </w:r>
      <w:r w:rsidR="00972EEC" w:rsidRPr="006E3587">
        <w:rPr>
          <w:i/>
          <w:color w:val="000000" w:themeColor="text1"/>
          <w:sz w:val="22"/>
          <w:szCs w:val="22"/>
          <w:lang w:val="en-US"/>
        </w:rPr>
        <w:t>direct method for all public sector entities reporting under the IPSAS Accrual basis of accounting)</w:t>
      </w:r>
    </w:p>
    <w:p w14:paraId="3BC1CA0C" w14:textId="77777777" w:rsidR="0050480F" w:rsidRPr="00164D69" w:rsidRDefault="0050480F" w:rsidP="0050480F">
      <w:pPr>
        <w:ind w:left="90"/>
        <w:rPr>
          <w:color w:val="231F20"/>
          <w:sz w:val="22"/>
          <w:szCs w:val="22"/>
          <w:lang w:val="en-US"/>
        </w:rPr>
      </w:pPr>
    </w:p>
    <w:p w14:paraId="78350836" w14:textId="145BD15F" w:rsidR="0050480F" w:rsidRPr="00164D69" w:rsidRDefault="0050480F" w:rsidP="002A090D">
      <w:pPr>
        <w:rPr>
          <w:i/>
          <w:color w:val="FF0000"/>
          <w:sz w:val="22"/>
          <w:szCs w:val="22"/>
          <w:lang w:val="en-US"/>
        </w:rPr>
        <w:sectPr w:rsidR="0050480F" w:rsidRPr="00164D69" w:rsidSect="007301D9">
          <w:pgSz w:w="12240" w:h="15840" w:code="1"/>
          <w:pgMar w:top="1440" w:right="1440" w:bottom="1440" w:left="1440" w:header="576" w:footer="340" w:gutter="0"/>
          <w:cols w:space="720"/>
          <w:titlePg/>
          <w:docGrid w:linePitch="326"/>
        </w:sectPr>
      </w:pPr>
    </w:p>
    <w:p w14:paraId="2588F5EE" w14:textId="0061FA79" w:rsidR="00C77B51" w:rsidRPr="00164D69" w:rsidRDefault="004004AC" w:rsidP="00EC1E9D">
      <w:pPr>
        <w:pStyle w:val="Heading1"/>
        <w:spacing w:before="240"/>
        <w:ind w:left="360"/>
        <w:rPr>
          <w:sz w:val="22"/>
          <w:szCs w:val="22"/>
        </w:rPr>
      </w:pPr>
      <w:bookmarkStart w:id="40" w:name="_Toc516067720"/>
      <w:bookmarkStart w:id="41" w:name="_Toc169672591"/>
      <w:r w:rsidRPr="00164D69">
        <w:rPr>
          <w:sz w:val="22"/>
          <w:szCs w:val="22"/>
        </w:rPr>
        <w:lastRenderedPageBreak/>
        <w:t>Statement of Comparison o</w:t>
      </w:r>
      <w:r w:rsidR="005F165D" w:rsidRPr="00164D69">
        <w:rPr>
          <w:sz w:val="22"/>
          <w:szCs w:val="22"/>
        </w:rPr>
        <w:t>f Budget</w:t>
      </w:r>
      <w:r w:rsidR="001145D1" w:rsidRPr="00164D69">
        <w:rPr>
          <w:sz w:val="22"/>
          <w:szCs w:val="22"/>
        </w:rPr>
        <w:t xml:space="preserve"> </w:t>
      </w:r>
      <w:r w:rsidR="00986BC9" w:rsidRPr="00164D69">
        <w:rPr>
          <w:sz w:val="22"/>
          <w:szCs w:val="22"/>
        </w:rPr>
        <w:t>&amp;</w:t>
      </w:r>
      <w:r w:rsidR="001145D1" w:rsidRPr="00164D69">
        <w:rPr>
          <w:sz w:val="22"/>
          <w:szCs w:val="22"/>
        </w:rPr>
        <w:t xml:space="preserve"> </w:t>
      </w:r>
      <w:r w:rsidRPr="00164D69">
        <w:rPr>
          <w:sz w:val="22"/>
          <w:szCs w:val="22"/>
        </w:rPr>
        <w:t>Actual a</w:t>
      </w:r>
      <w:r w:rsidR="005F165D" w:rsidRPr="00164D69">
        <w:rPr>
          <w:sz w:val="22"/>
          <w:szCs w:val="22"/>
        </w:rPr>
        <w:t>mounts</w:t>
      </w:r>
      <w:bookmarkEnd w:id="40"/>
      <w:r w:rsidRPr="00164D69">
        <w:rPr>
          <w:sz w:val="22"/>
          <w:szCs w:val="22"/>
        </w:rPr>
        <w:t xml:space="preserve"> </w:t>
      </w:r>
      <w:r w:rsidR="004608CC" w:rsidRPr="00164D69">
        <w:rPr>
          <w:sz w:val="22"/>
          <w:szCs w:val="22"/>
        </w:rPr>
        <w:t>Fo</w:t>
      </w:r>
      <w:r w:rsidRPr="00164D69">
        <w:rPr>
          <w:sz w:val="22"/>
          <w:szCs w:val="22"/>
        </w:rPr>
        <w:t>r</w:t>
      </w:r>
      <w:r w:rsidR="005F165D" w:rsidRPr="00164D69">
        <w:rPr>
          <w:sz w:val="22"/>
          <w:szCs w:val="22"/>
        </w:rPr>
        <w:t xml:space="preserve"> </w:t>
      </w:r>
      <w:r w:rsidR="004608CC" w:rsidRPr="00164D69">
        <w:rPr>
          <w:sz w:val="22"/>
          <w:szCs w:val="22"/>
        </w:rPr>
        <w:t>Y</w:t>
      </w:r>
      <w:r w:rsidR="005F165D" w:rsidRPr="00164D69">
        <w:rPr>
          <w:sz w:val="22"/>
          <w:szCs w:val="22"/>
        </w:rPr>
        <w:t xml:space="preserve">ear </w:t>
      </w:r>
      <w:r w:rsidR="006A5F8B" w:rsidRPr="00164D69">
        <w:rPr>
          <w:sz w:val="22"/>
          <w:szCs w:val="22"/>
        </w:rPr>
        <w:t>E</w:t>
      </w:r>
      <w:r w:rsidR="005F165D" w:rsidRPr="00164D69">
        <w:rPr>
          <w:sz w:val="22"/>
          <w:szCs w:val="22"/>
        </w:rPr>
        <w:t xml:space="preserve">nded 30 June </w:t>
      </w:r>
      <w:r w:rsidR="00355A61" w:rsidRPr="00164D69">
        <w:rPr>
          <w:sz w:val="22"/>
          <w:szCs w:val="22"/>
        </w:rPr>
        <w:t>XX</w:t>
      </w:r>
      <w:bookmarkEnd w:id="41"/>
    </w:p>
    <w:p w14:paraId="124F7E1C" w14:textId="77777777" w:rsidR="00C77B51" w:rsidRPr="008752EC" w:rsidRDefault="00C77B51" w:rsidP="00C77B51">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1403"/>
        <w:gridCol w:w="1430"/>
        <w:gridCol w:w="1379"/>
        <w:gridCol w:w="1403"/>
        <w:gridCol w:w="1469"/>
        <w:gridCol w:w="1337"/>
      </w:tblGrid>
      <w:tr w:rsidR="00D65A2E" w:rsidRPr="00A14B20" w14:paraId="3A38071B" w14:textId="602B48C5" w:rsidTr="00C115C6">
        <w:trPr>
          <w:trHeight w:val="536"/>
        </w:trPr>
        <w:tc>
          <w:tcPr>
            <w:tcW w:w="1819" w:type="pct"/>
            <w:vMerge w:val="restart"/>
            <w:shd w:val="clear" w:color="auto" w:fill="0070C0"/>
            <w:noWrap/>
            <w:vAlign w:val="center"/>
            <w:hideMark/>
          </w:tcPr>
          <w:p w14:paraId="0EA5B910" w14:textId="314759B7" w:rsidR="00D65A2E" w:rsidRPr="00BB24FF" w:rsidRDefault="00D65A2E" w:rsidP="004E133E">
            <w:pPr>
              <w:autoSpaceDE/>
              <w:autoSpaceDN/>
              <w:rPr>
                <w:b/>
                <w:color w:val="000000"/>
                <w:sz w:val="22"/>
                <w:szCs w:val="22"/>
                <w:lang w:val="en-US"/>
              </w:rPr>
            </w:pPr>
            <w:r w:rsidRPr="00BB24FF">
              <w:rPr>
                <w:b/>
                <w:color w:val="000000"/>
                <w:sz w:val="22"/>
                <w:szCs w:val="22"/>
                <w:lang w:val="en-US"/>
              </w:rPr>
              <w:t> Description</w:t>
            </w:r>
          </w:p>
        </w:tc>
        <w:tc>
          <w:tcPr>
            <w:tcW w:w="530" w:type="pct"/>
            <w:shd w:val="clear" w:color="auto" w:fill="0070C0"/>
            <w:noWrap/>
            <w:vAlign w:val="center"/>
            <w:hideMark/>
          </w:tcPr>
          <w:p w14:paraId="06B959D5" w14:textId="39CFB43D" w:rsidR="00D65A2E" w:rsidRPr="001511B5" w:rsidRDefault="00D65A2E" w:rsidP="001511B5">
            <w:pPr>
              <w:autoSpaceDE/>
              <w:autoSpaceDN/>
              <w:jc w:val="center"/>
              <w:rPr>
                <w:b/>
                <w:color w:val="231F20"/>
                <w:sz w:val="22"/>
                <w:szCs w:val="22"/>
                <w:lang w:val="en-US"/>
              </w:rPr>
            </w:pPr>
            <w:r w:rsidRPr="00A14B20">
              <w:rPr>
                <w:b/>
                <w:bCs/>
                <w:color w:val="231F20"/>
                <w:sz w:val="22"/>
                <w:szCs w:val="22"/>
                <w:lang w:val="en-US"/>
              </w:rPr>
              <w:t>Original</w:t>
            </w:r>
            <w:r w:rsidRPr="00A14B20">
              <w:rPr>
                <w:color w:val="000000"/>
                <w:sz w:val="22"/>
                <w:szCs w:val="22"/>
                <w:lang w:val="en-US"/>
              </w:rPr>
              <w:t xml:space="preserve"> </w:t>
            </w:r>
            <w:r w:rsidRPr="00A14B20">
              <w:rPr>
                <w:b/>
                <w:bCs/>
                <w:color w:val="231F20"/>
                <w:sz w:val="22"/>
                <w:szCs w:val="22"/>
                <w:lang w:val="en-US"/>
              </w:rPr>
              <w:t>budget</w:t>
            </w:r>
          </w:p>
        </w:tc>
        <w:tc>
          <w:tcPr>
            <w:tcW w:w="540" w:type="pct"/>
            <w:shd w:val="clear" w:color="auto" w:fill="0070C0"/>
            <w:noWrap/>
            <w:vAlign w:val="center"/>
            <w:hideMark/>
          </w:tcPr>
          <w:p w14:paraId="0FB7EAA4" w14:textId="54E65F4B" w:rsidR="00D65A2E" w:rsidRPr="00474F63" w:rsidRDefault="00D65A2E" w:rsidP="001511B5">
            <w:pPr>
              <w:autoSpaceDE/>
              <w:autoSpaceDN/>
              <w:jc w:val="center"/>
              <w:rPr>
                <w:b/>
                <w:bCs/>
                <w:color w:val="231F20"/>
                <w:sz w:val="22"/>
                <w:szCs w:val="22"/>
                <w:lang w:val="en-US"/>
              </w:rPr>
            </w:pPr>
            <w:r w:rsidRPr="00474F63">
              <w:rPr>
                <w:b/>
                <w:bCs/>
                <w:color w:val="231F20"/>
                <w:sz w:val="22"/>
                <w:szCs w:val="22"/>
                <w:lang w:val="en-US"/>
              </w:rPr>
              <w:t>Adjustments</w:t>
            </w:r>
          </w:p>
        </w:tc>
        <w:tc>
          <w:tcPr>
            <w:tcW w:w="521" w:type="pct"/>
            <w:shd w:val="clear" w:color="auto" w:fill="0070C0"/>
            <w:noWrap/>
            <w:vAlign w:val="center"/>
            <w:hideMark/>
          </w:tcPr>
          <w:p w14:paraId="1D2A022E" w14:textId="68FF36D5" w:rsidR="00D65A2E" w:rsidRDefault="00D65A2E" w:rsidP="0008567A">
            <w:pPr>
              <w:autoSpaceDE/>
              <w:autoSpaceDN/>
              <w:jc w:val="center"/>
              <w:rPr>
                <w:color w:val="000000"/>
                <w:sz w:val="22"/>
                <w:szCs w:val="22"/>
                <w:lang w:val="en-US"/>
              </w:rPr>
            </w:pPr>
            <w:r w:rsidRPr="00A14B20">
              <w:rPr>
                <w:b/>
                <w:bCs/>
                <w:color w:val="231F20"/>
                <w:sz w:val="22"/>
                <w:szCs w:val="22"/>
                <w:lang w:val="en-US"/>
              </w:rPr>
              <w:t>Final</w:t>
            </w:r>
          </w:p>
          <w:p w14:paraId="1DB15A24" w14:textId="72018E19" w:rsidR="00D65A2E" w:rsidRPr="005620D2" w:rsidRDefault="00D65A2E" w:rsidP="001511B5">
            <w:pPr>
              <w:autoSpaceDE/>
              <w:autoSpaceDN/>
              <w:jc w:val="center"/>
              <w:rPr>
                <w:b/>
                <w:color w:val="231F20"/>
                <w:sz w:val="22"/>
                <w:szCs w:val="22"/>
                <w:lang w:val="en-US"/>
              </w:rPr>
            </w:pPr>
            <w:r w:rsidRPr="00A14B20">
              <w:rPr>
                <w:b/>
                <w:bCs/>
                <w:color w:val="231F20"/>
                <w:sz w:val="22"/>
                <w:szCs w:val="22"/>
                <w:lang w:val="en-US"/>
              </w:rPr>
              <w:t>Budget</w:t>
            </w:r>
          </w:p>
        </w:tc>
        <w:tc>
          <w:tcPr>
            <w:tcW w:w="530" w:type="pct"/>
            <w:shd w:val="clear" w:color="auto" w:fill="0070C0"/>
            <w:noWrap/>
            <w:vAlign w:val="center"/>
            <w:hideMark/>
          </w:tcPr>
          <w:p w14:paraId="37DBD246" w14:textId="6D599B94" w:rsidR="00D65A2E" w:rsidRPr="00C115C6" w:rsidRDefault="00D65A2E" w:rsidP="00C115C6">
            <w:pPr>
              <w:autoSpaceDE/>
              <w:autoSpaceDN/>
              <w:jc w:val="center"/>
              <w:rPr>
                <w:b/>
                <w:bCs/>
                <w:color w:val="231F20"/>
                <w:sz w:val="22"/>
                <w:szCs w:val="22"/>
                <w:lang w:val="en-US"/>
              </w:rPr>
            </w:pPr>
            <w:r w:rsidRPr="00A14B20">
              <w:rPr>
                <w:b/>
                <w:bCs/>
                <w:color w:val="231F20"/>
                <w:sz w:val="22"/>
                <w:szCs w:val="22"/>
                <w:lang w:val="en-US"/>
              </w:rPr>
              <w:t>Actual</w:t>
            </w:r>
            <w:r w:rsidRPr="00A14B20">
              <w:rPr>
                <w:color w:val="000000"/>
                <w:sz w:val="22"/>
                <w:szCs w:val="22"/>
                <w:lang w:val="en-US"/>
              </w:rPr>
              <w:t xml:space="preserve"> </w:t>
            </w:r>
            <w:r w:rsidRPr="00A14B20">
              <w:rPr>
                <w:b/>
                <w:bCs/>
                <w:color w:val="231F20"/>
                <w:sz w:val="22"/>
                <w:szCs w:val="22"/>
                <w:lang w:val="en-US"/>
              </w:rPr>
              <w:t>on comparable basi</w:t>
            </w:r>
            <w:r w:rsidR="00C115C6">
              <w:rPr>
                <w:b/>
                <w:bCs/>
                <w:color w:val="231F20"/>
                <w:sz w:val="22"/>
                <w:szCs w:val="22"/>
                <w:lang w:val="en-US"/>
              </w:rPr>
              <w:t>s</w:t>
            </w:r>
          </w:p>
        </w:tc>
        <w:tc>
          <w:tcPr>
            <w:tcW w:w="555" w:type="pct"/>
            <w:shd w:val="clear" w:color="auto" w:fill="0070C0"/>
            <w:noWrap/>
            <w:vAlign w:val="center"/>
            <w:hideMark/>
          </w:tcPr>
          <w:p w14:paraId="071E8DF1" w14:textId="1887200A" w:rsidR="00D65A2E" w:rsidRPr="00CE34DD" w:rsidRDefault="00D65A2E" w:rsidP="001511B5">
            <w:pPr>
              <w:autoSpaceDE/>
              <w:autoSpaceDN/>
              <w:jc w:val="center"/>
              <w:rPr>
                <w:b/>
                <w:color w:val="231F20"/>
                <w:sz w:val="22"/>
                <w:szCs w:val="22"/>
                <w:lang w:val="it-IT"/>
              </w:rPr>
            </w:pPr>
            <w:r w:rsidRPr="00CE34DD">
              <w:rPr>
                <w:b/>
                <w:color w:val="231F20"/>
                <w:sz w:val="22"/>
                <w:szCs w:val="22"/>
                <w:lang w:val="it-IT"/>
              </w:rPr>
              <w:t xml:space="preserve">Performance </w:t>
            </w:r>
            <w:proofErr w:type="spellStart"/>
            <w:r w:rsidRPr="00CE34DD">
              <w:rPr>
                <w:b/>
                <w:color w:val="231F20"/>
                <w:sz w:val="22"/>
                <w:szCs w:val="22"/>
                <w:lang w:val="it-IT"/>
              </w:rPr>
              <w:t>difference</w:t>
            </w:r>
            <w:proofErr w:type="spellEnd"/>
          </w:p>
        </w:tc>
        <w:tc>
          <w:tcPr>
            <w:tcW w:w="505" w:type="pct"/>
            <w:shd w:val="clear" w:color="auto" w:fill="0070C0"/>
            <w:vAlign w:val="center"/>
          </w:tcPr>
          <w:p w14:paraId="7793859B" w14:textId="4423DE7D" w:rsidR="00D65A2E" w:rsidRPr="00A14B20" w:rsidRDefault="00D65A2E" w:rsidP="00797C09">
            <w:pPr>
              <w:autoSpaceDE/>
              <w:autoSpaceDN/>
              <w:jc w:val="center"/>
              <w:rPr>
                <w:b/>
                <w:bCs/>
                <w:color w:val="231F20"/>
                <w:sz w:val="22"/>
                <w:szCs w:val="22"/>
                <w:lang w:val="en-US"/>
              </w:rPr>
            </w:pPr>
            <w:r w:rsidRPr="00A14B20">
              <w:rPr>
                <w:b/>
                <w:bCs/>
                <w:color w:val="231F20"/>
                <w:sz w:val="22"/>
                <w:szCs w:val="22"/>
                <w:lang w:val="en-US"/>
              </w:rPr>
              <w:t>Utilization Difference</w:t>
            </w:r>
          </w:p>
        </w:tc>
      </w:tr>
      <w:tr w:rsidR="00D65A2E" w:rsidRPr="00A14B20" w14:paraId="72C93702" w14:textId="77777777" w:rsidTr="00B25EF1">
        <w:trPr>
          <w:trHeight w:val="340"/>
        </w:trPr>
        <w:tc>
          <w:tcPr>
            <w:tcW w:w="1819" w:type="pct"/>
            <w:vMerge/>
            <w:shd w:val="clear" w:color="auto" w:fill="0070C0"/>
            <w:noWrap/>
            <w:vAlign w:val="center"/>
          </w:tcPr>
          <w:p w14:paraId="1A1B53A0" w14:textId="77777777" w:rsidR="00D65A2E" w:rsidRPr="00BB24FF" w:rsidRDefault="00D65A2E" w:rsidP="00D65A2E">
            <w:pPr>
              <w:autoSpaceDE/>
              <w:autoSpaceDN/>
              <w:rPr>
                <w:b/>
                <w:color w:val="000000"/>
                <w:sz w:val="22"/>
                <w:szCs w:val="22"/>
                <w:lang w:val="en-US"/>
              </w:rPr>
            </w:pPr>
          </w:p>
        </w:tc>
        <w:tc>
          <w:tcPr>
            <w:tcW w:w="530" w:type="pct"/>
            <w:shd w:val="clear" w:color="auto" w:fill="0070C0"/>
            <w:noWrap/>
            <w:vAlign w:val="center"/>
          </w:tcPr>
          <w:p w14:paraId="2563DC05" w14:textId="3A224F50" w:rsidR="00D65A2E" w:rsidRPr="00A14B20" w:rsidRDefault="00D65A2E" w:rsidP="00D65A2E">
            <w:pPr>
              <w:autoSpaceDE/>
              <w:autoSpaceDN/>
              <w:jc w:val="center"/>
              <w:rPr>
                <w:b/>
                <w:bCs/>
                <w:color w:val="231F20"/>
                <w:sz w:val="22"/>
                <w:szCs w:val="22"/>
                <w:lang w:val="en-US"/>
              </w:rPr>
            </w:pPr>
            <w:r>
              <w:rPr>
                <w:b/>
                <w:bCs/>
                <w:color w:val="231F20"/>
                <w:sz w:val="22"/>
                <w:szCs w:val="22"/>
                <w:lang w:val="en-US"/>
              </w:rPr>
              <w:t>Kshs</w:t>
            </w:r>
          </w:p>
        </w:tc>
        <w:tc>
          <w:tcPr>
            <w:tcW w:w="540" w:type="pct"/>
            <w:shd w:val="clear" w:color="auto" w:fill="0070C0"/>
            <w:noWrap/>
            <w:vAlign w:val="center"/>
          </w:tcPr>
          <w:p w14:paraId="02FC7CD1" w14:textId="514984BB" w:rsidR="00D65A2E" w:rsidRPr="00474F63" w:rsidRDefault="00D65A2E" w:rsidP="00D65A2E">
            <w:pPr>
              <w:autoSpaceDE/>
              <w:autoSpaceDN/>
              <w:jc w:val="center"/>
              <w:rPr>
                <w:b/>
                <w:bCs/>
                <w:color w:val="231F20"/>
                <w:sz w:val="22"/>
                <w:szCs w:val="22"/>
                <w:lang w:val="en-US"/>
              </w:rPr>
            </w:pPr>
            <w:r>
              <w:rPr>
                <w:b/>
                <w:bCs/>
                <w:color w:val="231F20"/>
                <w:sz w:val="22"/>
                <w:szCs w:val="22"/>
                <w:lang w:val="en-US"/>
              </w:rPr>
              <w:t>Kshs</w:t>
            </w:r>
          </w:p>
        </w:tc>
        <w:tc>
          <w:tcPr>
            <w:tcW w:w="521" w:type="pct"/>
            <w:shd w:val="clear" w:color="auto" w:fill="0070C0"/>
            <w:noWrap/>
            <w:vAlign w:val="center"/>
          </w:tcPr>
          <w:p w14:paraId="2B4D1EF7" w14:textId="0C75DD84" w:rsidR="00D65A2E" w:rsidRPr="00A14B20" w:rsidRDefault="00D65A2E" w:rsidP="00D65A2E">
            <w:pPr>
              <w:autoSpaceDE/>
              <w:autoSpaceDN/>
              <w:jc w:val="center"/>
              <w:rPr>
                <w:b/>
                <w:bCs/>
                <w:color w:val="231F20"/>
                <w:sz w:val="22"/>
                <w:szCs w:val="22"/>
                <w:lang w:val="en-US"/>
              </w:rPr>
            </w:pPr>
            <w:r>
              <w:rPr>
                <w:b/>
                <w:bCs/>
                <w:color w:val="231F20"/>
                <w:sz w:val="22"/>
                <w:szCs w:val="22"/>
                <w:lang w:val="en-US"/>
              </w:rPr>
              <w:t>Kshs</w:t>
            </w:r>
          </w:p>
        </w:tc>
        <w:tc>
          <w:tcPr>
            <w:tcW w:w="530" w:type="pct"/>
            <w:shd w:val="clear" w:color="auto" w:fill="0070C0"/>
            <w:noWrap/>
            <w:vAlign w:val="center"/>
          </w:tcPr>
          <w:p w14:paraId="48A9B6AF" w14:textId="20BFD3CB" w:rsidR="00D65A2E" w:rsidRPr="00A14B20" w:rsidRDefault="00D65A2E" w:rsidP="00D65A2E">
            <w:pPr>
              <w:autoSpaceDE/>
              <w:autoSpaceDN/>
              <w:jc w:val="center"/>
              <w:rPr>
                <w:b/>
                <w:bCs/>
                <w:color w:val="231F20"/>
                <w:sz w:val="22"/>
                <w:szCs w:val="22"/>
                <w:lang w:val="en-US"/>
              </w:rPr>
            </w:pPr>
            <w:r>
              <w:rPr>
                <w:b/>
                <w:bCs/>
                <w:color w:val="231F20"/>
                <w:sz w:val="22"/>
                <w:szCs w:val="22"/>
                <w:lang w:val="en-US"/>
              </w:rPr>
              <w:t>Kshs</w:t>
            </w:r>
          </w:p>
        </w:tc>
        <w:tc>
          <w:tcPr>
            <w:tcW w:w="555" w:type="pct"/>
            <w:shd w:val="clear" w:color="auto" w:fill="0070C0"/>
            <w:noWrap/>
            <w:vAlign w:val="center"/>
          </w:tcPr>
          <w:p w14:paraId="31D236F6" w14:textId="7A2CC71E" w:rsidR="00D65A2E" w:rsidRPr="00CE34DD" w:rsidRDefault="00D65A2E" w:rsidP="00D65A2E">
            <w:pPr>
              <w:autoSpaceDE/>
              <w:autoSpaceDN/>
              <w:jc w:val="center"/>
              <w:rPr>
                <w:b/>
                <w:color w:val="231F20"/>
                <w:sz w:val="22"/>
                <w:szCs w:val="22"/>
                <w:lang w:val="it-IT"/>
              </w:rPr>
            </w:pPr>
            <w:r>
              <w:rPr>
                <w:b/>
                <w:bCs/>
                <w:color w:val="231F20"/>
                <w:sz w:val="22"/>
                <w:szCs w:val="22"/>
                <w:lang w:val="en-US"/>
              </w:rPr>
              <w:t>Kshs</w:t>
            </w:r>
          </w:p>
        </w:tc>
        <w:tc>
          <w:tcPr>
            <w:tcW w:w="505" w:type="pct"/>
            <w:shd w:val="clear" w:color="auto" w:fill="0070C0"/>
            <w:vAlign w:val="center"/>
          </w:tcPr>
          <w:p w14:paraId="6893379B" w14:textId="22DFC8D4" w:rsidR="00D65A2E" w:rsidRPr="00A14B20" w:rsidRDefault="00D65A2E" w:rsidP="00D65A2E">
            <w:pPr>
              <w:autoSpaceDE/>
              <w:autoSpaceDN/>
              <w:jc w:val="center"/>
              <w:rPr>
                <w:b/>
                <w:bCs/>
                <w:color w:val="231F20"/>
                <w:sz w:val="22"/>
                <w:szCs w:val="22"/>
                <w:lang w:val="en-US"/>
              </w:rPr>
            </w:pPr>
            <w:r w:rsidRPr="00A14B20">
              <w:rPr>
                <w:b/>
                <w:bCs/>
                <w:color w:val="231F20"/>
                <w:sz w:val="22"/>
                <w:szCs w:val="22"/>
                <w:lang w:val="en-US"/>
              </w:rPr>
              <w:t>%</w:t>
            </w:r>
          </w:p>
        </w:tc>
      </w:tr>
      <w:tr w:rsidR="00D65A2E" w:rsidRPr="00A14B20" w14:paraId="651F0C87" w14:textId="77777777" w:rsidTr="00B25EF1">
        <w:trPr>
          <w:trHeight w:val="340"/>
        </w:trPr>
        <w:tc>
          <w:tcPr>
            <w:tcW w:w="1819" w:type="pct"/>
            <w:shd w:val="clear" w:color="auto" w:fill="auto"/>
            <w:noWrap/>
            <w:vAlign w:val="bottom"/>
          </w:tcPr>
          <w:p w14:paraId="4761F578" w14:textId="77777777" w:rsidR="00D65A2E" w:rsidRPr="00A14B20" w:rsidRDefault="00D65A2E" w:rsidP="00D65A2E">
            <w:pPr>
              <w:autoSpaceDE/>
              <w:autoSpaceDN/>
              <w:rPr>
                <w:b/>
                <w:bCs/>
                <w:color w:val="231F20"/>
                <w:sz w:val="22"/>
                <w:szCs w:val="22"/>
                <w:lang w:val="en-US"/>
              </w:rPr>
            </w:pPr>
          </w:p>
        </w:tc>
        <w:tc>
          <w:tcPr>
            <w:tcW w:w="530" w:type="pct"/>
            <w:shd w:val="clear" w:color="auto" w:fill="auto"/>
            <w:noWrap/>
            <w:vAlign w:val="center"/>
          </w:tcPr>
          <w:p w14:paraId="1412E798" w14:textId="733094D8" w:rsidR="00D65A2E" w:rsidRDefault="00D65A2E" w:rsidP="00D65A2E">
            <w:pPr>
              <w:autoSpaceDE/>
              <w:autoSpaceDN/>
              <w:jc w:val="center"/>
              <w:rPr>
                <w:b/>
                <w:bCs/>
                <w:color w:val="231F20"/>
                <w:sz w:val="22"/>
                <w:szCs w:val="22"/>
                <w:lang w:val="en-US"/>
              </w:rPr>
            </w:pPr>
            <w:r>
              <w:rPr>
                <w:b/>
                <w:bCs/>
                <w:color w:val="231F20"/>
                <w:sz w:val="22"/>
                <w:szCs w:val="22"/>
                <w:lang w:val="en-US"/>
              </w:rPr>
              <w:t>A</w:t>
            </w:r>
          </w:p>
        </w:tc>
        <w:tc>
          <w:tcPr>
            <w:tcW w:w="540" w:type="pct"/>
            <w:shd w:val="clear" w:color="auto" w:fill="auto"/>
            <w:noWrap/>
            <w:vAlign w:val="center"/>
          </w:tcPr>
          <w:p w14:paraId="344B7462" w14:textId="29CB21B3" w:rsidR="00D65A2E" w:rsidRDefault="00D65A2E" w:rsidP="00D65A2E">
            <w:pPr>
              <w:jc w:val="center"/>
              <w:rPr>
                <w:b/>
                <w:bCs/>
                <w:color w:val="231F20"/>
                <w:sz w:val="22"/>
                <w:szCs w:val="22"/>
                <w:lang w:val="en-US"/>
              </w:rPr>
            </w:pPr>
            <w:r>
              <w:rPr>
                <w:b/>
                <w:bCs/>
                <w:color w:val="231F20"/>
                <w:sz w:val="22"/>
                <w:szCs w:val="22"/>
                <w:lang w:val="en-US"/>
              </w:rPr>
              <w:t>B</w:t>
            </w:r>
          </w:p>
        </w:tc>
        <w:tc>
          <w:tcPr>
            <w:tcW w:w="521" w:type="pct"/>
            <w:shd w:val="clear" w:color="auto" w:fill="auto"/>
            <w:noWrap/>
            <w:vAlign w:val="center"/>
          </w:tcPr>
          <w:p w14:paraId="4DBC95FD" w14:textId="10720693" w:rsidR="00D65A2E" w:rsidRDefault="00D65A2E" w:rsidP="00D65A2E">
            <w:pPr>
              <w:jc w:val="center"/>
              <w:rPr>
                <w:b/>
                <w:bCs/>
                <w:color w:val="231F20"/>
                <w:sz w:val="22"/>
                <w:szCs w:val="22"/>
                <w:lang w:val="en-US"/>
              </w:rPr>
            </w:pPr>
            <w:r>
              <w:rPr>
                <w:b/>
                <w:bCs/>
                <w:color w:val="231F20"/>
                <w:sz w:val="22"/>
                <w:szCs w:val="22"/>
                <w:lang w:val="en-US"/>
              </w:rPr>
              <w:t>C=A+B</w:t>
            </w:r>
          </w:p>
        </w:tc>
        <w:tc>
          <w:tcPr>
            <w:tcW w:w="530" w:type="pct"/>
            <w:shd w:val="clear" w:color="auto" w:fill="auto"/>
            <w:noWrap/>
            <w:vAlign w:val="center"/>
          </w:tcPr>
          <w:p w14:paraId="56D2E233" w14:textId="0172F03A" w:rsidR="00D65A2E" w:rsidRDefault="00D65A2E" w:rsidP="00D65A2E">
            <w:pPr>
              <w:jc w:val="center"/>
              <w:rPr>
                <w:b/>
                <w:bCs/>
                <w:color w:val="231F20"/>
                <w:sz w:val="22"/>
                <w:szCs w:val="22"/>
                <w:lang w:val="en-US"/>
              </w:rPr>
            </w:pPr>
            <w:r>
              <w:rPr>
                <w:b/>
                <w:bCs/>
                <w:color w:val="231F20"/>
                <w:sz w:val="22"/>
                <w:szCs w:val="22"/>
                <w:lang w:val="en-US"/>
              </w:rPr>
              <w:t>D</w:t>
            </w:r>
          </w:p>
        </w:tc>
        <w:tc>
          <w:tcPr>
            <w:tcW w:w="555" w:type="pct"/>
            <w:shd w:val="clear" w:color="auto" w:fill="auto"/>
            <w:noWrap/>
            <w:vAlign w:val="center"/>
          </w:tcPr>
          <w:p w14:paraId="733CAFD1" w14:textId="580EE464" w:rsidR="00D65A2E" w:rsidRDefault="00D65A2E" w:rsidP="00D65A2E">
            <w:pPr>
              <w:jc w:val="center"/>
              <w:rPr>
                <w:b/>
                <w:bCs/>
                <w:color w:val="231F20"/>
                <w:sz w:val="22"/>
                <w:szCs w:val="22"/>
                <w:lang w:val="en-US"/>
              </w:rPr>
            </w:pPr>
            <w:r>
              <w:rPr>
                <w:b/>
                <w:bCs/>
                <w:color w:val="231F20"/>
                <w:sz w:val="22"/>
                <w:szCs w:val="22"/>
                <w:lang w:val="en-US"/>
              </w:rPr>
              <w:t>E=C-D</w:t>
            </w:r>
          </w:p>
        </w:tc>
        <w:tc>
          <w:tcPr>
            <w:tcW w:w="505" w:type="pct"/>
            <w:vAlign w:val="center"/>
          </w:tcPr>
          <w:p w14:paraId="7A31D757" w14:textId="2EE1F3FC" w:rsidR="00D65A2E" w:rsidRPr="00A14B20" w:rsidRDefault="00D65A2E" w:rsidP="00D65A2E">
            <w:pPr>
              <w:jc w:val="center"/>
              <w:rPr>
                <w:b/>
                <w:bCs/>
                <w:color w:val="231F20"/>
                <w:sz w:val="22"/>
                <w:szCs w:val="22"/>
                <w:lang w:val="en-US"/>
              </w:rPr>
            </w:pPr>
            <w:r>
              <w:rPr>
                <w:b/>
                <w:bCs/>
                <w:color w:val="231F20"/>
                <w:sz w:val="22"/>
                <w:szCs w:val="22"/>
                <w:lang w:val="en-US"/>
              </w:rPr>
              <w:t>F=D/C%</w:t>
            </w:r>
          </w:p>
        </w:tc>
      </w:tr>
      <w:tr w:rsidR="00D65A2E" w:rsidRPr="00A14B20" w14:paraId="0D09E2CE" w14:textId="77777777" w:rsidTr="00C10A86">
        <w:trPr>
          <w:trHeight w:val="340"/>
        </w:trPr>
        <w:tc>
          <w:tcPr>
            <w:tcW w:w="1819" w:type="pct"/>
            <w:shd w:val="clear" w:color="auto" w:fill="auto"/>
            <w:noWrap/>
            <w:vAlign w:val="center"/>
          </w:tcPr>
          <w:p w14:paraId="5BD6E63A" w14:textId="79F8377C" w:rsidR="00D65A2E" w:rsidRPr="00D65A2E" w:rsidRDefault="00D65A2E" w:rsidP="00D65A2E">
            <w:pPr>
              <w:autoSpaceDE/>
              <w:autoSpaceDN/>
              <w:rPr>
                <w:b/>
                <w:bCs/>
                <w:color w:val="231F20"/>
              </w:rPr>
            </w:pPr>
            <w:r w:rsidRPr="00D65A2E">
              <w:rPr>
                <w:b/>
                <w:bCs/>
                <w:color w:val="231F20"/>
              </w:rPr>
              <w:t>Budget carryovers from the previous year*</w:t>
            </w:r>
          </w:p>
        </w:tc>
        <w:tc>
          <w:tcPr>
            <w:tcW w:w="530" w:type="pct"/>
            <w:shd w:val="clear" w:color="auto" w:fill="auto"/>
            <w:noWrap/>
            <w:vAlign w:val="center"/>
          </w:tcPr>
          <w:p w14:paraId="5E4B2665" w14:textId="427582D6" w:rsidR="00D65A2E" w:rsidRPr="00D65A2E" w:rsidRDefault="00D65A2E" w:rsidP="00D65A2E">
            <w:pPr>
              <w:autoSpaceDE/>
              <w:autoSpaceDN/>
              <w:jc w:val="center"/>
              <w:rPr>
                <w:b/>
                <w:bCs/>
                <w:color w:val="231F20"/>
              </w:rPr>
            </w:pPr>
            <w:r w:rsidRPr="00D65A2E">
              <w:rPr>
                <w:b/>
                <w:bCs/>
                <w:color w:val="231F20"/>
              </w:rPr>
              <w:t>-</w:t>
            </w:r>
          </w:p>
        </w:tc>
        <w:tc>
          <w:tcPr>
            <w:tcW w:w="540" w:type="pct"/>
            <w:shd w:val="clear" w:color="auto" w:fill="auto"/>
            <w:noWrap/>
            <w:vAlign w:val="center"/>
          </w:tcPr>
          <w:p w14:paraId="040CDD0B" w14:textId="31293013" w:rsidR="00D65A2E" w:rsidRPr="00D65A2E" w:rsidRDefault="00D65A2E" w:rsidP="00D65A2E">
            <w:pPr>
              <w:jc w:val="center"/>
              <w:rPr>
                <w:b/>
                <w:bCs/>
                <w:color w:val="231F20"/>
              </w:rPr>
            </w:pPr>
            <w:r w:rsidRPr="00D65A2E">
              <w:rPr>
                <w:b/>
                <w:bCs/>
                <w:color w:val="231F20"/>
              </w:rPr>
              <w:t>xxx</w:t>
            </w:r>
          </w:p>
        </w:tc>
        <w:tc>
          <w:tcPr>
            <w:tcW w:w="521" w:type="pct"/>
            <w:shd w:val="clear" w:color="auto" w:fill="auto"/>
            <w:noWrap/>
            <w:vAlign w:val="center"/>
          </w:tcPr>
          <w:p w14:paraId="7C889522" w14:textId="142604B3" w:rsidR="00D65A2E" w:rsidRPr="00D65A2E" w:rsidRDefault="00D65A2E" w:rsidP="00D65A2E">
            <w:pPr>
              <w:jc w:val="center"/>
              <w:rPr>
                <w:b/>
                <w:bCs/>
                <w:color w:val="231F20"/>
              </w:rPr>
            </w:pPr>
            <w:r w:rsidRPr="00D65A2E">
              <w:rPr>
                <w:b/>
                <w:bCs/>
                <w:color w:val="231F20"/>
              </w:rPr>
              <w:t>xxx</w:t>
            </w:r>
          </w:p>
        </w:tc>
        <w:tc>
          <w:tcPr>
            <w:tcW w:w="530" w:type="pct"/>
            <w:shd w:val="clear" w:color="auto" w:fill="auto"/>
            <w:noWrap/>
            <w:vAlign w:val="center"/>
          </w:tcPr>
          <w:p w14:paraId="1ECE24A7" w14:textId="118EF88F" w:rsidR="00D65A2E" w:rsidRPr="00D65A2E" w:rsidRDefault="00D65A2E" w:rsidP="00D65A2E">
            <w:pPr>
              <w:jc w:val="center"/>
              <w:rPr>
                <w:b/>
                <w:bCs/>
                <w:color w:val="231F20"/>
              </w:rPr>
            </w:pPr>
            <w:r w:rsidRPr="00D65A2E">
              <w:rPr>
                <w:b/>
                <w:bCs/>
                <w:color w:val="231F20"/>
              </w:rPr>
              <w:t>xxx</w:t>
            </w:r>
          </w:p>
        </w:tc>
        <w:tc>
          <w:tcPr>
            <w:tcW w:w="555" w:type="pct"/>
            <w:shd w:val="clear" w:color="auto" w:fill="auto"/>
            <w:noWrap/>
            <w:vAlign w:val="center"/>
          </w:tcPr>
          <w:p w14:paraId="6560D256" w14:textId="34E23BE6" w:rsidR="00D65A2E" w:rsidRPr="00D65A2E" w:rsidRDefault="00D65A2E" w:rsidP="00D65A2E">
            <w:pPr>
              <w:jc w:val="center"/>
              <w:rPr>
                <w:b/>
                <w:bCs/>
                <w:color w:val="231F20"/>
              </w:rPr>
            </w:pPr>
            <w:r w:rsidRPr="00D65A2E">
              <w:rPr>
                <w:b/>
                <w:bCs/>
                <w:color w:val="231F20"/>
              </w:rPr>
              <w:t>xxx</w:t>
            </w:r>
          </w:p>
        </w:tc>
        <w:tc>
          <w:tcPr>
            <w:tcW w:w="505" w:type="pct"/>
            <w:vAlign w:val="center"/>
          </w:tcPr>
          <w:p w14:paraId="4E722BDF" w14:textId="6620B800" w:rsidR="00D65A2E" w:rsidRPr="00D65A2E" w:rsidRDefault="00D65A2E" w:rsidP="00D65A2E">
            <w:pPr>
              <w:jc w:val="center"/>
              <w:rPr>
                <w:b/>
                <w:bCs/>
                <w:color w:val="231F20"/>
              </w:rPr>
            </w:pPr>
            <w:r w:rsidRPr="00D65A2E">
              <w:rPr>
                <w:b/>
                <w:bCs/>
                <w:color w:val="231F20"/>
              </w:rPr>
              <w:t>xx</w:t>
            </w:r>
          </w:p>
        </w:tc>
      </w:tr>
      <w:tr w:rsidR="00D65A2E" w:rsidRPr="00A14B20" w14:paraId="55500311" w14:textId="19C887F8" w:rsidTr="00D65A2E">
        <w:trPr>
          <w:trHeight w:val="340"/>
        </w:trPr>
        <w:tc>
          <w:tcPr>
            <w:tcW w:w="1819" w:type="pct"/>
            <w:shd w:val="clear" w:color="auto" w:fill="auto"/>
            <w:noWrap/>
            <w:vAlign w:val="bottom"/>
            <w:hideMark/>
          </w:tcPr>
          <w:p w14:paraId="730CB886" w14:textId="2CF4CF5A" w:rsidR="00D65A2E" w:rsidRPr="00A14B20" w:rsidRDefault="00D65A2E" w:rsidP="00D65A2E">
            <w:pPr>
              <w:autoSpaceDE/>
              <w:autoSpaceDN/>
              <w:rPr>
                <w:b/>
                <w:bCs/>
                <w:color w:val="231F20"/>
                <w:sz w:val="22"/>
                <w:szCs w:val="22"/>
                <w:lang w:val="en-US"/>
              </w:rPr>
            </w:pPr>
            <w:r>
              <w:rPr>
                <w:b/>
                <w:bCs/>
                <w:color w:val="231F20"/>
                <w:sz w:val="22"/>
                <w:szCs w:val="22"/>
                <w:lang w:val="en-US"/>
              </w:rPr>
              <w:t>Receipts</w:t>
            </w:r>
          </w:p>
        </w:tc>
        <w:tc>
          <w:tcPr>
            <w:tcW w:w="530" w:type="pct"/>
            <w:shd w:val="clear" w:color="auto" w:fill="auto"/>
            <w:noWrap/>
            <w:vAlign w:val="center"/>
          </w:tcPr>
          <w:p w14:paraId="4A0FEF34" w14:textId="2AACBFD6" w:rsidR="00D65A2E" w:rsidRPr="00A14B20" w:rsidRDefault="00D65A2E" w:rsidP="00D65A2E">
            <w:pPr>
              <w:autoSpaceDE/>
              <w:autoSpaceDN/>
              <w:jc w:val="center"/>
              <w:rPr>
                <w:b/>
                <w:bCs/>
                <w:color w:val="231F20"/>
                <w:sz w:val="22"/>
                <w:szCs w:val="22"/>
                <w:lang w:val="en-US"/>
              </w:rPr>
            </w:pPr>
          </w:p>
        </w:tc>
        <w:tc>
          <w:tcPr>
            <w:tcW w:w="540" w:type="pct"/>
            <w:shd w:val="clear" w:color="auto" w:fill="auto"/>
            <w:noWrap/>
            <w:vAlign w:val="center"/>
          </w:tcPr>
          <w:p w14:paraId="605887EA" w14:textId="18EBD73B" w:rsidR="00D65A2E" w:rsidRPr="00A14B20" w:rsidRDefault="00D65A2E" w:rsidP="00D65A2E">
            <w:pPr>
              <w:jc w:val="center"/>
              <w:rPr>
                <w:sz w:val="22"/>
                <w:szCs w:val="22"/>
              </w:rPr>
            </w:pPr>
          </w:p>
        </w:tc>
        <w:tc>
          <w:tcPr>
            <w:tcW w:w="521" w:type="pct"/>
            <w:shd w:val="clear" w:color="auto" w:fill="auto"/>
            <w:noWrap/>
            <w:vAlign w:val="center"/>
          </w:tcPr>
          <w:p w14:paraId="3F62F6AC" w14:textId="43B52F7E" w:rsidR="00D65A2E" w:rsidRPr="00A14B20" w:rsidRDefault="00D65A2E" w:rsidP="00D65A2E">
            <w:pPr>
              <w:jc w:val="center"/>
              <w:rPr>
                <w:sz w:val="22"/>
                <w:szCs w:val="22"/>
              </w:rPr>
            </w:pPr>
          </w:p>
        </w:tc>
        <w:tc>
          <w:tcPr>
            <w:tcW w:w="530" w:type="pct"/>
            <w:shd w:val="clear" w:color="auto" w:fill="auto"/>
            <w:noWrap/>
            <w:vAlign w:val="center"/>
          </w:tcPr>
          <w:p w14:paraId="529DF615" w14:textId="6873F61A" w:rsidR="00D65A2E" w:rsidRPr="00A14B20" w:rsidRDefault="00D65A2E" w:rsidP="00D65A2E">
            <w:pPr>
              <w:jc w:val="center"/>
              <w:rPr>
                <w:sz w:val="22"/>
                <w:szCs w:val="22"/>
              </w:rPr>
            </w:pPr>
          </w:p>
        </w:tc>
        <w:tc>
          <w:tcPr>
            <w:tcW w:w="555" w:type="pct"/>
            <w:shd w:val="clear" w:color="auto" w:fill="auto"/>
            <w:noWrap/>
            <w:vAlign w:val="center"/>
          </w:tcPr>
          <w:p w14:paraId="10F6560E" w14:textId="00A22BB9" w:rsidR="00D65A2E" w:rsidRPr="00A14B20" w:rsidRDefault="00D65A2E" w:rsidP="00D65A2E">
            <w:pPr>
              <w:jc w:val="center"/>
              <w:rPr>
                <w:sz w:val="22"/>
                <w:szCs w:val="22"/>
              </w:rPr>
            </w:pPr>
          </w:p>
        </w:tc>
        <w:tc>
          <w:tcPr>
            <w:tcW w:w="505" w:type="pct"/>
            <w:vAlign w:val="center"/>
          </w:tcPr>
          <w:p w14:paraId="3D14E4F9" w14:textId="7304223B" w:rsidR="00D65A2E" w:rsidRPr="00A14B20" w:rsidRDefault="00D65A2E" w:rsidP="00D65A2E">
            <w:pPr>
              <w:jc w:val="center"/>
              <w:rPr>
                <w:b/>
                <w:bCs/>
                <w:color w:val="231F20"/>
                <w:sz w:val="22"/>
                <w:szCs w:val="22"/>
                <w:lang w:val="en-US"/>
              </w:rPr>
            </w:pPr>
          </w:p>
        </w:tc>
      </w:tr>
      <w:tr w:rsidR="00D65A2E" w:rsidRPr="00A14B20" w14:paraId="1947A626" w14:textId="474ECCB8" w:rsidTr="00B25EF1">
        <w:trPr>
          <w:trHeight w:val="340"/>
        </w:trPr>
        <w:tc>
          <w:tcPr>
            <w:tcW w:w="1819" w:type="pct"/>
            <w:shd w:val="clear" w:color="auto" w:fill="auto"/>
            <w:noWrap/>
            <w:vAlign w:val="center"/>
            <w:hideMark/>
          </w:tcPr>
          <w:p w14:paraId="799294EA" w14:textId="32B92286" w:rsidR="00D65A2E" w:rsidRPr="00A14B20" w:rsidRDefault="00D65A2E" w:rsidP="00D65A2E">
            <w:pPr>
              <w:autoSpaceDE/>
              <w:autoSpaceDN/>
              <w:rPr>
                <w:b/>
                <w:bCs/>
                <w:color w:val="231F20"/>
                <w:sz w:val="22"/>
                <w:szCs w:val="22"/>
                <w:lang w:val="en-US"/>
              </w:rPr>
            </w:pPr>
            <w:r w:rsidRPr="009C6D2E">
              <w:rPr>
                <w:color w:val="231F20"/>
              </w:rPr>
              <w:t>Transfers from</w:t>
            </w:r>
            <w:r w:rsidRPr="009C6D2E">
              <w:t xml:space="preserve"> </w:t>
            </w:r>
            <w:r>
              <w:t>County</w:t>
            </w:r>
            <w:r w:rsidRPr="009C6D2E">
              <w:t xml:space="preserve"> Government </w:t>
            </w:r>
          </w:p>
        </w:tc>
        <w:tc>
          <w:tcPr>
            <w:tcW w:w="530" w:type="pct"/>
            <w:shd w:val="clear" w:color="auto" w:fill="auto"/>
            <w:noWrap/>
            <w:vAlign w:val="center"/>
            <w:hideMark/>
          </w:tcPr>
          <w:p w14:paraId="0767CAE0" w14:textId="2D048DB1" w:rsidR="00D65A2E" w:rsidRPr="00A14B20" w:rsidRDefault="000F7D1B" w:rsidP="00D65A2E">
            <w:pPr>
              <w:autoSpaceDE/>
              <w:autoSpaceDN/>
              <w:jc w:val="center"/>
              <w:rPr>
                <w:color w:val="231F20"/>
                <w:sz w:val="22"/>
                <w:szCs w:val="22"/>
                <w:lang w:val="en-US"/>
              </w:rPr>
            </w:pPr>
            <w:r>
              <w:rPr>
                <w:color w:val="231F20"/>
                <w:sz w:val="22"/>
                <w:szCs w:val="22"/>
                <w:lang w:val="en-US"/>
              </w:rPr>
              <w:t>x</w:t>
            </w:r>
            <w:r w:rsidR="00D65A2E" w:rsidRPr="00A14B20">
              <w:rPr>
                <w:color w:val="231F20"/>
                <w:sz w:val="22"/>
                <w:szCs w:val="22"/>
                <w:lang w:val="en-US"/>
              </w:rPr>
              <w:t>xx</w:t>
            </w:r>
          </w:p>
        </w:tc>
        <w:tc>
          <w:tcPr>
            <w:tcW w:w="540" w:type="pct"/>
            <w:shd w:val="clear" w:color="auto" w:fill="auto"/>
            <w:noWrap/>
            <w:vAlign w:val="center"/>
            <w:hideMark/>
          </w:tcPr>
          <w:p w14:paraId="33DE9C36" w14:textId="232A36DB" w:rsidR="00D65A2E" w:rsidRPr="00A14B20" w:rsidRDefault="00D65A2E" w:rsidP="00D65A2E">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7E1B9D3A" w14:textId="250BFE33" w:rsidR="00D65A2E" w:rsidRPr="00A14B20" w:rsidRDefault="00D65A2E" w:rsidP="00D65A2E">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046BC391" w14:textId="6CCCD75D" w:rsidR="00D65A2E" w:rsidRPr="00A14B20" w:rsidRDefault="00D65A2E" w:rsidP="00D65A2E">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353A5124" w14:textId="0344C640" w:rsidR="00D65A2E" w:rsidRPr="00A14B20" w:rsidRDefault="00D65A2E" w:rsidP="00D65A2E">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35108A2F" w14:textId="537C1CF5" w:rsidR="00D65A2E" w:rsidRPr="00A14B20" w:rsidRDefault="00D65A2E" w:rsidP="00D65A2E">
            <w:pPr>
              <w:autoSpaceDE/>
              <w:autoSpaceDN/>
              <w:jc w:val="center"/>
              <w:rPr>
                <w:color w:val="231F20"/>
                <w:sz w:val="22"/>
                <w:szCs w:val="22"/>
                <w:lang w:val="en-US"/>
              </w:rPr>
            </w:pPr>
            <w:r w:rsidRPr="00A14B20">
              <w:rPr>
                <w:color w:val="231F20"/>
                <w:sz w:val="22"/>
                <w:szCs w:val="22"/>
                <w:lang w:val="en-US"/>
              </w:rPr>
              <w:t>xxx%</w:t>
            </w:r>
          </w:p>
        </w:tc>
      </w:tr>
      <w:tr w:rsidR="000F7D1B" w:rsidRPr="00A14B20" w14:paraId="0FA7C99C" w14:textId="687BE312" w:rsidTr="00A87004">
        <w:trPr>
          <w:trHeight w:val="340"/>
        </w:trPr>
        <w:tc>
          <w:tcPr>
            <w:tcW w:w="1819" w:type="pct"/>
            <w:shd w:val="clear" w:color="auto" w:fill="auto"/>
            <w:noWrap/>
            <w:vAlign w:val="center"/>
            <w:hideMark/>
          </w:tcPr>
          <w:p w14:paraId="6CBDD200" w14:textId="4F0CD1D6" w:rsidR="000F7D1B" w:rsidRPr="00A14B20" w:rsidRDefault="000F7D1B" w:rsidP="000F7D1B">
            <w:pPr>
              <w:autoSpaceDE/>
              <w:autoSpaceDN/>
              <w:rPr>
                <w:color w:val="000000"/>
                <w:sz w:val="22"/>
                <w:szCs w:val="22"/>
                <w:lang w:val="en-US"/>
              </w:rPr>
            </w:pPr>
            <w:r w:rsidRPr="009C6D2E">
              <w:t>Grants from donors and development partners</w:t>
            </w:r>
          </w:p>
        </w:tc>
        <w:tc>
          <w:tcPr>
            <w:tcW w:w="530" w:type="pct"/>
            <w:shd w:val="clear" w:color="auto" w:fill="auto"/>
            <w:noWrap/>
            <w:hideMark/>
          </w:tcPr>
          <w:p w14:paraId="492E2DCE" w14:textId="57DB50C0" w:rsidR="000F7D1B" w:rsidRPr="00A14B20" w:rsidRDefault="000F7D1B" w:rsidP="000F7D1B">
            <w:pPr>
              <w:autoSpaceDE/>
              <w:autoSpaceDN/>
              <w:jc w:val="center"/>
              <w:rPr>
                <w:color w:val="231F20"/>
                <w:sz w:val="22"/>
                <w:szCs w:val="22"/>
                <w:lang w:val="en-US"/>
              </w:rPr>
            </w:pPr>
            <w:r w:rsidRPr="00513A56">
              <w:rPr>
                <w:color w:val="231F20"/>
                <w:sz w:val="22"/>
                <w:szCs w:val="22"/>
                <w:lang w:val="en-US"/>
              </w:rPr>
              <w:t>xxx</w:t>
            </w:r>
          </w:p>
        </w:tc>
        <w:tc>
          <w:tcPr>
            <w:tcW w:w="540" w:type="pct"/>
            <w:shd w:val="clear" w:color="auto" w:fill="auto"/>
            <w:noWrap/>
            <w:vAlign w:val="center"/>
            <w:hideMark/>
          </w:tcPr>
          <w:p w14:paraId="0BA00F95" w14:textId="5262D192"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16826F25" w14:textId="343F3266"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4EE91C5" w14:textId="1B77B053"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6F5AF64D" w14:textId="6F363891"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73C321F2" w14:textId="3ED958EB"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r>
      <w:tr w:rsidR="000F7D1B" w:rsidRPr="00A14B20" w14:paraId="0A87FDB9" w14:textId="0A38A6F8" w:rsidTr="00A87004">
        <w:trPr>
          <w:trHeight w:val="340"/>
        </w:trPr>
        <w:tc>
          <w:tcPr>
            <w:tcW w:w="1819" w:type="pct"/>
            <w:shd w:val="clear" w:color="auto" w:fill="auto"/>
            <w:noWrap/>
            <w:vAlign w:val="center"/>
            <w:hideMark/>
          </w:tcPr>
          <w:p w14:paraId="32EE0CDC" w14:textId="3B95EF9F" w:rsidR="000F7D1B" w:rsidRPr="00A14B20" w:rsidRDefault="000F7D1B" w:rsidP="000F7D1B">
            <w:pPr>
              <w:autoSpaceDE/>
              <w:autoSpaceDN/>
              <w:rPr>
                <w:color w:val="000000"/>
                <w:sz w:val="22"/>
                <w:szCs w:val="22"/>
                <w:lang w:val="en-US"/>
              </w:rPr>
            </w:pPr>
            <w:r w:rsidRPr="009C6D2E">
              <w:t xml:space="preserve">Transfers from </w:t>
            </w:r>
            <w:r>
              <w:t>National</w:t>
            </w:r>
            <w:r w:rsidRPr="009C6D2E">
              <w:t xml:space="preserve"> </w:t>
            </w:r>
            <w:r>
              <w:t>G</w:t>
            </w:r>
            <w:r w:rsidRPr="009C6D2E">
              <w:t>overnment</w:t>
            </w:r>
            <w:r>
              <w:t xml:space="preserve"> entities</w:t>
            </w:r>
          </w:p>
        </w:tc>
        <w:tc>
          <w:tcPr>
            <w:tcW w:w="530" w:type="pct"/>
            <w:shd w:val="clear" w:color="auto" w:fill="auto"/>
            <w:noWrap/>
            <w:hideMark/>
          </w:tcPr>
          <w:p w14:paraId="71702DAF" w14:textId="3C20E566" w:rsidR="000F7D1B" w:rsidRPr="00A14B20" w:rsidRDefault="000F7D1B" w:rsidP="000F7D1B">
            <w:pPr>
              <w:autoSpaceDE/>
              <w:autoSpaceDN/>
              <w:jc w:val="center"/>
              <w:rPr>
                <w:color w:val="231F20"/>
                <w:sz w:val="22"/>
                <w:szCs w:val="22"/>
                <w:lang w:val="en-US"/>
              </w:rPr>
            </w:pPr>
            <w:r w:rsidRPr="00513A56">
              <w:rPr>
                <w:color w:val="231F20"/>
                <w:sz w:val="22"/>
                <w:szCs w:val="22"/>
                <w:lang w:val="en-US"/>
              </w:rPr>
              <w:t>xxx</w:t>
            </w:r>
          </w:p>
        </w:tc>
        <w:tc>
          <w:tcPr>
            <w:tcW w:w="540" w:type="pct"/>
            <w:shd w:val="clear" w:color="auto" w:fill="auto"/>
            <w:noWrap/>
            <w:vAlign w:val="center"/>
            <w:hideMark/>
          </w:tcPr>
          <w:p w14:paraId="779583A3" w14:textId="4B53889B"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3DE8082A" w14:textId="17D08A40"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098E0828" w14:textId="61267E5E"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28DB924B" w14:textId="2B5AB28D"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3A6A2A39" w14:textId="4FB94371"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r>
      <w:tr w:rsidR="000F7D1B" w:rsidRPr="00A14B20" w14:paraId="6569DA81" w14:textId="724281CD" w:rsidTr="00A87004">
        <w:trPr>
          <w:trHeight w:val="340"/>
        </w:trPr>
        <w:tc>
          <w:tcPr>
            <w:tcW w:w="1819" w:type="pct"/>
            <w:shd w:val="clear" w:color="auto" w:fill="auto"/>
            <w:noWrap/>
            <w:vAlign w:val="center"/>
            <w:hideMark/>
          </w:tcPr>
          <w:p w14:paraId="1E1D57B5" w14:textId="43F693F7" w:rsidR="000F7D1B" w:rsidRPr="00A14B20" w:rsidRDefault="000F7D1B" w:rsidP="000F7D1B">
            <w:pPr>
              <w:autoSpaceDE/>
              <w:autoSpaceDN/>
              <w:rPr>
                <w:color w:val="000000"/>
                <w:sz w:val="22"/>
                <w:szCs w:val="22"/>
                <w:lang w:val="en-US"/>
              </w:rPr>
            </w:pPr>
            <w:r w:rsidRPr="009C6D2E">
              <w:rPr>
                <w:color w:val="231F20"/>
              </w:rPr>
              <w:t>Public</w:t>
            </w:r>
            <w:r w:rsidRPr="009C6D2E">
              <w:t xml:space="preserve"> </w:t>
            </w:r>
            <w:r w:rsidRPr="009C6D2E">
              <w:rPr>
                <w:color w:val="231F20"/>
              </w:rPr>
              <w:t>contributions</w:t>
            </w:r>
            <w:r w:rsidRPr="009C6D2E">
              <w:t xml:space="preserve"> </w:t>
            </w:r>
            <w:r w:rsidRPr="009C6D2E">
              <w:rPr>
                <w:color w:val="231F20"/>
              </w:rPr>
              <w:t>and</w:t>
            </w:r>
            <w:r w:rsidRPr="009C6D2E">
              <w:t xml:space="preserve"> </w:t>
            </w:r>
            <w:r w:rsidRPr="009C6D2E">
              <w:rPr>
                <w:color w:val="231F20"/>
              </w:rPr>
              <w:t>donations</w:t>
            </w:r>
          </w:p>
        </w:tc>
        <w:tc>
          <w:tcPr>
            <w:tcW w:w="530" w:type="pct"/>
            <w:shd w:val="clear" w:color="auto" w:fill="auto"/>
            <w:noWrap/>
            <w:hideMark/>
          </w:tcPr>
          <w:p w14:paraId="66BA88C1" w14:textId="7AA8F1C0" w:rsidR="000F7D1B" w:rsidRPr="00A14B20" w:rsidRDefault="000F7D1B" w:rsidP="000F7D1B">
            <w:pPr>
              <w:autoSpaceDE/>
              <w:autoSpaceDN/>
              <w:jc w:val="center"/>
              <w:rPr>
                <w:color w:val="231F20"/>
                <w:sz w:val="22"/>
                <w:szCs w:val="22"/>
                <w:lang w:val="en-US"/>
              </w:rPr>
            </w:pPr>
            <w:r w:rsidRPr="00513A56">
              <w:rPr>
                <w:color w:val="231F20"/>
                <w:sz w:val="22"/>
                <w:szCs w:val="22"/>
                <w:lang w:val="en-US"/>
              </w:rPr>
              <w:t>xxx</w:t>
            </w:r>
          </w:p>
        </w:tc>
        <w:tc>
          <w:tcPr>
            <w:tcW w:w="540" w:type="pct"/>
            <w:shd w:val="clear" w:color="auto" w:fill="auto"/>
            <w:noWrap/>
            <w:vAlign w:val="center"/>
            <w:hideMark/>
          </w:tcPr>
          <w:p w14:paraId="1D1D3154" w14:textId="78DB15FB"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hideMark/>
          </w:tcPr>
          <w:p w14:paraId="03FA157F" w14:textId="43D0FFB8"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C176289" w14:textId="461C9407"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182BDA7E" w14:textId="13E3020A"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7C7A7A3F" w14:textId="40B2A3A0"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r>
      <w:tr w:rsidR="000F7D1B" w:rsidRPr="00A14B20" w14:paraId="0AD6DEE6" w14:textId="3A46EF88" w:rsidTr="00A87004">
        <w:trPr>
          <w:trHeight w:val="340"/>
        </w:trPr>
        <w:tc>
          <w:tcPr>
            <w:tcW w:w="1819" w:type="pct"/>
            <w:shd w:val="clear" w:color="auto" w:fill="auto"/>
            <w:noWrap/>
            <w:vAlign w:val="center"/>
            <w:hideMark/>
          </w:tcPr>
          <w:p w14:paraId="28F072B0" w14:textId="2D81A324" w:rsidR="000F7D1B" w:rsidRPr="00A14B20" w:rsidRDefault="000F7D1B" w:rsidP="000F7D1B">
            <w:pPr>
              <w:autoSpaceDE/>
              <w:autoSpaceDN/>
              <w:rPr>
                <w:color w:val="000000"/>
                <w:sz w:val="22"/>
                <w:szCs w:val="22"/>
                <w:lang w:val="en-US"/>
              </w:rPr>
            </w:pPr>
            <w:r>
              <w:rPr>
                <w:color w:val="231F20"/>
              </w:rPr>
              <w:t>F</w:t>
            </w:r>
            <w:r w:rsidRPr="009C6D2E">
              <w:rPr>
                <w:color w:val="231F20"/>
              </w:rPr>
              <w:t>ees from students</w:t>
            </w:r>
          </w:p>
        </w:tc>
        <w:tc>
          <w:tcPr>
            <w:tcW w:w="530" w:type="pct"/>
            <w:shd w:val="clear" w:color="auto" w:fill="auto"/>
            <w:noWrap/>
            <w:hideMark/>
          </w:tcPr>
          <w:p w14:paraId="2B6C8C07" w14:textId="018AAAB5" w:rsidR="000F7D1B" w:rsidRPr="00A14B20" w:rsidRDefault="000F7D1B" w:rsidP="000F7D1B">
            <w:pPr>
              <w:autoSpaceDE/>
              <w:autoSpaceDN/>
              <w:jc w:val="center"/>
              <w:rPr>
                <w:color w:val="231F20"/>
                <w:sz w:val="22"/>
                <w:szCs w:val="22"/>
                <w:lang w:val="en-US"/>
              </w:rPr>
            </w:pPr>
            <w:r w:rsidRPr="00513A56">
              <w:rPr>
                <w:color w:val="231F20"/>
                <w:sz w:val="22"/>
                <w:szCs w:val="22"/>
                <w:lang w:val="en-US"/>
              </w:rPr>
              <w:t>xxx</w:t>
            </w:r>
          </w:p>
        </w:tc>
        <w:tc>
          <w:tcPr>
            <w:tcW w:w="540" w:type="pct"/>
            <w:shd w:val="clear" w:color="auto" w:fill="auto"/>
            <w:noWrap/>
            <w:vAlign w:val="center"/>
            <w:hideMark/>
          </w:tcPr>
          <w:p w14:paraId="7E44A3F5" w14:textId="548AB737"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hideMark/>
          </w:tcPr>
          <w:p w14:paraId="2A52EFC8" w14:textId="6844FCB5"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4AC59636" w14:textId="39087C0E"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19206532" w14:textId="33D71D44"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4E60040E" w14:textId="043439B7"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r>
      <w:tr w:rsidR="000F7D1B" w:rsidRPr="00A14B20" w14:paraId="01127214" w14:textId="5A911F41" w:rsidTr="00A87004">
        <w:trPr>
          <w:trHeight w:val="340"/>
        </w:trPr>
        <w:tc>
          <w:tcPr>
            <w:tcW w:w="1819" w:type="pct"/>
            <w:shd w:val="clear" w:color="auto" w:fill="auto"/>
            <w:noWrap/>
            <w:vAlign w:val="center"/>
            <w:hideMark/>
          </w:tcPr>
          <w:p w14:paraId="7031C5B7" w14:textId="0A0ACCB5" w:rsidR="000F7D1B" w:rsidRPr="00A14B20" w:rsidRDefault="000F7D1B" w:rsidP="000F7D1B">
            <w:pPr>
              <w:autoSpaceDE/>
              <w:autoSpaceDN/>
              <w:rPr>
                <w:color w:val="231F20"/>
                <w:sz w:val="22"/>
                <w:szCs w:val="22"/>
                <w:lang w:val="en-US"/>
              </w:rPr>
            </w:pPr>
            <w:r w:rsidRPr="009C6D2E">
              <w:rPr>
                <w:color w:val="231F20"/>
              </w:rPr>
              <w:t>Sale of goods</w:t>
            </w:r>
          </w:p>
        </w:tc>
        <w:tc>
          <w:tcPr>
            <w:tcW w:w="530" w:type="pct"/>
            <w:shd w:val="clear" w:color="auto" w:fill="auto"/>
            <w:noWrap/>
            <w:hideMark/>
          </w:tcPr>
          <w:p w14:paraId="407AE51B" w14:textId="4E96DAB7" w:rsidR="000F7D1B" w:rsidRPr="00A14B20" w:rsidRDefault="000F7D1B" w:rsidP="000F7D1B">
            <w:pPr>
              <w:autoSpaceDE/>
              <w:autoSpaceDN/>
              <w:jc w:val="center"/>
              <w:rPr>
                <w:color w:val="231F20"/>
                <w:sz w:val="22"/>
                <w:szCs w:val="22"/>
                <w:lang w:val="en-US"/>
              </w:rPr>
            </w:pPr>
            <w:r w:rsidRPr="00513A56">
              <w:rPr>
                <w:color w:val="231F20"/>
                <w:sz w:val="22"/>
                <w:szCs w:val="22"/>
                <w:lang w:val="en-US"/>
              </w:rPr>
              <w:t>xxx</w:t>
            </w:r>
          </w:p>
        </w:tc>
        <w:tc>
          <w:tcPr>
            <w:tcW w:w="540" w:type="pct"/>
            <w:shd w:val="clear" w:color="auto" w:fill="auto"/>
            <w:noWrap/>
            <w:vAlign w:val="center"/>
            <w:hideMark/>
          </w:tcPr>
          <w:p w14:paraId="45B41EBD" w14:textId="5093912F"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hideMark/>
          </w:tcPr>
          <w:p w14:paraId="2A0C2203" w14:textId="7665A744"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E818F67" w14:textId="7B536D94"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3B6732BE" w14:textId="6E7B8B98"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0C68DEF4" w14:textId="6ED29FBD"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r>
      <w:tr w:rsidR="000F7D1B" w:rsidRPr="00A14B20" w14:paraId="35CEF0F0" w14:textId="4262EC08" w:rsidTr="00A87004">
        <w:trPr>
          <w:trHeight w:val="340"/>
        </w:trPr>
        <w:tc>
          <w:tcPr>
            <w:tcW w:w="1819" w:type="pct"/>
            <w:shd w:val="clear" w:color="auto" w:fill="auto"/>
            <w:noWrap/>
            <w:vAlign w:val="center"/>
            <w:hideMark/>
          </w:tcPr>
          <w:p w14:paraId="3BAF0E95" w14:textId="6F5A6E99" w:rsidR="000F7D1B" w:rsidRPr="00A14B20" w:rsidRDefault="000F7D1B" w:rsidP="000F7D1B">
            <w:pPr>
              <w:autoSpaceDE/>
              <w:autoSpaceDN/>
              <w:rPr>
                <w:color w:val="000000"/>
                <w:sz w:val="22"/>
                <w:szCs w:val="22"/>
                <w:lang w:val="en-US"/>
              </w:rPr>
            </w:pPr>
            <w:r w:rsidRPr="009C6D2E">
              <w:rPr>
                <w:color w:val="231F20"/>
              </w:rPr>
              <w:t>Rental</w:t>
            </w:r>
            <w:r w:rsidRPr="009C6D2E">
              <w:t xml:space="preserve"> </w:t>
            </w:r>
            <w:r w:rsidRPr="009C6D2E">
              <w:rPr>
                <w:color w:val="231F20"/>
              </w:rPr>
              <w:t>revenue</w:t>
            </w:r>
            <w:r w:rsidRPr="009C6D2E">
              <w:t xml:space="preserve"> </w:t>
            </w:r>
            <w:r w:rsidRPr="009C6D2E">
              <w:rPr>
                <w:color w:val="231F20"/>
              </w:rPr>
              <w:t>from</w:t>
            </w:r>
            <w:r w:rsidRPr="009C6D2E">
              <w:t xml:space="preserve"> </w:t>
            </w:r>
            <w:r w:rsidRPr="009C6D2E">
              <w:rPr>
                <w:color w:val="231F20"/>
              </w:rPr>
              <w:t>facilities</w:t>
            </w:r>
            <w:r w:rsidRPr="009C6D2E">
              <w:t xml:space="preserve"> </w:t>
            </w:r>
            <w:r w:rsidRPr="009C6D2E">
              <w:rPr>
                <w:color w:val="231F20"/>
              </w:rPr>
              <w:t>and</w:t>
            </w:r>
            <w:r w:rsidRPr="009C6D2E">
              <w:t xml:space="preserve"> </w:t>
            </w:r>
            <w:r w:rsidRPr="009C6D2E">
              <w:rPr>
                <w:color w:val="231F20"/>
              </w:rPr>
              <w:t>equipment</w:t>
            </w:r>
          </w:p>
        </w:tc>
        <w:tc>
          <w:tcPr>
            <w:tcW w:w="530" w:type="pct"/>
            <w:shd w:val="clear" w:color="auto" w:fill="auto"/>
            <w:noWrap/>
            <w:hideMark/>
          </w:tcPr>
          <w:p w14:paraId="45CF2F24" w14:textId="2F675219" w:rsidR="000F7D1B" w:rsidRPr="00A14B20" w:rsidRDefault="000F7D1B" w:rsidP="000F7D1B">
            <w:pPr>
              <w:autoSpaceDE/>
              <w:autoSpaceDN/>
              <w:jc w:val="center"/>
              <w:rPr>
                <w:color w:val="231F20"/>
                <w:sz w:val="22"/>
                <w:szCs w:val="22"/>
                <w:lang w:val="en-US"/>
              </w:rPr>
            </w:pPr>
            <w:r w:rsidRPr="00513A56">
              <w:rPr>
                <w:color w:val="231F20"/>
                <w:sz w:val="22"/>
                <w:szCs w:val="22"/>
                <w:lang w:val="en-US"/>
              </w:rPr>
              <w:t>xxx</w:t>
            </w:r>
          </w:p>
        </w:tc>
        <w:tc>
          <w:tcPr>
            <w:tcW w:w="540" w:type="pct"/>
            <w:shd w:val="clear" w:color="auto" w:fill="auto"/>
            <w:noWrap/>
            <w:vAlign w:val="center"/>
            <w:hideMark/>
          </w:tcPr>
          <w:p w14:paraId="3850422F" w14:textId="24595345" w:rsidR="000F7D1B" w:rsidRPr="00A14B20" w:rsidRDefault="000F7D1B" w:rsidP="000F7D1B">
            <w:pPr>
              <w:autoSpaceDE/>
              <w:autoSpaceDN/>
              <w:jc w:val="center"/>
              <w:rPr>
                <w:color w:val="231F20"/>
                <w:sz w:val="22"/>
                <w:szCs w:val="22"/>
                <w:lang w:val="en-US"/>
              </w:rPr>
            </w:pPr>
            <w:r>
              <w:rPr>
                <w:color w:val="231F20"/>
                <w:sz w:val="22"/>
                <w:szCs w:val="22"/>
                <w:lang w:val="en-US"/>
              </w:rPr>
              <w:t>(</w:t>
            </w:r>
            <w:r w:rsidRPr="00A14B20">
              <w:rPr>
                <w:color w:val="231F20"/>
                <w:sz w:val="22"/>
                <w:szCs w:val="22"/>
                <w:lang w:val="en-US"/>
              </w:rPr>
              <w:t>xxx</w:t>
            </w:r>
            <w:r>
              <w:rPr>
                <w:color w:val="231F20"/>
                <w:sz w:val="22"/>
                <w:szCs w:val="22"/>
                <w:lang w:val="en-US"/>
              </w:rPr>
              <w:t>)</w:t>
            </w:r>
          </w:p>
        </w:tc>
        <w:tc>
          <w:tcPr>
            <w:tcW w:w="521" w:type="pct"/>
            <w:shd w:val="clear" w:color="auto" w:fill="auto"/>
            <w:noWrap/>
            <w:vAlign w:val="center"/>
            <w:hideMark/>
          </w:tcPr>
          <w:p w14:paraId="7A07D133" w14:textId="5CE9543B"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18F18059" w14:textId="0E6119FD"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03D5A2B0" w14:textId="24106883"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6805CD8A" w14:textId="4CD8B003"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r>
      <w:tr w:rsidR="000F7D1B" w:rsidRPr="00A14B20" w14:paraId="7AF9A696" w14:textId="77777777" w:rsidTr="00A87004">
        <w:trPr>
          <w:trHeight w:val="340"/>
        </w:trPr>
        <w:tc>
          <w:tcPr>
            <w:tcW w:w="1819" w:type="pct"/>
            <w:shd w:val="clear" w:color="auto" w:fill="auto"/>
            <w:noWrap/>
            <w:vAlign w:val="center"/>
          </w:tcPr>
          <w:p w14:paraId="72EC8B15" w14:textId="7B51CAD4" w:rsidR="000F7D1B" w:rsidRPr="00A14B20" w:rsidRDefault="000F7D1B" w:rsidP="000F7D1B">
            <w:pPr>
              <w:autoSpaceDE/>
              <w:autoSpaceDN/>
              <w:rPr>
                <w:color w:val="231F20"/>
                <w:sz w:val="22"/>
                <w:szCs w:val="22"/>
                <w:lang w:val="en-US"/>
              </w:rPr>
            </w:pPr>
            <w:r w:rsidRPr="009C6D2E">
              <w:rPr>
                <w:color w:val="231F20"/>
              </w:rPr>
              <w:t>Finance</w:t>
            </w:r>
            <w:r w:rsidRPr="009C6D2E">
              <w:t xml:space="preserve"> </w:t>
            </w:r>
            <w:r w:rsidRPr="009C6D2E">
              <w:rPr>
                <w:color w:val="231F20"/>
              </w:rPr>
              <w:t>income</w:t>
            </w:r>
            <w:r w:rsidRPr="009C6D2E">
              <w:t xml:space="preserve"> </w:t>
            </w:r>
          </w:p>
        </w:tc>
        <w:tc>
          <w:tcPr>
            <w:tcW w:w="530" w:type="pct"/>
            <w:shd w:val="clear" w:color="auto" w:fill="auto"/>
            <w:noWrap/>
          </w:tcPr>
          <w:p w14:paraId="77A0946B" w14:textId="10437985" w:rsidR="000F7D1B" w:rsidRPr="00A14B20" w:rsidRDefault="000F7D1B" w:rsidP="000F7D1B">
            <w:pPr>
              <w:autoSpaceDE/>
              <w:autoSpaceDN/>
              <w:jc w:val="center"/>
              <w:rPr>
                <w:color w:val="231F20"/>
                <w:sz w:val="22"/>
                <w:szCs w:val="22"/>
                <w:lang w:val="en-US"/>
              </w:rPr>
            </w:pPr>
            <w:r w:rsidRPr="00513A56">
              <w:rPr>
                <w:color w:val="231F20"/>
                <w:sz w:val="22"/>
                <w:szCs w:val="22"/>
                <w:lang w:val="en-US"/>
              </w:rPr>
              <w:t>xxx</w:t>
            </w:r>
          </w:p>
        </w:tc>
        <w:tc>
          <w:tcPr>
            <w:tcW w:w="540" w:type="pct"/>
            <w:shd w:val="clear" w:color="auto" w:fill="auto"/>
            <w:noWrap/>
            <w:vAlign w:val="center"/>
          </w:tcPr>
          <w:p w14:paraId="666ACD5F" w14:textId="4CFD0F38"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tcPr>
          <w:p w14:paraId="2A55A322" w14:textId="25488364"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32601F3A" w14:textId="6B562627"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55" w:type="pct"/>
            <w:shd w:val="clear" w:color="auto" w:fill="auto"/>
            <w:noWrap/>
            <w:vAlign w:val="center"/>
          </w:tcPr>
          <w:p w14:paraId="2C9ABFAD" w14:textId="7BC83315"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05" w:type="pct"/>
            <w:vAlign w:val="center"/>
          </w:tcPr>
          <w:p w14:paraId="47B80DE3" w14:textId="28A9F3FA" w:rsidR="000F7D1B" w:rsidRPr="00A14B20" w:rsidRDefault="000F7D1B" w:rsidP="000F7D1B">
            <w:pPr>
              <w:autoSpaceDE/>
              <w:autoSpaceDN/>
              <w:jc w:val="center"/>
              <w:rPr>
                <w:color w:val="231F20"/>
                <w:sz w:val="22"/>
                <w:szCs w:val="22"/>
                <w:lang w:val="en-US"/>
              </w:rPr>
            </w:pPr>
            <w:r>
              <w:rPr>
                <w:color w:val="231F20"/>
                <w:sz w:val="22"/>
                <w:szCs w:val="22"/>
                <w:lang w:val="en-US"/>
              </w:rPr>
              <w:t>xxx%</w:t>
            </w:r>
          </w:p>
        </w:tc>
      </w:tr>
      <w:tr w:rsidR="000F7D1B" w:rsidRPr="00A14B20" w14:paraId="164336E7" w14:textId="77777777" w:rsidTr="00A87004">
        <w:trPr>
          <w:trHeight w:val="340"/>
        </w:trPr>
        <w:tc>
          <w:tcPr>
            <w:tcW w:w="1819" w:type="pct"/>
            <w:shd w:val="clear" w:color="auto" w:fill="auto"/>
            <w:noWrap/>
            <w:vAlign w:val="center"/>
          </w:tcPr>
          <w:p w14:paraId="3306F9B2" w14:textId="7E8B2928" w:rsidR="000F7D1B" w:rsidRPr="009C6D2E" w:rsidRDefault="000F7D1B" w:rsidP="000F7D1B">
            <w:pPr>
              <w:autoSpaceDE/>
              <w:autoSpaceDN/>
              <w:rPr>
                <w:color w:val="231F20"/>
              </w:rPr>
            </w:pPr>
            <w:r>
              <w:rPr>
                <w:color w:val="231F20"/>
              </w:rPr>
              <w:t>Miscellaneous Income</w:t>
            </w:r>
          </w:p>
        </w:tc>
        <w:tc>
          <w:tcPr>
            <w:tcW w:w="530" w:type="pct"/>
            <w:shd w:val="clear" w:color="auto" w:fill="auto"/>
            <w:noWrap/>
          </w:tcPr>
          <w:p w14:paraId="2DA602C6" w14:textId="29EFFEC8" w:rsidR="000F7D1B" w:rsidRPr="00A14B20" w:rsidRDefault="000F7D1B" w:rsidP="000F7D1B">
            <w:pPr>
              <w:autoSpaceDE/>
              <w:autoSpaceDN/>
              <w:jc w:val="center"/>
              <w:rPr>
                <w:color w:val="231F20"/>
                <w:sz w:val="22"/>
                <w:szCs w:val="22"/>
                <w:lang w:val="en-US"/>
              </w:rPr>
            </w:pPr>
            <w:r w:rsidRPr="00513A56">
              <w:rPr>
                <w:color w:val="231F20"/>
                <w:sz w:val="22"/>
                <w:szCs w:val="22"/>
                <w:lang w:val="en-US"/>
              </w:rPr>
              <w:t>xxx</w:t>
            </w:r>
          </w:p>
        </w:tc>
        <w:tc>
          <w:tcPr>
            <w:tcW w:w="540" w:type="pct"/>
            <w:shd w:val="clear" w:color="auto" w:fill="auto"/>
            <w:noWrap/>
            <w:vAlign w:val="center"/>
          </w:tcPr>
          <w:p w14:paraId="54C528FD" w14:textId="017748C8"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tcPr>
          <w:p w14:paraId="2AC2618E" w14:textId="7600B713"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7E2550C9" w14:textId="50B8A964"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55" w:type="pct"/>
            <w:shd w:val="clear" w:color="auto" w:fill="auto"/>
            <w:noWrap/>
            <w:vAlign w:val="center"/>
          </w:tcPr>
          <w:p w14:paraId="789924CE" w14:textId="29F6A96F"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05" w:type="pct"/>
            <w:vAlign w:val="center"/>
          </w:tcPr>
          <w:p w14:paraId="2625E15B" w14:textId="7EE2B9DC" w:rsidR="000F7D1B" w:rsidRPr="00A14B20" w:rsidRDefault="000F7D1B" w:rsidP="000F7D1B">
            <w:pPr>
              <w:autoSpaceDE/>
              <w:autoSpaceDN/>
              <w:jc w:val="center"/>
              <w:rPr>
                <w:color w:val="231F20"/>
                <w:sz w:val="22"/>
                <w:szCs w:val="22"/>
                <w:lang w:val="en-US"/>
              </w:rPr>
            </w:pPr>
            <w:r>
              <w:rPr>
                <w:color w:val="231F20"/>
                <w:sz w:val="22"/>
                <w:szCs w:val="22"/>
                <w:lang w:val="en-US"/>
              </w:rPr>
              <w:t>xxx%</w:t>
            </w:r>
          </w:p>
        </w:tc>
      </w:tr>
      <w:tr w:rsidR="000F7D1B" w:rsidRPr="00A14B20" w14:paraId="3C0E4534" w14:textId="77777777" w:rsidTr="00A87004">
        <w:trPr>
          <w:trHeight w:val="340"/>
        </w:trPr>
        <w:tc>
          <w:tcPr>
            <w:tcW w:w="1819" w:type="pct"/>
            <w:shd w:val="clear" w:color="auto" w:fill="auto"/>
            <w:noWrap/>
            <w:vAlign w:val="bottom"/>
          </w:tcPr>
          <w:p w14:paraId="32C9DE11" w14:textId="6BB6A019" w:rsidR="000F7D1B" w:rsidRPr="00A14B20" w:rsidRDefault="000F7D1B" w:rsidP="000F7D1B">
            <w:pPr>
              <w:autoSpaceDE/>
              <w:autoSpaceDN/>
              <w:rPr>
                <w:color w:val="231F2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D65A2E">
              <w:rPr>
                <w:b/>
                <w:bCs/>
                <w:color w:val="000000"/>
                <w:sz w:val="22"/>
                <w:szCs w:val="22"/>
                <w:lang w:val="en-US"/>
              </w:rPr>
              <w:t>Receipts</w:t>
            </w:r>
          </w:p>
        </w:tc>
        <w:tc>
          <w:tcPr>
            <w:tcW w:w="530" w:type="pct"/>
            <w:shd w:val="clear" w:color="auto" w:fill="auto"/>
            <w:noWrap/>
          </w:tcPr>
          <w:p w14:paraId="0558F6D1" w14:textId="718CA04A" w:rsidR="000F7D1B" w:rsidRPr="000F7D1B" w:rsidRDefault="000F7D1B" w:rsidP="000F7D1B">
            <w:pPr>
              <w:autoSpaceDE/>
              <w:autoSpaceDN/>
              <w:jc w:val="center"/>
              <w:rPr>
                <w:b/>
                <w:bCs/>
                <w:color w:val="231F20"/>
                <w:sz w:val="22"/>
                <w:szCs w:val="22"/>
                <w:lang w:val="en-US"/>
              </w:rPr>
            </w:pPr>
            <w:r w:rsidRPr="000F7D1B">
              <w:rPr>
                <w:b/>
                <w:bCs/>
                <w:color w:val="231F20"/>
                <w:sz w:val="22"/>
                <w:szCs w:val="22"/>
                <w:lang w:val="en-US"/>
              </w:rPr>
              <w:t>xxx</w:t>
            </w:r>
          </w:p>
        </w:tc>
        <w:tc>
          <w:tcPr>
            <w:tcW w:w="540" w:type="pct"/>
            <w:shd w:val="clear" w:color="auto" w:fill="auto"/>
            <w:noWrap/>
            <w:vAlign w:val="center"/>
          </w:tcPr>
          <w:p w14:paraId="410162BA" w14:textId="6E33BB22" w:rsidR="000F7D1B" w:rsidRPr="00A14B20" w:rsidRDefault="000F7D1B" w:rsidP="000F7D1B">
            <w:pPr>
              <w:autoSpaceDE/>
              <w:autoSpaceDN/>
              <w:jc w:val="center"/>
              <w:rPr>
                <w:color w:val="231F20"/>
                <w:sz w:val="22"/>
                <w:szCs w:val="22"/>
                <w:lang w:val="en-US"/>
              </w:rPr>
            </w:pPr>
            <w:r w:rsidRPr="00A14B20">
              <w:rPr>
                <w:b/>
                <w:bCs/>
                <w:color w:val="231F20"/>
                <w:sz w:val="22"/>
                <w:szCs w:val="22"/>
                <w:lang w:val="en-US"/>
              </w:rPr>
              <w:t>(xxx)</w:t>
            </w:r>
          </w:p>
        </w:tc>
        <w:tc>
          <w:tcPr>
            <w:tcW w:w="521" w:type="pct"/>
            <w:shd w:val="clear" w:color="auto" w:fill="auto"/>
            <w:noWrap/>
            <w:vAlign w:val="center"/>
          </w:tcPr>
          <w:p w14:paraId="6D355940" w14:textId="519F00A9" w:rsidR="000F7D1B" w:rsidRPr="00A14B20" w:rsidRDefault="000F7D1B" w:rsidP="000F7D1B">
            <w:pPr>
              <w:autoSpaceDE/>
              <w:autoSpaceDN/>
              <w:jc w:val="center"/>
              <w:rPr>
                <w:color w:val="231F20"/>
                <w:sz w:val="22"/>
                <w:szCs w:val="22"/>
                <w:lang w:val="en-US"/>
              </w:rPr>
            </w:pPr>
            <w:r w:rsidRPr="00A14B20">
              <w:rPr>
                <w:b/>
                <w:bCs/>
                <w:color w:val="231F20"/>
                <w:sz w:val="22"/>
                <w:szCs w:val="22"/>
                <w:lang w:val="en-US"/>
              </w:rPr>
              <w:t>xxx</w:t>
            </w:r>
          </w:p>
        </w:tc>
        <w:tc>
          <w:tcPr>
            <w:tcW w:w="530" w:type="pct"/>
            <w:shd w:val="clear" w:color="auto" w:fill="auto"/>
            <w:noWrap/>
            <w:vAlign w:val="center"/>
          </w:tcPr>
          <w:p w14:paraId="32ADEABB" w14:textId="5BE9303B" w:rsidR="000F7D1B" w:rsidRPr="00A14B20" w:rsidRDefault="000F7D1B" w:rsidP="000F7D1B">
            <w:pPr>
              <w:autoSpaceDE/>
              <w:autoSpaceDN/>
              <w:jc w:val="center"/>
              <w:rPr>
                <w:color w:val="231F20"/>
                <w:sz w:val="22"/>
                <w:szCs w:val="22"/>
                <w:lang w:val="en-US"/>
              </w:rPr>
            </w:pPr>
            <w:r w:rsidRPr="00A14B20">
              <w:rPr>
                <w:b/>
                <w:bCs/>
                <w:color w:val="231F20"/>
                <w:sz w:val="22"/>
                <w:szCs w:val="22"/>
                <w:lang w:val="en-US"/>
              </w:rPr>
              <w:t>xxx</w:t>
            </w:r>
          </w:p>
        </w:tc>
        <w:tc>
          <w:tcPr>
            <w:tcW w:w="555" w:type="pct"/>
            <w:shd w:val="clear" w:color="auto" w:fill="auto"/>
            <w:noWrap/>
            <w:vAlign w:val="center"/>
          </w:tcPr>
          <w:p w14:paraId="5512D2C9" w14:textId="1BEC234C" w:rsidR="000F7D1B" w:rsidRPr="00A14B20" w:rsidRDefault="000F7D1B" w:rsidP="000F7D1B">
            <w:pPr>
              <w:autoSpaceDE/>
              <w:autoSpaceDN/>
              <w:jc w:val="center"/>
              <w:rPr>
                <w:color w:val="231F20"/>
                <w:sz w:val="22"/>
                <w:szCs w:val="22"/>
                <w:lang w:val="en-US"/>
              </w:rPr>
            </w:pPr>
            <w:r w:rsidRPr="00A14B20">
              <w:rPr>
                <w:b/>
                <w:bCs/>
                <w:color w:val="231F20"/>
                <w:sz w:val="22"/>
                <w:szCs w:val="22"/>
                <w:lang w:val="en-US"/>
              </w:rPr>
              <w:t>(xxx)</w:t>
            </w:r>
          </w:p>
        </w:tc>
        <w:tc>
          <w:tcPr>
            <w:tcW w:w="505" w:type="pct"/>
            <w:vAlign w:val="center"/>
          </w:tcPr>
          <w:p w14:paraId="4E2D5477" w14:textId="4D12E89C"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r>
      <w:tr w:rsidR="00D65A2E" w:rsidRPr="00A14B20" w14:paraId="699ACD8B" w14:textId="65C7D13A" w:rsidTr="00B25EF1">
        <w:trPr>
          <w:trHeight w:val="340"/>
        </w:trPr>
        <w:tc>
          <w:tcPr>
            <w:tcW w:w="1819" w:type="pct"/>
            <w:shd w:val="clear" w:color="auto" w:fill="auto"/>
            <w:noWrap/>
            <w:vAlign w:val="bottom"/>
            <w:hideMark/>
          </w:tcPr>
          <w:p w14:paraId="3667B4AA" w14:textId="5DD6F96F" w:rsidR="00D65A2E" w:rsidRPr="00A14B20" w:rsidRDefault="007D79B9" w:rsidP="00D65A2E">
            <w:pPr>
              <w:autoSpaceDE/>
              <w:autoSpaceDN/>
              <w:rPr>
                <w:b/>
                <w:bCs/>
                <w:color w:val="231F20"/>
                <w:sz w:val="22"/>
                <w:szCs w:val="22"/>
                <w:lang w:val="en-US"/>
              </w:rPr>
            </w:pPr>
            <w:r>
              <w:rPr>
                <w:b/>
                <w:bCs/>
                <w:color w:val="231F20"/>
                <w:sz w:val="22"/>
                <w:szCs w:val="22"/>
                <w:lang w:val="en-US"/>
              </w:rPr>
              <w:t>Payments</w:t>
            </w:r>
          </w:p>
        </w:tc>
        <w:tc>
          <w:tcPr>
            <w:tcW w:w="530" w:type="pct"/>
            <w:shd w:val="clear" w:color="auto" w:fill="auto"/>
            <w:noWrap/>
            <w:vAlign w:val="center"/>
            <w:hideMark/>
          </w:tcPr>
          <w:p w14:paraId="438A9BA6" w14:textId="5030FF04" w:rsidR="00D65A2E" w:rsidRPr="00A14B20" w:rsidRDefault="00D65A2E" w:rsidP="00D65A2E">
            <w:pPr>
              <w:autoSpaceDE/>
              <w:autoSpaceDN/>
              <w:jc w:val="center"/>
              <w:rPr>
                <w:color w:val="000000"/>
                <w:sz w:val="22"/>
                <w:szCs w:val="22"/>
                <w:lang w:val="en-US"/>
              </w:rPr>
            </w:pPr>
          </w:p>
        </w:tc>
        <w:tc>
          <w:tcPr>
            <w:tcW w:w="540" w:type="pct"/>
            <w:shd w:val="clear" w:color="auto" w:fill="auto"/>
            <w:noWrap/>
            <w:vAlign w:val="center"/>
            <w:hideMark/>
          </w:tcPr>
          <w:p w14:paraId="37820A7E" w14:textId="02B428BB" w:rsidR="00D65A2E" w:rsidRPr="00A14B20" w:rsidRDefault="00D65A2E" w:rsidP="00D65A2E">
            <w:pPr>
              <w:autoSpaceDE/>
              <w:autoSpaceDN/>
              <w:jc w:val="center"/>
              <w:rPr>
                <w:color w:val="000000"/>
                <w:sz w:val="22"/>
                <w:szCs w:val="22"/>
                <w:lang w:val="en-US"/>
              </w:rPr>
            </w:pPr>
          </w:p>
        </w:tc>
        <w:tc>
          <w:tcPr>
            <w:tcW w:w="521" w:type="pct"/>
            <w:shd w:val="clear" w:color="auto" w:fill="auto"/>
            <w:noWrap/>
            <w:vAlign w:val="center"/>
            <w:hideMark/>
          </w:tcPr>
          <w:p w14:paraId="12D95FCA" w14:textId="548B2D1A" w:rsidR="00D65A2E" w:rsidRPr="00A14B20" w:rsidRDefault="00D65A2E" w:rsidP="00D65A2E">
            <w:pPr>
              <w:autoSpaceDE/>
              <w:autoSpaceDN/>
              <w:jc w:val="center"/>
              <w:rPr>
                <w:color w:val="000000"/>
                <w:sz w:val="22"/>
                <w:szCs w:val="22"/>
                <w:lang w:val="en-US"/>
              </w:rPr>
            </w:pPr>
          </w:p>
        </w:tc>
        <w:tc>
          <w:tcPr>
            <w:tcW w:w="530" w:type="pct"/>
            <w:shd w:val="clear" w:color="auto" w:fill="auto"/>
            <w:noWrap/>
            <w:vAlign w:val="center"/>
            <w:hideMark/>
          </w:tcPr>
          <w:p w14:paraId="383C7DF5" w14:textId="7A4E2DDD" w:rsidR="00D65A2E" w:rsidRPr="00A14B20" w:rsidRDefault="00D65A2E" w:rsidP="00D65A2E">
            <w:pPr>
              <w:autoSpaceDE/>
              <w:autoSpaceDN/>
              <w:jc w:val="center"/>
              <w:rPr>
                <w:color w:val="000000"/>
                <w:sz w:val="22"/>
                <w:szCs w:val="22"/>
                <w:lang w:val="en-US"/>
              </w:rPr>
            </w:pPr>
          </w:p>
        </w:tc>
        <w:tc>
          <w:tcPr>
            <w:tcW w:w="555" w:type="pct"/>
            <w:shd w:val="clear" w:color="auto" w:fill="auto"/>
            <w:noWrap/>
            <w:vAlign w:val="center"/>
            <w:hideMark/>
          </w:tcPr>
          <w:p w14:paraId="03B8F4FA" w14:textId="24426BF3" w:rsidR="00D65A2E" w:rsidRPr="00A14B20" w:rsidRDefault="00D65A2E" w:rsidP="00D65A2E">
            <w:pPr>
              <w:autoSpaceDE/>
              <w:autoSpaceDN/>
              <w:jc w:val="center"/>
              <w:rPr>
                <w:color w:val="000000"/>
                <w:sz w:val="22"/>
                <w:szCs w:val="22"/>
                <w:lang w:val="en-US"/>
              </w:rPr>
            </w:pPr>
          </w:p>
        </w:tc>
        <w:tc>
          <w:tcPr>
            <w:tcW w:w="505" w:type="pct"/>
            <w:vAlign w:val="center"/>
          </w:tcPr>
          <w:p w14:paraId="3DB27F7A" w14:textId="7C34B42F" w:rsidR="00D65A2E" w:rsidRPr="00A14B20" w:rsidRDefault="00D65A2E" w:rsidP="00D65A2E">
            <w:pPr>
              <w:autoSpaceDE/>
              <w:autoSpaceDN/>
              <w:jc w:val="center"/>
              <w:rPr>
                <w:color w:val="000000"/>
                <w:sz w:val="22"/>
                <w:szCs w:val="22"/>
                <w:lang w:val="en-US"/>
              </w:rPr>
            </w:pPr>
          </w:p>
        </w:tc>
      </w:tr>
      <w:tr w:rsidR="000F7D1B" w:rsidRPr="00A14B20" w14:paraId="335383BA" w14:textId="067E3FA2" w:rsidTr="001A766C">
        <w:trPr>
          <w:trHeight w:val="340"/>
        </w:trPr>
        <w:tc>
          <w:tcPr>
            <w:tcW w:w="1819" w:type="pct"/>
            <w:shd w:val="clear" w:color="auto" w:fill="auto"/>
            <w:noWrap/>
            <w:vAlign w:val="center"/>
          </w:tcPr>
          <w:p w14:paraId="72CC4C92" w14:textId="7CB678BF" w:rsidR="000F7D1B" w:rsidRPr="00A14B20" w:rsidRDefault="000F7D1B" w:rsidP="000F7D1B">
            <w:pPr>
              <w:autoSpaceDE/>
              <w:autoSpaceDN/>
              <w:rPr>
                <w:color w:val="000000"/>
                <w:sz w:val="22"/>
                <w:szCs w:val="22"/>
                <w:lang w:val="en-US"/>
              </w:rPr>
            </w:pPr>
            <w:r w:rsidRPr="009C6D2E">
              <w:rPr>
                <w:color w:val="231F20"/>
              </w:rPr>
              <w:t>Use of goods and services</w:t>
            </w:r>
          </w:p>
        </w:tc>
        <w:tc>
          <w:tcPr>
            <w:tcW w:w="530" w:type="pct"/>
            <w:shd w:val="clear" w:color="auto" w:fill="auto"/>
            <w:noWrap/>
            <w:hideMark/>
          </w:tcPr>
          <w:p w14:paraId="22A27FA4" w14:textId="3DD6167C" w:rsidR="000F7D1B" w:rsidRPr="00A14B20" w:rsidRDefault="000F7D1B" w:rsidP="000F7D1B">
            <w:pPr>
              <w:autoSpaceDE/>
              <w:autoSpaceDN/>
              <w:jc w:val="center"/>
              <w:rPr>
                <w:color w:val="231F20"/>
                <w:sz w:val="22"/>
                <w:szCs w:val="22"/>
                <w:lang w:val="en-US"/>
              </w:rPr>
            </w:pPr>
            <w:r w:rsidRPr="0040584D">
              <w:rPr>
                <w:color w:val="231F20"/>
                <w:sz w:val="22"/>
                <w:szCs w:val="22"/>
                <w:lang w:val="en-US"/>
              </w:rPr>
              <w:t>xxx</w:t>
            </w:r>
          </w:p>
        </w:tc>
        <w:tc>
          <w:tcPr>
            <w:tcW w:w="540" w:type="pct"/>
            <w:shd w:val="clear" w:color="auto" w:fill="auto"/>
            <w:noWrap/>
            <w:vAlign w:val="center"/>
            <w:hideMark/>
          </w:tcPr>
          <w:p w14:paraId="4F078122" w14:textId="5347F807" w:rsidR="000F7D1B" w:rsidRPr="00A14B20" w:rsidRDefault="000F7D1B" w:rsidP="000F7D1B">
            <w:pPr>
              <w:autoSpaceDE/>
              <w:autoSpaceDN/>
              <w:jc w:val="center"/>
              <w:rPr>
                <w:color w:val="231F20"/>
                <w:sz w:val="22"/>
                <w:szCs w:val="22"/>
                <w:lang w:val="en-US"/>
              </w:rPr>
            </w:pPr>
            <w:r w:rsidRPr="00A14B20">
              <w:rPr>
                <w:color w:val="231F20"/>
                <w:sz w:val="22"/>
                <w:szCs w:val="22"/>
                <w:lang w:val="en-US"/>
              </w:rPr>
              <w:t>-</w:t>
            </w:r>
          </w:p>
        </w:tc>
        <w:tc>
          <w:tcPr>
            <w:tcW w:w="521" w:type="pct"/>
            <w:shd w:val="clear" w:color="auto" w:fill="auto"/>
            <w:noWrap/>
            <w:vAlign w:val="center"/>
            <w:hideMark/>
          </w:tcPr>
          <w:p w14:paraId="6DF1C4EC" w14:textId="0FBA26B0"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6F1C8E30" w14:textId="65DDB69C"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3587BC67" w14:textId="4F374A27"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345BEB31" w14:textId="741D8210"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r>
      <w:tr w:rsidR="000F7D1B" w:rsidRPr="00A14B20" w14:paraId="7186B9D0" w14:textId="5F4423C0" w:rsidTr="001A766C">
        <w:trPr>
          <w:trHeight w:val="340"/>
        </w:trPr>
        <w:tc>
          <w:tcPr>
            <w:tcW w:w="1819" w:type="pct"/>
            <w:shd w:val="clear" w:color="auto" w:fill="auto"/>
            <w:noWrap/>
            <w:vAlign w:val="center"/>
          </w:tcPr>
          <w:p w14:paraId="25F134EA" w14:textId="7F433137" w:rsidR="000F7D1B" w:rsidRPr="00A14B20" w:rsidRDefault="000F7D1B" w:rsidP="000F7D1B">
            <w:pPr>
              <w:autoSpaceDE/>
              <w:autoSpaceDN/>
              <w:rPr>
                <w:color w:val="000000"/>
                <w:sz w:val="22"/>
                <w:szCs w:val="22"/>
                <w:lang w:val="en-US"/>
              </w:rPr>
            </w:pPr>
            <w:r w:rsidRPr="009C6D2E">
              <w:rPr>
                <w:color w:val="231F20"/>
              </w:rPr>
              <w:t>Employee</w:t>
            </w:r>
            <w:r w:rsidRPr="009C6D2E">
              <w:t xml:space="preserve"> </w:t>
            </w:r>
            <w:r w:rsidRPr="009C6D2E">
              <w:rPr>
                <w:color w:val="231F20"/>
              </w:rPr>
              <w:t>costs</w:t>
            </w:r>
          </w:p>
        </w:tc>
        <w:tc>
          <w:tcPr>
            <w:tcW w:w="530" w:type="pct"/>
            <w:shd w:val="clear" w:color="auto" w:fill="auto"/>
            <w:noWrap/>
            <w:hideMark/>
          </w:tcPr>
          <w:p w14:paraId="3187AD48" w14:textId="2420BF33" w:rsidR="000F7D1B" w:rsidRPr="00A14B20" w:rsidRDefault="000F7D1B" w:rsidP="000F7D1B">
            <w:pPr>
              <w:autoSpaceDE/>
              <w:autoSpaceDN/>
              <w:jc w:val="center"/>
              <w:rPr>
                <w:color w:val="231F20"/>
                <w:sz w:val="22"/>
                <w:szCs w:val="22"/>
                <w:lang w:val="en-US"/>
              </w:rPr>
            </w:pPr>
            <w:r w:rsidRPr="0040584D">
              <w:rPr>
                <w:color w:val="231F20"/>
                <w:sz w:val="22"/>
                <w:szCs w:val="22"/>
                <w:lang w:val="en-US"/>
              </w:rPr>
              <w:t>xxx</w:t>
            </w:r>
          </w:p>
        </w:tc>
        <w:tc>
          <w:tcPr>
            <w:tcW w:w="540" w:type="pct"/>
            <w:shd w:val="clear" w:color="auto" w:fill="auto"/>
            <w:noWrap/>
            <w:vAlign w:val="center"/>
            <w:hideMark/>
          </w:tcPr>
          <w:p w14:paraId="3D0F6671" w14:textId="646A335B"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12D9DB3D" w14:textId="308CA5B7"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4ABC7300" w14:textId="022C38AA"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3A94978C" w14:textId="43A10CC2"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541C6F8A" w14:textId="24796ACF"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r>
      <w:tr w:rsidR="000F7D1B" w:rsidRPr="00A14B20" w14:paraId="1C5F47B1" w14:textId="5B1A3812" w:rsidTr="001A766C">
        <w:trPr>
          <w:trHeight w:val="340"/>
        </w:trPr>
        <w:tc>
          <w:tcPr>
            <w:tcW w:w="1819" w:type="pct"/>
            <w:shd w:val="clear" w:color="auto" w:fill="auto"/>
            <w:noWrap/>
            <w:vAlign w:val="center"/>
          </w:tcPr>
          <w:p w14:paraId="5893463D" w14:textId="309777DD" w:rsidR="000F7D1B" w:rsidRPr="00A14B20" w:rsidRDefault="000F7D1B" w:rsidP="000F7D1B">
            <w:pPr>
              <w:autoSpaceDE/>
              <w:autoSpaceDN/>
              <w:rPr>
                <w:color w:val="000000"/>
                <w:sz w:val="22"/>
                <w:szCs w:val="22"/>
                <w:lang w:val="en-US"/>
              </w:rPr>
            </w:pPr>
            <w:r w:rsidRPr="009C6D2E">
              <w:t>Board Expenses</w:t>
            </w:r>
          </w:p>
        </w:tc>
        <w:tc>
          <w:tcPr>
            <w:tcW w:w="530" w:type="pct"/>
            <w:shd w:val="clear" w:color="auto" w:fill="auto"/>
            <w:noWrap/>
            <w:hideMark/>
          </w:tcPr>
          <w:p w14:paraId="24FA7EBC" w14:textId="070B0F8F" w:rsidR="000F7D1B" w:rsidRPr="00A14B20" w:rsidRDefault="000F7D1B" w:rsidP="000F7D1B">
            <w:pPr>
              <w:autoSpaceDE/>
              <w:autoSpaceDN/>
              <w:jc w:val="center"/>
              <w:rPr>
                <w:color w:val="231F20"/>
                <w:sz w:val="22"/>
                <w:szCs w:val="22"/>
                <w:lang w:val="en-US"/>
              </w:rPr>
            </w:pPr>
            <w:r w:rsidRPr="0040584D">
              <w:rPr>
                <w:color w:val="231F20"/>
                <w:sz w:val="22"/>
                <w:szCs w:val="22"/>
                <w:lang w:val="en-US"/>
              </w:rPr>
              <w:t>xxx</w:t>
            </w:r>
          </w:p>
        </w:tc>
        <w:tc>
          <w:tcPr>
            <w:tcW w:w="540" w:type="pct"/>
            <w:shd w:val="clear" w:color="auto" w:fill="auto"/>
            <w:noWrap/>
            <w:vAlign w:val="center"/>
            <w:hideMark/>
          </w:tcPr>
          <w:p w14:paraId="38DCAD57" w14:textId="661FE927"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04F2C18B" w14:textId="27B88134"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6FF7AA4A" w14:textId="2596D194"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0B4CCCF3" w14:textId="6F2F6E92"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05" w:type="pct"/>
            <w:vAlign w:val="center"/>
          </w:tcPr>
          <w:p w14:paraId="17E5E6DA" w14:textId="067E7891"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r>
      <w:tr w:rsidR="000F7D1B" w:rsidRPr="00A14B20" w14:paraId="2CAD69BD" w14:textId="27CB22D4" w:rsidTr="001A766C">
        <w:trPr>
          <w:trHeight w:val="340"/>
        </w:trPr>
        <w:tc>
          <w:tcPr>
            <w:tcW w:w="1819" w:type="pct"/>
            <w:shd w:val="clear" w:color="auto" w:fill="auto"/>
            <w:noWrap/>
            <w:vAlign w:val="center"/>
          </w:tcPr>
          <w:p w14:paraId="4543C512" w14:textId="7F995BF6" w:rsidR="000F7D1B" w:rsidRPr="00A14B20" w:rsidRDefault="000F7D1B" w:rsidP="000F7D1B">
            <w:pPr>
              <w:autoSpaceDE/>
              <w:autoSpaceDN/>
              <w:rPr>
                <w:color w:val="231F20"/>
                <w:sz w:val="22"/>
                <w:szCs w:val="22"/>
                <w:lang w:val="en-US"/>
              </w:rPr>
            </w:pPr>
            <w:r w:rsidRPr="009C6D2E">
              <w:rPr>
                <w:color w:val="231F20"/>
              </w:rPr>
              <w:t>Repairs</w:t>
            </w:r>
            <w:r w:rsidRPr="009C6D2E">
              <w:t xml:space="preserve"> </w:t>
            </w:r>
            <w:r w:rsidRPr="009C6D2E">
              <w:rPr>
                <w:color w:val="231F20"/>
              </w:rPr>
              <w:t>and</w:t>
            </w:r>
            <w:r w:rsidRPr="009C6D2E">
              <w:t xml:space="preserve"> </w:t>
            </w:r>
            <w:r w:rsidRPr="009C6D2E">
              <w:rPr>
                <w:color w:val="231F20"/>
              </w:rPr>
              <w:t>maintenance</w:t>
            </w:r>
          </w:p>
        </w:tc>
        <w:tc>
          <w:tcPr>
            <w:tcW w:w="530" w:type="pct"/>
            <w:shd w:val="clear" w:color="auto" w:fill="auto"/>
            <w:noWrap/>
            <w:hideMark/>
          </w:tcPr>
          <w:p w14:paraId="53EC1A3B" w14:textId="699E119B" w:rsidR="000F7D1B" w:rsidRPr="00A14B20" w:rsidRDefault="000F7D1B" w:rsidP="000F7D1B">
            <w:pPr>
              <w:autoSpaceDE/>
              <w:autoSpaceDN/>
              <w:jc w:val="center"/>
              <w:rPr>
                <w:color w:val="231F20"/>
                <w:sz w:val="22"/>
                <w:szCs w:val="22"/>
                <w:lang w:val="en-US"/>
              </w:rPr>
            </w:pPr>
            <w:r w:rsidRPr="0040584D">
              <w:rPr>
                <w:color w:val="231F20"/>
                <w:sz w:val="22"/>
                <w:szCs w:val="22"/>
                <w:lang w:val="en-US"/>
              </w:rPr>
              <w:t>xxx</w:t>
            </w:r>
          </w:p>
        </w:tc>
        <w:tc>
          <w:tcPr>
            <w:tcW w:w="540" w:type="pct"/>
            <w:shd w:val="clear" w:color="auto" w:fill="auto"/>
            <w:noWrap/>
            <w:vAlign w:val="center"/>
            <w:hideMark/>
          </w:tcPr>
          <w:p w14:paraId="23B72958" w14:textId="2471C439"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21" w:type="pct"/>
            <w:shd w:val="clear" w:color="auto" w:fill="auto"/>
            <w:noWrap/>
            <w:vAlign w:val="center"/>
            <w:hideMark/>
          </w:tcPr>
          <w:p w14:paraId="44B9DBA0" w14:textId="733C61C2"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292B6DFB" w14:textId="20E7C896"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0226FC65" w14:textId="20B72D8E"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05" w:type="pct"/>
            <w:vAlign w:val="center"/>
          </w:tcPr>
          <w:p w14:paraId="3703E842" w14:textId="25A87A01"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r>
      <w:tr w:rsidR="000F7D1B" w:rsidRPr="00A14B20" w14:paraId="5E6D681F" w14:textId="49A73AE6" w:rsidTr="001A766C">
        <w:trPr>
          <w:trHeight w:val="340"/>
        </w:trPr>
        <w:tc>
          <w:tcPr>
            <w:tcW w:w="1819" w:type="pct"/>
            <w:shd w:val="clear" w:color="auto" w:fill="auto"/>
            <w:noWrap/>
            <w:vAlign w:val="center"/>
          </w:tcPr>
          <w:p w14:paraId="52EA10B7" w14:textId="3969F9E8" w:rsidR="000F7D1B" w:rsidRPr="00A14B20" w:rsidRDefault="000F7D1B" w:rsidP="000F7D1B">
            <w:pPr>
              <w:autoSpaceDE/>
              <w:autoSpaceDN/>
              <w:rPr>
                <w:color w:val="000000"/>
                <w:sz w:val="22"/>
                <w:szCs w:val="22"/>
                <w:lang w:val="en-US"/>
              </w:rPr>
            </w:pPr>
            <w:r w:rsidRPr="009C6D2E">
              <w:rPr>
                <w:color w:val="231F20"/>
              </w:rPr>
              <w:t>Contracted</w:t>
            </w:r>
            <w:r w:rsidRPr="009C6D2E">
              <w:t xml:space="preserve"> </w:t>
            </w:r>
            <w:r w:rsidRPr="009C6D2E">
              <w:rPr>
                <w:color w:val="231F20"/>
              </w:rPr>
              <w:t>services</w:t>
            </w:r>
          </w:p>
        </w:tc>
        <w:tc>
          <w:tcPr>
            <w:tcW w:w="530" w:type="pct"/>
            <w:shd w:val="clear" w:color="auto" w:fill="auto"/>
            <w:noWrap/>
            <w:hideMark/>
          </w:tcPr>
          <w:p w14:paraId="78901D5C" w14:textId="2240EFCC" w:rsidR="000F7D1B" w:rsidRPr="00A14B20" w:rsidRDefault="000F7D1B" w:rsidP="000F7D1B">
            <w:pPr>
              <w:autoSpaceDE/>
              <w:autoSpaceDN/>
              <w:jc w:val="center"/>
              <w:rPr>
                <w:color w:val="231F20"/>
                <w:sz w:val="22"/>
                <w:szCs w:val="22"/>
                <w:lang w:val="en-US"/>
              </w:rPr>
            </w:pPr>
            <w:r w:rsidRPr="0040584D">
              <w:rPr>
                <w:color w:val="231F20"/>
                <w:sz w:val="22"/>
                <w:szCs w:val="22"/>
                <w:lang w:val="en-US"/>
              </w:rPr>
              <w:t>xxx</w:t>
            </w:r>
          </w:p>
        </w:tc>
        <w:tc>
          <w:tcPr>
            <w:tcW w:w="540" w:type="pct"/>
            <w:shd w:val="clear" w:color="auto" w:fill="auto"/>
            <w:noWrap/>
            <w:vAlign w:val="center"/>
            <w:hideMark/>
          </w:tcPr>
          <w:p w14:paraId="4BC34D4E" w14:textId="2403DDDE"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hideMark/>
          </w:tcPr>
          <w:p w14:paraId="1E797EFB" w14:textId="1AD3DB94"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30" w:type="pct"/>
            <w:shd w:val="clear" w:color="auto" w:fill="auto"/>
            <w:noWrap/>
            <w:vAlign w:val="center"/>
            <w:hideMark/>
          </w:tcPr>
          <w:p w14:paraId="36092E43" w14:textId="029267AC"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c>
          <w:tcPr>
            <w:tcW w:w="555" w:type="pct"/>
            <w:shd w:val="clear" w:color="auto" w:fill="auto"/>
            <w:noWrap/>
            <w:vAlign w:val="center"/>
            <w:hideMark/>
          </w:tcPr>
          <w:p w14:paraId="19409A55" w14:textId="018CACF3"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05" w:type="pct"/>
            <w:vAlign w:val="center"/>
          </w:tcPr>
          <w:p w14:paraId="2F8B7348" w14:textId="55A8EC40" w:rsidR="000F7D1B" w:rsidRPr="00A14B20" w:rsidRDefault="000F7D1B" w:rsidP="000F7D1B">
            <w:pPr>
              <w:autoSpaceDE/>
              <w:autoSpaceDN/>
              <w:jc w:val="center"/>
              <w:rPr>
                <w:color w:val="231F20"/>
                <w:sz w:val="22"/>
                <w:szCs w:val="22"/>
                <w:lang w:val="en-US"/>
              </w:rPr>
            </w:pPr>
            <w:r w:rsidRPr="00A14B20">
              <w:rPr>
                <w:color w:val="231F20"/>
                <w:sz w:val="22"/>
                <w:szCs w:val="22"/>
                <w:lang w:val="en-US"/>
              </w:rPr>
              <w:t>xxx%</w:t>
            </w:r>
          </w:p>
        </w:tc>
      </w:tr>
      <w:tr w:rsidR="000F7D1B" w:rsidRPr="00A14B20" w14:paraId="283B2D58" w14:textId="77777777" w:rsidTr="001A766C">
        <w:trPr>
          <w:trHeight w:val="340"/>
        </w:trPr>
        <w:tc>
          <w:tcPr>
            <w:tcW w:w="1819" w:type="pct"/>
            <w:shd w:val="clear" w:color="auto" w:fill="auto"/>
            <w:noWrap/>
            <w:vAlign w:val="center"/>
          </w:tcPr>
          <w:p w14:paraId="45797DE4" w14:textId="31A517C4" w:rsidR="000F7D1B" w:rsidRPr="00A14B20" w:rsidRDefault="000F7D1B" w:rsidP="000F7D1B">
            <w:pPr>
              <w:autoSpaceDE/>
              <w:autoSpaceDN/>
              <w:rPr>
                <w:color w:val="231F20"/>
                <w:sz w:val="22"/>
                <w:szCs w:val="22"/>
                <w:lang w:val="en-US"/>
              </w:rPr>
            </w:pPr>
            <w:r w:rsidRPr="009C6D2E">
              <w:rPr>
                <w:color w:val="231F20"/>
              </w:rPr>
              <w:t>Grants</w:t>
            </w:r>
            <w:r w:rsidRPr="009C6D2E">
              <w:t xml:space="preserve"> </w:t>
            </w:r>
            <w:r w:rsidRPr="009C6D2E">
              <w:rPr>
                <w:color w:val="231F20"/>
              </w:rPr>
              <w:t>and</w:t>
            </w:r>
            <w:r w:rsidRPr="009C6D2E">
              <w:t xml:space="preserve"> </w:t>
            </w:r>
            <w:r w:rsidRPr="009C6D2E">
              <w:rPr>
                <w:color w:val="231F20"/>
              </w:rPr>
              <w:t>subsidies</w:t>
            </w:r>
          </w:p>
        </w:tc>
        <w:tc>
          <w:tcPr>
            <w:tcW w:w="530" w:type="pct"/>
            <w:shd w:val="clear" w:color="auto" w:fill="auto"/>
            <w:noWrap/>
          </w:tcPr>
          <w:p w14:paraId="60DF60C7" w14:textId="0D4B7B60" w:rsidR="000F7D1B" w:rsidRPr="00A14B20" w:rsidRDefault="000F7D1B" w:rsidP="000F7D1B">
            <w:pPr>
              <w:autoSpaceDE/>
              <w:autoSpaceDN/>
              <w:jc w:val="center"/>
              <w:rPr>
                <w:color w:val="231F20"/>
                <w:sz w:val="22"/>
                <w:szCs w:val="22"/>
                <w:lang w:val="en-US"/>
              </w:rPr>
            </w:pPr>
            <w:r w:rsidRPr="0040584D">
              <w:rPr>
                <w:color w:val="231F20"/>
                <w:sz w:val="22"/>
                <w:szCs w:val="22"/>
                <w:lang w:val="en-US"/>
              </w:rPr>
              <w:t>xxx</w:t>
            </w:r>
          </w:p>
        </w:tc>
        <w:tc>
          <w:tcPr>
            <w:tcW w:w="540" w:type="pct"/>
            <w:shd w:val="clear" w:color="auto" w:fill="auto"/>
            <w:noWrap/>
            <w:vAlign w:val="center"/>
          </w:tcPr>
          <w:p w14:paraId="7490A109" w14:textId="51AC1BF8"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21" w:type="pct"/>
            <w:shd w:val="clear" w:color="auto" w:fill="auto"/>
            <w:noWrap/>
            <w:vAlign w:val="center"/>
          </w:tcPr>
          <w:p w14:paraId="6B7EC1F0" w14:textId="0DDEADDA"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30" w:type="pct"/>
            <w:shd w:val="clear" w:color="auto" w:fill="auto"/>
            <w:noWrap/>
            <w:vAlign w:val="center"/>
          </w:tcPr>
          <w:p w14:paraId="78E31523" w14:textId="1CBEA3D2"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55" w:type="pct"/>
            <w:shd w:val="clear" w:color="auto" w:fill="auto"/>
            <w:noWrap/>
            <w:vAlign w:val="center"/>
          </w:tcPr>
          <w:p w14:paraId="3AAED0C8" w14:textId="0AC137CE" w:rsidR="000F7D1B" w:rsidRPr="00A14B20" w:rsidRDefault="000F7D1B" w:rsidP="000F7D1B">
            <w:pPr>
              <w:autoSpaceDE/>
              <w:autoSpaceDN/>
              <w:jc w:val="center"/>
              <w:rPr>
                <w:color w:val="231F20"/>
                <w:sz w:val="22"/>
                <w:szCs w:val="22"/>
                <w:lang w:val="en-US"/>
              </w:rPr>
            </w:pPr>
            <w:r>
              <w:rPr>
                <w:color w:val="231F20"/>
                <w:sz w:val="22"/>
                <w:szCs w:val="22"/>
                <w:lang w:val="en-US"/>
              </w:rPr>
              <w:t>xxx</w:t>
            </w:r>
          </w:p>
        </w:tc>
        <w:tc>
          <w:tcPr>
            <w:tcW w:w="505" w:type="pct"/>
            <w:vAlign w:val="center"/>
          </w:tcPr>
          <w:p w14:paraId="5F8C663D" w14:textId="4CE3BF43" w:rsidR="000F7D1B" w:rsidRPr="00A14B20" w:rsidRDefault="000F7D1B" w:rsidP="000F7D1B">
            <w:pPr>
              <w:autoSpaceDE/>
              <w:autoSpaceDN/>
              <w:jc w:val="center"/>
              <w:rPr>
                <w:color w:val="231F20"/>
                <w:sz w:val="22"/>
                <w:szCs w:val="22"/>
                <w:lang w:val="en-US"/>
              </w:rPr>
            </w:pPr>
            <w:r>
              <w:rPr>
                <w:color w:val="231F20"/>
                <w:sz w:val="22"/>
                <w:szCs w:val="22"/>
                <w:lang w:val="en-US"/>
              </w:rPr>
              <w:t>xxx%</w:t>
            </w:r>
          </w:p>
        </w:tc>
      </w:tr>
      <w:tr w:rsidR="000F7D1B" w:rsidRPr="00A14B20" w14:paraId="2E7A56F3" w14:textId="0CFE7F90" w:rsidTr="001A766C">
        <w:trPr>
          <w:trHeight w:val="340"/>
        </w:trPr>
        <w:tc>
          <w:tcPr>
            <w:tcW w:w="1819" w:type="pct"/>
            <w:shd w:val="clear" w:color="auto" w:fill="auto"/>
            <w:noWrap/>
            <w:vAlign w:val="bottom"/>
            <w:hideMark/>
          </w:tcPr>
          <w:p w14:paraId="264064C6" w14:textId="1634D131" w:rsidR="000F7D1B" w:rsidRPr="00A14B20" w:rsidRDefault="000F7D1B" w:rsidP="000F7D1B">
            <w:pPr>
              <w:autoSpaceDE/>
              <w:autoSpaceDN/>
              <w:rPr>
                <w:color w:val="00000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A14B20">
              <w:rPr>
                <w:b/>
                <w:bCs/>
                <w:color w:val="231F20"/>
                <w:sz w:val="22"/>
                <w:szCs w:val="22"/>
                <w:lang w:val="en-US"/>
              </w:rPr>
              <w:t>Expenditure</w:t>
            </w:r>
          </w:p>
        </w:tc>
        <w:tc>
          <w:tcPr>
            <w:tcW w:w="530" w:type="pct"/>
            <w:shd w:val="clear" w:color="auto" w:fill="auto"/>
            <w:noWrap/>
            <w:hideMark/>
          </w:tcPr>
          <w:p w14:paraId="0F66CEE8" w14:textId="66763451" w:rsidR="000F7D1B" w:rsidRPr="000F7D1B" w:rsidRDefault="000F7D1B" w:rsidP="000F7D1B">
            <w:pPr>
              <w:autoSpaceDE/>
              <w:autoSpaceDN/>
              <w:jc w:val="center"/>
              <w:rPr>
                <w:b/>
                <w:bCs/>
                <w:color w:val="231F20"/>
                <w:sz w:val="22"/>
                <w:szCs w:val="22"/>
                <w:lang w:val="en-US"/>
              </w:rPr>
            </w:pPr>
            <w:r w:rsidRPr="000F7D1B">
              <w:rPr>
                <w:b/>
                <w:bCs/>
                <w:color w:val="231F20"/>
                <w:sz w:val="22"/>
                <w:szCs w:val="22"/>
                <w:lang w:val="en-US"/>
              </w:rPr>
              <w:t>xxx</w:t>
            </w:r>
          </w:p>
        </w:tc>
        <w:tc>
          <w:tcPr>
            <w:tcW w:w="540" w:type="pct"/>
            <w:shd w:val="clear" w:color="auto" w:fill="auto"/>
            <w:noWrap/>
            <w:vAlign w:val="center"/>
            <w:hideMark/>
          </w:tcPr>
          <w:p w14:paraId="761C5EFD" w14:textId="698223DD" w:rsidR="000F7D1B" w:rsidRPr="00A14B20" w:rsidRDefault="000F7D1B" w:rsidP="000F7D1B">
            <w:pPr>
              <w:autoSpaceDE/>
              <w:autoSpaceDN/>
              <w:jc w:val="center"/>
              <w:rPr>
                <w:b/>
                <w:bCs/>
                <w:color w:val="231F20"/>
                <w:sz w:val="22"/>
                <w:szCs w:val="22"/>
                <w:lang w:val="en-US"/>
              </w:rPr>
            </w:pPr>
            <w:r w:rsidRPr="00A14B20">
              <w:rPr>
                <w:b/>
                <w:bCs/>
                <w:color w:val="231F20"/>
                <w:sz w:val="22"/>
                <w:szCs w:val="22"/>
                <w:lang w:val="en-US"/>
              </w:rPr>
              <w:t>(xxx)</w:t>
            </w:r>
          </w:p>
        </w:tc>
        <w:tc>
          <w:tcPr>
            <w:tcW w:w="521" w:type="pct"/>
            <w:shd w:val="clear" w:color="auto" w:fill="auto"/>
            <w:noWrap/>
            <w:vAlign w:val="center"/>
            <w:hideMark/>
          </w:tcPr>
          <w:p w14:paraId="3974FF67" w14:textId="597603CF" w:rsidR="000F7D1B" w:rsidRPr="00A14B20" w:rsidRDefault="000F7D1B" w:rsidP="000F7D1B">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hideMark/>
          </w:tcPr>
          <w:p w14:paraId="5876F70C" w14:textId="182B6CFB" w:rsidR="000F7D1B" w:rsidRPr="00A14B20" w:rsidRDefault="000F7D1B" w:rsidP="000F7D1B">
            <w:pPr>
              <w:autoSpaceDE/>
              <w:autoSpaceDN/>
              <w:jc w:val="center"/>
              <w:rPr>
                <w:b/>
                <w:bCs/>
                <w:color w:val="231F20"/>
                <w:sz w:val="22"/>
                <w:szCs w:val="22"/>
                <w:lang w:val="en-US"/>
              </w:rPr>
            </w:pPr>
            <w:r w:rsidRPr="00A14B20">
              <w:rPr>
                <w:b/>
                <w:bCs/>
                <w:color w:val="231F20"/>
                <w:sz w:val="22"/>
                <w:szCs w:val="22"/>
                <w:lang w:val="en-US"/>
              </w:rPr>
              <w:t>xxx</w:t>
            </w:r>
          </w:p>
        </w:tc>
        <w:tc>
          <w:tcPr>
            <w:tcW w:w="555" w:type="pct"/>
            <w:shd w:val="clear" w:color="auto" w:fill="auto"/>
            <w:noWrap/>
            <w:vAlign w:val="center"/>
            <w:hideMark/>
          </w:tcPr>
          <w:p w14:paraId="66F05F06" w14:textId="11717D73" w:rsidR="000F7D1B" w:rsidRPr="00A14B20" w:rsidRDefault="000F7D1B" w:rsidP="000F7D1B">
            <w:pPr>
              <w:autoSpaceDE/>
              <w:autoSpaceDN/>
              <w:jc w:val="center"/>
              <w:rPr>
                <w:b/>
                <w:bCs/>
                <w:color w:val="231F20"/>
                <w:sz w:val="22"/>
                <w:szCs w:val="22"/>
                <w:lang w:val="en-US"/>
              </w:rPr>
            </w:pPr>
            <w:r w:rsidRPr="00A14B20">
              <w:rPr>
                <w:b/>
                <w:bCs/>
                <w:color w:val="231F20"/>
                <w:sz w:val="22"/>
                <w:szCs w:val="22"/>
                <w:lang w:val="en-US"/>
              </w:rPr>
              <w:t>(xxx)</w:t>
            </w:r>
          </w:p>
        </w:tc>
        <w:tc>
          <w:tcPr>
            <w:tcW w:w="505" w:type="pct"/>
            <w:vAlign w:val="center"/>
          </w:tcPr>
          <w:p w14:paraId="1A707162" w14:textId="660156FB" w:rsidR="000F7D1B" w:rsidRPr="00A14B20" w:rsidRDefault="000F7D1B" w:rsidP="000F7D1B">
            <w:pPr>
              <w:autoSpaceDE/>
              <w:autoSpaceDN/>
              <w:jc w:val="center"/>
              <w:rPr>
                <w:b/>
                <w:bCs/>
                <w:color w:val="231F20"/>
                <w:sz w:val="22"/>
                <w:szCs w:val="22"/>
                <w:lang w:val="en-US"/>
              </w:rPr>
            </w:pPr>
            <w:r w:rsidRPr="00A14B20">
              <w:rPr>
                <w:color w:val="231F20"/>
                <w:sz w:val="22"/>
                <w:szCs w:val="22"/>
                <w:lang w:val="en-US"/>
              </w:rPr>
              <w:t>xxx%</w:t>
            </w:r>
          </w:p>
        </w:tc>
      </w:tr>
      <w:tr w:rsidR="00C115C6" w:rsidRPr="00A14B20" w14:paraId="48694EB5" w14:textId="77777777" w:rsidTr="001A766C">
        <w:trPr>
          <w:trHeight w:val="340"/>
        </w:trPr>
        <w:tc>
          <w:tcPr>
            <w:tcW w:w="1819" w:type="pct"/>
            <w:shd w:val="clear" w:color="auto" w:fill="auto"/>
            <w:noWrap/>
            <w:vAlign w:val="bottom"/>
          </w:tcPr>
          <w:p w14:paraId="5D87E8D2" w14:textId="258DBF58" w:rsidR="00C115C6" w:rsidRPr="00A14B20" w:rsidRDefault="00C115C6" w:rsidP="000F7D1B">
            <w:pPr>
              <w:autoSpaceDE/>
              <w:autoSpaceDN/>
              <w:rPr>
                <w:b/>
                <w:bCs/>
                <w:color w:val="231F20"/>
                <w:sz w:val="22"/>
                <w:szCs w:val="22"/>
                <w:lang w:val="en-US"/>
              </w:rPr>
            </w:pPr>
            <w:r>
              <w:rPr>
                <w:b/>
                <w:bCs/>
                <w:color w:val="231F20"/>
                <w:sz w:val="22"/>
                <w:szCs w:val="22"/>
                <w:lang w:val="en-US"/>
              </w:rPr>
              <w:t>Capital Expendi</w:t>
            </w:r>
            <w:r w:rsidR="008C1B3E">
              <w:rPr>
                <w:b/>
                <w:bCs/>
                <w:color w:val="231F20"/>
                <w:sz w:val="22"/>
                <w:szCs w:val="22"/>
                <w:lang w:val="en-US"/>
              </w:rPr>
              <w:t>tu</w:t>
            </w:r>
            <w:r>
              <w:rPr>
                <w:b/>
                <w:bCs/>
                <w:color w:val="231F20"/>
                <w:sz w:val="22"/>
                <w:szCs w:val="22"/>
                <w:lang w:val="en-US"/>
              </w:rPr>
              <w:t>re payments</w:t>
            </w:r>
          </w:p>
        </w:tc>
        <w:tc>
          <w:tcPr>
            <w:tcW w:w="530" w:type="pct"/>
            <w:shd w:val="clear" w:color="auto" w:fill="auto"/>
            <w:noWrap/>
          </w:tcPr>
          <w:p w14:paraId="41FBAE22" w14:textId="3CCF4E30" w:rsidR="00C115C6" w:rsidRPr="000F7D1B" w:rsidRDefault="00C115C6" w:rsidP="000F7D1B">
            <w:pPr>
              <w:autoSpaceDE/>
              <w:autoSpaceDN/>
              <w:jc w:val="center"/>
              <w:rPr>
                <w:b/>
                <w:bCs/>
                <w:color w:val="231F20"/>
                <w:sz w:val="22"/>
                <w:szCs w:val="22"/>
                <w:lang w:val="en-US"/>
              </w:rPr>
            </w:pPr>
            <w:r>
              <w:rPr>
                <w:b/>
                <w:bCs/>
                <w:color w:val="231F20"/>
                <w:sz w:val="22"/>
                <w:szCs w:val="22"/>
                <w:lang w:val="en-US"/>
              </w:rPr>
              <w:t>xxx</w:t>
            </w:r>
          </w:p>
        </w:tc>
        <w:tc>
          <w:tcPr>
            <w:tcW w:w="540" w:type="pct"/>
            <w:shd w:val="clear" w:color="auto" w:fill="auto"/>
            <w:noWrap/>
            <w:vAlign w:val="center"/>
          </w:tcPr>
          <w:p w14:paraId="6F543321" w14:textId="1513A8FE" w:rsidR="00C115C6" w:rsidRPr="00A14B20" w:rsidRDefault="00C115C6" w:rsidP="000F7D1B">
            <w:pPr>
              <w:autoSpaceDE/>
              <w:autoSpaceDN/>
              <w:jc w:val="center"/>
              <w:rPr>
                <w:b/>
                <w:bCs/>
                <w:color w:val="231F20"/>
                <w:sz w:val="22"/>
                <w:szCs w:val="22"/>
                <w:lang w:val="en-US"/>
              </w:rPr>
            </w:pPr>
            <w:r>
              <w:rPr>
                <w:b/>
                <w:bCs/>
                <w:color w:val="231F20"/>
                <w:sz w:val="22"/>
                <w:szCs w:val="22"/>
                <w:lang w:val="en-US"/>
              </w:rPr>
              <w:t>xxx</w:t>
            </w:r>
          </w:p>
        </w:tc>
        <w:tc>
          <w:tcPr>
            <w:tcW w:w="521" w:type="pct"/>
            <w:shd w:val="clear" w:color="auto" w:fill="auto"/>
            <w:noWrap/>
            <w:vAlign w:val="center"/>
          </w:tcPr>
          <w:p w14:paraId="0C3A5E98" w14:textId="73BDF8F2" w:rsidR="00C115C6" w:rsidRPr="00A14B20" w:rsidRDefault="008C1B3E" w:rsidP="000F7D1B">
            <w:pPr>
              <w:autoSpaceDE/>
              <w:autoSpaceDN/>
              <w:jc w:val="center"/>
              <w:rPr>
                <w:b/>
                <w:bCs/>
                <w:color w:val="231F20"/>
                <w:sz w:val="22"/>
                <w:szCs w:val="22"/>
                <w:lang w:val="en-US"/>
              </w:rPr>
            </w:pPr>
            <w:r>
              <w:rPr>
                <w:b/>
                <w:bCs/>
                <w:color w:val="231F20"/>
                <w:sz w:val="22"/>
                <w:szCs w:val="22"/>
                <w:lang w:val="en-US"/>
              </w:rPr>
              <w:t>xx</w:t>
            </w:r>
          </w:p>
        </w:tc>
        <w:tc>
          <w:tcPr>
            <w:tcW w:w="530" w:type="pct"/>
            <w:shd w:val="clear" w:color="auto" w:fill="auto"/>
            <w:noWrap/>
            <w:vAlign w:val="center"/>
          </w:tcPr>
          <w:p w14:paraId="364BAC62" w14:textId="74855A1C" w:rsidR="00C115C6" w:rsidRPr="00A14B20" w:rsidRDefault="008C1B3E" w:rsidP="000F7D1B">
            <w:pPr>
              <w:autoSpaceDE/>
              <w:autoSpaceDN/>
              <w:jc w:val="center"/>
              <w:rPr>
                <w:b/>
                <w:bCs/>
                <w:color w:val="231F20"/>
                <w:sz w:val="22"/>
                <w:szCs w:val="22"/>
                <w:lang w:val="en-US"/>
              </w:rPr>
            </w:pPr>
            <w:r>
              <w:rPr>
                <w:b/>
                <w:bCs/>
                <w:color w:val="231F20"/>
                <w:sz w:val="22"/>
                <w:szCs w:val="22"/>
                <w:lang w:val="en-US"/>
              </w:rPr>
              <w:t>xx</w:t>
            </w:r>
          </w:p>
        </w:tc>
        <w:tc>
          <w:tcPr>
            <w:tcW w:w="555" w:type="pct"/>
            <w:shd w:val="clear" w:color="auto" w:fill="auto"/>
            <w:noWrap/>
            <w:vAlign w:val="center"/>
          </w:tcPr>
          <w:p w14:paraId="10210A2A" w14:textId="139E6C0B" w:rsidR="00C115C6" w:rsidRPr="00A14B20" w:rsidRDefault="008C1B3E" w:rsidP="000F7D1B">
            <w:pPr>
              <w:autoSpaceDE/>
              <w:autoSpaceDN/>
              <w:jc w:val="center"/>
              <w:rPr>
                <w:b/>
                <w:bCs/>
                <w:color w:val="231F20"/>
                <w:sz w:val="22"/>
                <w:szCs w:val="22"/>
                <w:lang w:val="en-US"/>
              </w:rPr>
            </w:pPr>
            <w:r>
              <w:rPr>
                <w:b/>
                <w:bCs/>
                <w:color w:val="231F20"/>
                <w:sz w:val="22"/>
                <w:szCs w:val="22"/>
                <w:lang w:val="en-US"/>
              </w:rPr>
              <w:t>xx</w:t>
            </w:r>
          </w:p>
        </w:tc>
        <w:tc>
          <w:tcPr>
            <w:tcW w:w="505" w:type="pct"/>
            <w:vAlign w:val="center"/>
          </w:tcPr>
          <w:p w14:paraId="5E8FA993" w14:textId="01063C01" w:rsidR="00C115C6" w:rsidRPr="00A14B20" w:rsidRDefault="008C1B3E" w:rsidP="000F7D1B">
            <w:pPr>
              <w:autoSpaceDE/>
              <w:autoSpaceDN/>
              <w:jc w:val="center"/>
              <w:rPr>
                <w:color w:val="231F20"/>
                <w:sz w:val="22"/>
                <w:szCs w:val="22"/>
                <w:lang w:val="en-US"/>
              </w:rPr>
            </w:pPr>
            <w:r>
              <w:rPr>
                <w:color w:val="231F20"/>
                <w:sz w:val="22"/>
                <w:szCs w:val="22"/>
                <w:lang w:val="en-US"/>
              </w:rPr>
              <w:t>xx</w:t>
            </w:r>
          </w:p>
        </w:tc>
      </w:tr>
      <w:tr w:rsidR="000F7D1B" w:rsidRPr="00A14B20" w14:paraId="326FF0D4" w14:textId="4C86B363" w:rsidTr="001A766C">
        <w:trPr>
          <w:trHeight w:val="340"/>
        </w:trPr>
        <w:tc>
          <w:tcPr>
            <w:tcW w:w="1819" w:type="pct"/>
            <w:shd w:val="clear" w:color="auto" w:fill="auto"/>
            <w:noWrap/>
            <w:vAlign w:val="bottom"/>
            <w:hideMark/>
          </w:tcPr>
          <w:p w14:paraId="26668617" w14:textId="41D2B6BA" w:rsidR="000F7D1B" w:rsidRPr="00A14B20" w:rsidRDefault="000F7D1B" w:rsidP="000F7D1B">
            <w:pPr>
              <w:autoSpaceDE/>
              <w:autoSpaceDN/>
              <w:rPr>
                <w:color w:val="000000"/>
                <w:sz w:val="22"/>
                <w:szCs w:val="22"/>
                <w:lang w:val="en-US"/>
              </w:rPr>
            </w:pPr>
            <w:r w:rsidRPr="00A14B20">
              <w:rPr>
                <w:b/>
                <w:bCs/>
                <w:color w:val="231F20"/>
                <w:sz w:val="22"/>
                <w:szCs w:val="22"/>
                <w:lang w:val="en-US"/>
              </w:rPr>
              <w:t>Surplus</w:t>
            </w:r>
            <w:r w:rsidRPr="00A14B20">
              <w:rPr>
                <w:color w:val="000000"/>
                <w:sz w:val="22"/>
                <w:szCs w:val="22"/>
                <w:lang w:val="en-US"/>
              </w:rPr>
              <w:t xml:space="preserve"> </w:t>
            </w:r>
          </w:p>
        </w:tc>
        <w:tc>
          <w:tcPr>
            <w:tcW w:w="530" w:type="pct"/>
            <w:shd w:val="clear" w:color="auto" w:fill="auto"/>
            <w:noWrap/>
            <w:hideMark/>
          </w:tcPr>
          <w:p w14:paraId="4632E3B7" w14:textId="2E2AA583" w:rsidR="000F7D1B" w:rsidRPr="000F7D1B" w:rsidRDefault="000F7D1B" w:rsidP="000F7D1B">
            <w:pPr>
              <w:autoSpaceDE/>
              <w:autoSpaceDN/>
              <w:jc w:val="center"/>
              <w:rPr>
                <w:b/>
                <w:bCs/>
                <w:color w:val="231F20"/>
                <w:sz w:val="22"/>
                <w:szCs w:val="22"/>
                <w:lang w:val="en-US"/>
              </w:rPr>
            </w:pPr>
            <w:r w:rsidRPr="000F7D1B">
              <w:rPr>
                <w:b/>
                <w:bCs/>
                <w:color w:val="231F20"/>
                <w:sz w:val="22"/>
                <w:szCs w:val="22"/>
                <w:lang w:val="en-US"/>
              </w:rPr>
              <w:t>xxx</w:t>
            </w:r>
          </w:p>
        </w:tc>
        <w:tc>
          <w:tcPr>
            <w:tcW w:w="540" w:type="pct"/>
            <w:shd w:val="clear" w:color="auto" w:fill="auto"/>
            <w:noWrap/>
            <w:vAlign w:val="center"/>
            <w:hideMark/>
          </w:tcPr>
          <w:p w14:paraId="2956C8A3" w14:textId="199AC81E" w:rsidR="000F7D1B" w:rsidRPr="00A14B20" w:rsidRDefault="000F7D1B" w:rsidP="000F7D1B">
            <w:pPr>
              <w:autoSpaceDE/>
              <w:autoSpaceDN/>
              <w:jc w:val="center"/>
              <w:rPr>
                <w:b/>
                <w:bCs/>
                <w:color w:val="231F20"/>
                <w:sz w:val="22"/>
                <w:szCs w:val="22"/>
                <w:lang w:val="en-US"/>
              </w:rPr>
            </w:pPr>
            <w:r w:rsidRPr="00A14B20">
              <w:rPr>
                <w:b/>
                <w:bCs/>
                <w:color w:val="231F20"/>
                <w:sz w:val="22"/>
                <w:szCs w:val="22"/>
                <w:lang w:val="en-US"/>
              </w:rPr>
              <w:t>xxx</w:t>
            </w:r>
          </w:p>
        </w:tc>
        <w:tc>
          <w:tcPr>
            <w:tcW w:w="521" w:type="pct"/>
            <w:shd w:val="clear" w:color="auto" w:fill="auto"/>
            <w:noWrap/>
            <w:vAlign w:val="center"/>
            <w:hideMark/>
          </w:tcPr>
          <w:p w14:paraId="015BD0F0" w14:textId="19F4B882" w:rsidR="000F7D1B" w:rsidRPr="00A14B20" w:rsidRDefault="000F7D1B" w:rsidP="000F7D1B">
            <w:pPr>
              <w:autoSpaceDE/>
              <w:autoSpaceDN/>
              <w:jc w:val="center"/>
              <w:rPr>
                <w:b/>
                <w:bCs/>
                <w:color w:val="231F20"/>
                <w:sz w:val="22"/>
                <w:szCs w:val="22"/>
                <w:lang w:val="en-US"/>
              </w:rPr>
            </w:pPr>
            <w:r w:rsidRPr="00A14B20">
              <w:rPr>
                <w:b/>
                <w:bCs/>
                <w:color w:val="231F20"/>
                <w:sz w:val="22"/>
                <w:szCs w:val="22"/>
                <w:lang w:val="en-US"/>
              </w:rPr>
              <w:t>xxx</w:t>
            </w:r>
          </w:p>
        </w:tc>
        <w:tc>
          <w:tcPr>
            <w:tcW w:w="530" w:type="pct"/>
            <w:shd w:val="clear" w:color="auto" w:fill="auto"/>
            <w:noWrap/>
            <w:vAlign w:val="center"/>
            <w:hideMark/>
          </w:tcPr>
          <w:p w14:paraId="3A6B31BF" w14:textId="22FB9EA6" w:rsidR="000F7D1B" w:rsidRPr="00A14B20" w:rsidRDefault="00F12FC4" w:rsidP="000F7D1B">
            <w:pPr>
              <w:autoSpaceDE/>
              <w:autoSpaceDN/>
              <w:jc w:val="center"/>
              <w:rPr>
                <w:b/>
                <w:bCs/>
                <w:color w:val="231F20"/>
                <w:sz w:val="22"/>
                <w:szCs w:val="22"/>
                <w:lang w:val="en-US"/>
              </w:rPr>
            </w:pPr>
            <w:r>
              <w:rPr>
                <w:b/>
                <w:bCs/>
                <w:color w:val="231F20"/>
                <w:sz w:val="22"/>
                <w:szCs w:val="22"/>
                <w:lang w:val="en-US"/>
              </w:rPr>
              <w:t>A</w:t>
            </w:r>
          </w:p>
        </w:tc>
        <w:tc>
          <w:tcPr>
            <w:tcW w:w="555" w:type="pct"/>
            <w:shd w:val="clear" w:color="auto" w:fill="auto"/>
            <w:noWrap/>
            <w:vAlign w:val="center"/>
            <w:hideMark/>
          </w:tcPr>
          <w:p w14:paraId="3D604CD2" w14:textId="0358AA94" w:rsidR="000F7D1B" w:rsidRPr="00A14B20" w:rsidRDefault="000F7D1B" w:rsidP="000F7D1B">
            <w:pPr>
              <w:autoSpaceDE/>
              <w:autoSpaceDN/>
              <w:jc w:val="center"/>
              <w:rPr>
                <w:b/>
                <w:bCs/>
                <w:color w:val="231F20"/>
                <w:sz w:val="22"/>
                <w:szCs w:val="22"/>
                <w:lang w:val="en-US"/>
              </w:rPr>
            </w:pPr>
            <w:r w:rsidRPr="00A14B20">
              <w:rPr>
                <w:b/>
                <w:bCs/>
                <w:color w:val="231F20"/>
                <w:sz w:val="22"/>
                <w:szCs w:val="22"/>
                <w:lang w:val="en-US"/>
              </w:rPr>
              <w:t>xxx</w:t>
            </w:r>
          </w:p>
        </w:tc>
        <w:tc>
          <w:tcPr>
            <w:tcW w:w="505" w:type="pct"/>
            <w:vAlign w:val="center"/>
          </w:tcPr>
          <w:p w14:paraId="669CCC15" w14:textId="51B12008" w:rsidR="000F7D1B" w:rsidRPr="00A14B20" w:rsidRDefault="000F7D1B" w:rsidP="000F7D1B">
            <w:pPr>
              <w:autoSpaceDE/>
              <w:autoSpaceDN/>
              <w:jc w:val="center"/>
              <w:rPr>
                <w:b/>
                <w:bCs/>
                <w:color w:val="231F20"/>
                <w:sz w:val="22"/>
                <w:szCs w:val="22"/>
                <w:lang w:val="en-US"/>
              </w:rPr>
            </w:pPr>
            <w:r w:rsidRPr="00A14B20">
              <w:rPr>
                <w:color w:val="231F20"/>
                <w:sz w:val="22"/>
                <w:szCs w:val="22"/>
                <w:lang w:val="en-US"/>
              </w:rPr>
              <w:t>xxx%</w:t>
            </w:r>
          </w:p>
        </w:tc>
      </w:tr>
    </w:tbl>
    <w:p w14:paraId="6AB92D98" w14:textId="77777777" w:rsidR="005C0316" w:rsidRDefault="005C0316" w:rsidP="007D79B9">
      <w:pPr>
        <w:autoSpaceDE/>
        <w:autoSpaceDN/>
        <w:rPr>
          <w:bCs/>
          <w:i/>
          <w:iCs/>
          <w:sz w:val="20"/>
          <w:szCs w:val="20"/>
        </w:rPr>
      </w:pPr>
    </w:p>
    <w:p w14:paraId="074298A3" w14:textId="13C8CF86" w:rsidR="007D79B9" w:rsidRDefault="007D79B9" w:rsidP="007D79B9">
      <w:pPr>
        <w:autoSpaceDE/>
        <w:autoSpaceDN/>
        <w:rPr>
          <w:bCs/>
          <w:i/>
          <w:iCs/>
          <w:sz w:val="20"/>
          <w:szCs w:val="20"/>
        </w:rPr>
      </w:pPr>
      <w:r w:rsidRPr="007D79B9">
        <w:rPr>
          <w:bCs/>
          <w:i/>
          <w:iCs/>
          <w:sz w:val="20"/>
          <w:szCs w:val="20"/>
        </w:rPr>
        <w:t>(</w:t>
      </w:r>
      <w:r w:rsidRPr="007D79B9">
        <w:rPr>
          <w:b/>
          <w:i/>
          <w:iCs/>
          <w:sz w:val="20"/>
          <w:szCs w:val="20"/>
        </w:rPr>
        <w:t>Budget carryovers*</w:t>
      </w:r>
      <w:r w:rsidRPr="007D79B9">
        <w:rPr>
          <w:bCs/>
          <w:i/>
          <w:iCs/>
          <w:sz w:val="20"/>
          <w:szCs w:val="20"/>
        </w:rPr>
        <w:t xml:space="preserve"> This is for entities whose budget lapses at year-end, but the surpluses are not legally required to be remitted to the </w:t>
      </w:r>
      <w:r w:rsidR="005C0316">
        <w:rPr>
          <w:bCs/>
          <w:i/>
          <w:iCs/>
          <w:sz w:val="20"/>
          <w:szCs w:val="20"/>
        </w:rPr>
        <w:t>CRF</w:t>
      </w:r>
      <w:r w:rsidRPr="007D79B9">
        <w:rPr>
          <w:bCs/>
          <w:i/>
          <w:iCs/>
          <w:sz w:val="20"/>
          <w:szCs w:val="20"/>
        </w:rPr>
        <w:t>. Budget carryover</w:t>
      </w:r>
      <w:r w:rsidR="004430BD">
        <w:rPr>
          <w:bCs/>
          <w:i/>
          <w:iCs/>
          <w:sz w:val="20"/>
          <w:szCs w:val="20"/>
        </w:rPr>
        <w:t xml:space="preserve"> amounts </w:t>
      </w:r>
      <w:r w:rsidRPr="007D79B9">
        <w:rPr>
          <w:bCs/>
          <w:i/>
          <w:iCs/>
          <w:sz w:val="20"/>
          <w:szCs w:val="20"/>
        </w:rPr>
        <w:t>should not include third-party funds such as contractors’ retention.)</w:t>
      </w:r>
    </w:p>
    <w:p w14:paraId="4FCDFB68" w14:textId="77777777" w:rsidR="00AC0FC0" w:rsidRDefault="00AC0FC0" w:rsidP="007D79B9">
      <w:pPr>
        <w:autoSpaceDE/>
        <w:autoSpaceDN/>
        <w:rPr>
          <w:bCs/>
          <w:i/>
          <w:iCs/>
          <w:sz w:val="20"/>
          <w:szCs w:val="20"/>
        </w:rPr>
      </w:pPr>
    </w:p>
    <w:p w14:paraId="2C4133D7" w14:textId="07EE9E60" w:rsidR="00AC0FC0" w:rsidRPr="00091E0C" w:rsidRDefault="004E06B3" w:rsidP="007D79B9">
      <w:pPr>
        <w:autoSpaceDE/>
        <w:autoSpaceDN/>
        <w:rPr>
          <w:bCs/>
          <w:i/>
          <w:iCs/>
          <w:color w:val="FF0000"/>
        </w:rPr>
      </w:pPr>
      <w:r w:rsidRPr="00091E0C">
        <w:rPr>
          <w:bCs/>
          <w:i/>
          <w:iCs/>
          <w:color w:val="FF0000"/>
        </w:rPr>
        <w:t>(</w:t>
      </w:r>
      <w:r w:rsidR="00AC0FC0" w:rsidRPr="00091E0C">
        <w:rPr>
          <w:bCs/>
          <w:i/>
          <w:iCs/>
          <w:color w:val="FF0000"/>
        </w:rPr>
        <w:t xml:space="preserve">Entities </w:t>
      </w:r>
      <w:r w:rsidR="00E80F71">
        <w:rPr>
          <w:bCs/>
          <w:i/>
          <w:iCs/>
          <w:color w:val="FF0000"/>
        </w:rPr>
        <w:t>can</w:t>
      </w:r>
      <w:r w:rsidR="00AC0FC0" w:rsidRPr="00091E0C">
        <w:rPr>
          <w:bCs/>
          <w:i/>
          <w:iCs/>
          <w:color w:val="FF0000"/>
        </w:rPr>
        <w:t xml:space="preserve"> present the </w:t>
      </w:r>
      <w:r w:rsidR="00231839" w:rsidRPr="00091E0C">
        <w:rPr>
          <w:i/>
          <w:iCs/>
          <w:color w:val="FF0000"/>
        </w:rPr>
        <w:t>Statement of Comparison of Budget &amp; Actual amounts</w:t>
      </w:r>
      <w:r w:rsidR="00AC0FC0" w:rsidRPr="00091E0C">
        <w:rPr>
          <w:bCs/>
          <w:i/>
          <w:iCs/>
          <w:color w:val="FF0000"/>
        </w:rPr>
        <w:t xml:space="preserve"> in </w:t>
      </w:r>
      <w:r w:rsidR="008001CE">
        <w:rPr>
          <w:bCs/>
          <w:i/>
          <w:iCs/>
          <w:color w:val="FF0000"/>
        </w:rPr>
        <w:t xml:space="preserve">a different </w:t>
      </w:r>
      <w:r w:rsidR="00A1137E" w:rsidRPr="00091E0C">
        <w:rPr>
          <w:bCs/>
          <w:i/>
          <w:iCs/>
          <w:color w:val="FF0000"/>
        </w:rPr>
        <w:t>categorization</w:t>
      </w:r>
      <w:r w:rsidR="00F12FC4">
        <w:rPr>
          <w:bCs/>
          <w:i/>
          <w:iCs/>
          <w:color w:val="FF0000"/>
        </w:rPr>
        <w:t xml:space="preserve"> of items</w:t>
      </w:r>
      <w:r w:rsidR="00A22C3A">
        <w:rPr>
          <w:bCs/>
          <w:i/>
          <w:iCs/>
          <w:color w:val="FF0000"/>
        </w:rPr>
        <w:t xml:space="preserve"> as</w:t>
      </w:r>
      <w:r w:rsidR="00A1137E" w:rsidRPr="00091E0C">
        <w:rPr>
          <w:bCs/>
          <w:i/>
          <w:iCs/>
          <w:color w:val="FF0000"/>
        </w:rPr>
        <w:t xml:space="preserve"> </w:t>
      </w:r>
      <w:r w:rsidRPr="00091E0C">
        <w:rPr>
          <w:bCs/>
          <w:i/>
          <w:iCs/>
          <w:color w:val="FF0000"/>
        </w:rPr>
        <w:t>approved by the governing body</w:t>
      </w:r>
      <w:r w:rsidR="00E80F71">
        <w:rPr>
          <w:bCs/>
          <w:i/>
          <w:iCs/>
          <w:color w:val="FF0000"/>
        </w:rPr>
        <w:t>.)</w:t>
      </w:r>
    </w:p>
    <w:p w14:paraId="76C91E66" w14:textId="6A69388D" w:rsidR="0013404A" w:rsidRDefault="0013404A">
      <w:pPr>
        <w:autoSpaceDE/>
        <w:autoSpaceDN/>
        <w:rPr>
          <w:b/>
          <w:sz w:val="20"/>
          <w:szCs w:val="20"/>
        </w:rPr>
      </w:pPr>
    </w:p>
    <w:p w14:paraId="0B76B502" w14:textId="3DF24BF4" w:rsidR="00C77B51" w:rsidRDefault="00C77B51" w:rsidP="00C77B51">
      <w:pPr>
        <w:rPr>
          <w:b/>
        </w:rPr>
      </w:pPr>
      <w:r w:rsidRPr="001A20E3">
        <w:rPr>
          <w:b/>
        </w:rPr>
        <w:t>Budget notes</w:t>
      </w:r>
    </w:p>
    <w:p w14:paraId="7F7B781C" w14:textId="77777777" w:rsidR="001A20E3" w:rsidRPr="001A20E3" w:rsidRDefault="001A20E3" w:rsidP="00C77B51">
      <w:pPr>
        <w:rPr>
          <w:b/>
        </w:rPr>
      </w:pPr>
    </w:p>
    <w:p w14:paraId="640AC5D9" w14:textId="77777777" w:rsidR="00C77B51" w:rsidRDefault="00C77B51" w:rsidP="00C77B51">
      <w:pPr>
        <w:rPr>
          <w:i/>
        </w:rPr>
      </w:pPr>
      <w:r w:rsidRPr="001A20E3">
        <w:rPr>
          <w:i/>
        </w:rPr>
        <w:t>1. Provide explanation of differences between actual and budgeted amounts (10% over/ under) IPSAS 24.14</w:t>
      </w:r>
    </w:p>
    <w:p w14:paraId="299C81F0" w14:textId="77777777" w:rsidR="0046037C" w:rsidRPr="001A20E3" w:rsidRDefault="0046037C" w:rsidP="00C77B51">
      <w:pPr>
        <w:rPr>
          <w:i/>
        </w:rPr>
      </w:pPr>
    </w:p>
    <w:p w14:paraId="0C54F18C" w14:textId="0131BF1E" w:rsidR="00C77B51" w:rsidRDefault="00C77B51" w:rsidP="00C77B51">
      <w:pPr>
        <w:rPr>
          <w:i/>
        </w:rPr>
      </w:pPr>
      <w:r w:rsidRPr="001A20E3">
        <w:rPr>
          <w:i/>
        </w:rPr>
        <w:t xml:space="preserve">2. Provide an explanation of changes between </w:t>
      </w:r>
      <w:r w:rsidR="00231839">
        <w:rPr>
          <w:i/>
        </w:rPr>
        <w:t xml:space="preserve">the </w:t>
      </w:r>
      <w:r w:rsidRPr="001A20E3">
        <w:rPr>
          <w:i/>
        </w:rPr>
        <w:t>original and final budget</w:t>
      </w:r>
      <w:r w:rsidR="00231839">
        <w:rPr>
          <w:i/>
        </w:rPr>
        <w:t>,</w:t>
      </w:r>
      <w:r w:rsidRPr="001A20E3">
        <w:rPr>
          <w:i/>
        </w:rPr>
        <w:t xml:space="preserve"> indicating whether the difference is due to reallocations or other causes. (IPSAS 24.29)</w:t>
      </w:r>
    </w:p>
    <w:p w14:paraId="2D5EDD36" w14:textId="77777777" w:rsidR="0046037C" w:rsidRPr="001A20E3" w:rsidRDefault="0046037C" w:rsidP="00C77B51">
      <w:pPr>
        <w:rPr>
          <w:i/>
        </w:rPr>
      </w:pPr>
    </w:p>
    <w:p w14:paraId="49345ED5" w14:textId="77777777" w:rsidR="00C77B51" w:rsidRDefault="00C77B51" w:rsidP="00C77B51">
      <w:pPr>
        <w:jc w:val="both"/>
      </w:pPr>
    </w:p>
    <w:p w14:paraId="50FF5B0C" w14:textId="77777777" w:rsidR="007D79B9" w:rsidRDefault="007D79B9" w:rsidP="00C77B51">
      <w:pPr>
        <w:jc w:val="both"/>
        <w:rPr>
          <w:b/>
          <w:bCs/>
        </w:rPr>
      </w:pPr>
      <w:r w:rsidRPr="007D79B9">
        <w:rPr>
          <w:b/>
          <w:bCs/>
        </w:rPr>
        <w:t>Budget Reconciliation</w:t>
      </w:r>
    </w:p>
    <w:p w14:paraId="149EE58A" w14:textId="77777777" w:rsidR="00CE510F" w:rsidRDefault="00CE510F" w:rsidP="00C77B51">
      <w:pPr>
        <w:jc w:val="both"/>
        <w:rPr>
          <w:b/>
          <w:bCs/>
        </w:rPr>
      </w:pPr>
    </w:p>
    <w:tbl>
      <w:tblPr>
        <w:tblStyle w:val="TableGrid"/>
        <w:tblW w:w="0" w:type="auto"/>
        <w:tblLook w:val="04A0" w:firstRow="1" w:lastRow="0" w:firstColumn="1" w:lastColumn="0" w:noHBand="0" w:noVBand="1"/>
      </w:tblPr>
      <w:tblGrid>
        <w:gridCol w:w="695"/>
        <w:gridCol w:w="10250"/>
        <w:gridCol w:w="2005"/>
      </w:tblGrid>
      <w:tr w:rsidR="00CE510F" w:rsidRPr="00B8185A" w14:paraId="3E27789F" w14:textId="77777777" w:rsidTr="00372B46">
        <w:tc>
          <w:tcPr>
            <w:tcW w:w="695" w:type="dxa"/>
            <w:shd w:val="clear" w:color="auto" w:fill="0070C0"/>
          </w:tcPr>
          <w:p w14:paraId="2ED2B4B0" w14:textId="77777777" w:rsidR="00CE510F" w:rsidRPr="00B8185A" w:rsidRDefault="00CE510F" w:rsidP="00372B46">
            <w:pPr>
              <w:spacing w:line="360" w:lineRule="auto"/>
              <w:jc w:val="center"/>
              <w:rPr>
                <w:sz w:val="22"/>
                <w:szCs w:val="22"/>
              </w:rPr>
            </w:pPr>
          </w:p>
        </w:tc>
        <w:tc>
          <w:tcPr>
            <w:tcW w:w="10250" w:type="dxa"/>
            <w:shd w:val="clear" w:color="auto" w:fill="0070C0"/>
            <w:vAlign w:val="center"/>
          </w:tcPr>
          <w:p w14:paraId="646A8413" w14:textId="77777777" w:rsidR="00CE510F" w:rsidRPr="00B8185A" w:rsidRDefault="00CE510F" w:rsidP="00372B46">
            <w:pPr>
              <w:spacing w:line="360" w:lineRule="auto"/>
              <w:rPr>
                <w:sz w:val="22"/>
                <w:szCs w:val="22"/>
              </w:rPr>
            </w:pPr>
            <w:r>
              <w:rPr>
                <w:sz w:val="22"/>
                <w:szCs w:val="22"/>
              </w:rPr>
              <w:t>Description of Particulars</w:t>
            </w:r>
          </w:p>
        </w:tc>
        <w:tc>
          <w:tcPr>
            <w:tcW w:w="2005" w:type="dxa"/>
            <w:shd w:val="clear" w:color="auto" w:fill="0070C0"/>
            <w:vAlign w:val="center"/>
          </w:tcPr>
          <w:p w14:paraId="6559B952" w14:textId="77777777" w:rsidR="00CE510F" w:rsidRPr="00B8185A" w:rsidRDefault="00CE510F" w:rsidP="00372B46">
            <w:pPr>
              <w:spacing w:line="360" w:lineRule="auto"/>
              <w:jc w:val="center"/>
              <w:rPr>
                <w:sz w:val="22"/>
                <w:szCs w:val="22"/>
              </w:rPr>
            </w:pPr>
            <w:r>
              <w:rPr>
                <w:sz w:val="22"/>
                <w:szCs w:val="22"/>
              </w:rPr>
              <w:t>Amount in Kshs</w:t>
            </w:r>
          </w:p>
        </w:tc>
      </w:tr>
      <w:tr w:rsidR="00CE510F" w:rsidRPr="00B8185A" w14:paraId="3E03ABB3" w14:textId="77777777" w:rsidTr="00372B46">
        <w:tc>
          <w:tcPr>
            <w:tcW w:w="695" w:type="dxa"/>
            <w:shd w:val="clear" w:color="auto" w:fill="auto"/>
          </w:tcPr>
          <w:p w14:paraId="0B4B52F1" w14:textId="77777777" w:rsidR="00CE510F" w:rsidRPr="00B8185A" w:rsidRDefault="00CE510F" w:rsidP="00372B46">
            <w:pPr>
              <w:spacing w:line="360" w:lineRule="auto"/>
              <w:jc w:val="center"/>
              <w:rPr>
                <w:sz w:val="22"/>
                <w:szCs w:val="22"/>
              </w:rPr>
            </w:pPr>
          </w:p>
        </w:tc>
        <w:tc>
          <w:tcPr>
            <w:tcW w:w="10250" w:type="dxa"/>
            <w:shd w:val="clear" w:color="auto" w:fill="auto"/>
            <w:vAlign w:val="center"/>
          </w:tcPr>
          <w:p w14:paraId="63B99F98" w14:textId="77777777" w:rsidR="00CE510F" w:rsidRPr="00B8185A" w:rsidRDefault="00CE510F" w:rsidP="00372B46">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632C8553" w14:textId="77777777" w:rsidR="00CE510F" w:rsidRPr="00B8185A" w:rsidRDefault="00CE510F" w:rsidP="00372B46">
            <w:pPr>
              <w:spacing w:line="360" w:lineRule="auto"/>
              <w:jc w:val="center"/>
              <w:rPr>
                <w:sz w:val="22"/>
                <w:szCs w:val="22"/>
              </w:rPr>
            </w:pPr>
            <w:r w:rsidRPr="00B8185A">
              <w:rPr>
                <w:sz w:val="22"/>
                <w:szCs w:val="22"/>
              </w:rPr>
              <w:t>A</w:t>
            </w:r>
          </w:p>
        </w:tc>
      </w:tr>
      <w:tr w:rsidR="00CE510F" w:rsidRPr="00B8185A" w14:paraId="297DA55A" w14:textId="77777777" w:rsidTr="00372B46">
        <w:tc>
          <w:tcPr>
            <w:tcW w:w="695" w:type="dxa"/>
          </w:tcPr>
          <w:p w14:paraId="2DDED71B" w14:textId="77777777" w:rsidR="00CE510F" w:rsidRPr="00B8185A" w:rsidRDefault="00CE510F" w:rsidP="00372B46">
            <w:pPr>
              <w:spacing w:line="360" w:lineRule="auto"/>
              <w:jc w:val="center"/>
              <w:rPr>
                <w:sz w:val="22"/>
                <w:szCs w:val="22"/>
              </w:rPr>
            </w:pPr>
            <w:r w:rsidRPr="00B8185A">
              <w:rPr>
                <w:sz w:val="22"/>
                <w:szCs w:val="22"/>
              </w:rPr>
              <w:t>1</w:t>
            </w:r>
          </w:p>
        </w:tc>
        <w:tc>
          <w:tcPr>
            <w:tcW w:w="10250" w:type="dxa"/>
            <w:vAlign w:val="center"/>
          </w:tcPr>
          <w:p w14:paraId="58EF01EC" w14:textId="77777777" w:rsidR="00CE510F" w:rsidRPr="00B8185A" w:rsidRDefault="00CE510F"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64298FC7" w14:textId="77777777" w:rsidR="00CE510F" w:rsidRPr="00B8185A" w:rsidRDefault="00CE510F" w:rsidP="00372B46">
            <w:pPr>
              <w:spacing w:line="360" w:lineRule="auto"/>
              <w:jc w:val="center"/>
              <w:rPr>
                <w:sz w:val="22"/>
                <w:szCs w:val="22"/>
              </w:rPr>
            </w:pPr>
            <w:r w:rsidRPr="00B8185A">
              <w:rPr>
                <w:sz w:val="22"/>
                <w:szCs w:val="22"/>
              </w:rPr>
              <w:t>xx</w:t>
            </w:r>
          </w:p>
        </w:tc>
      </w:tr>
      <w:tr w:rsidR="00CE510F" w:rsidRPr="00B8185A" w14:paraId="564FBB15" w14:textId="77777777" w:rsidTr="00372B46">
        <w:tc>
          <w:tcPr>
            <w:tcW w:w="695" w:type="dxa"/>
          </w:tcPr>
          <w:p w14:paraId="543D424A" w14:textId="77777777" w:rsidR="00CE510F" w:rsidRPr="00B8185A" w:rsidRDefault="00CE510F" w:rsidP="00372B46">
            <w:pPr>
              <w:spacing w:line="360" w:lineRule="auto"/>
              <w:jc w:val="center"/>
              <w:rPr>
                <w:sz w:val="22"/>
                <w:szCs w:val="22"/>
              </w:rPr>
            </w:pPr>
            <w:r w:rsidRPr="00B8185A">
              <w:rPr>
                <w:sz w:val="22"/>
                <w:szCs w:val="22"/>
              </w:rPr>
              <w:t>2</w:t>
            </w:r>
          </w:p>
        </w:tc>
        <w:tc>
          <w:tcPr>
            <w:tcW w:w="10250" w:type="dxa"/>
          </w:tcPr>
          <w:p w14:paraId="4D24ED7E" w14:textId="77777777" w:rsidR="00CE510F" w:rsidRPr="00B8185A" w:rsidRDefault="00CE510F"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1CB7E819" w14:textId="77777777" w:rsidR="00CE510F" w:rsidRPr="00B8185A" w:rsidRDefault="00CE510F" w:rsidP="00372B46">
            <w:pPr>
              <w:spacing w:line="360" w:lineRule="auto"/>
              <w:jc w:val="center"/>
              <w:rPr>
                <w:sz w:val="22"/>
                <w:szCs w:val="22"/>
              </w:rPr>
            </w:pPr>
            <w:r w:rsidRPr="00B8185A">
              <w:rPr>
                <w:sz w:val="22"/>
                <w:szCs w:val="22"/>
              </w:rPr>
              <w:t>xx</w:t>
            </w:r>
          </w:p>
        </w:tc>
      </w:tr>
      <w:tr w:rsidR="00CE510F" w:rsidRPr="00B8185A" w14:paraId="5B410A1A" w14:textId="77777777" w:rsidTr="00372B46">
        <w:tc>
          <w:tcPr>
            <w:tcW w:w="695" w:type="dxa"/>
          </w:tcPr>
          <w:p w14:paraId="4BC8F0B7" w14:textId="77777777" w:rsidR="00CE510F" w:rsidRPr="00B8185A" w:rsidRDefault="00CE510F" w:rsidP="00372B46">
            <w:pPr>
              <w:spacing w:line="360" w:lineRule="auto"/>
              <w:jc w:val="center"/>
              <w:rPr>
                <w:sz w:val="22"/>
                <w:szCs w:val="22"/>
              </w:rPr>
            </w:pPr>
            <w:r w:rsidRPr="00B8185A">
              <w:rPr>
                <w:sz w:val="22"/>
                <w:szCs w:val="22"/>
              </w:rPr>
              <w:t>3</w:t>
            </w:r>
          </w:p>
        </w:tc>
        <w:tc>
          <w:tcPr>
            <w:tcW w:w="10250" w:type="dxa"/>
          </w:tcPr>
          <w:p w14:paraId="76C77F62" w14:textId="77777777" w:rsidR="00CE510F" w:rsidRPr="00B8185A" w:rsidRDefault="00CE510F"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5E6EC9D0" w14:textId="77777777" w:rsidR="00CE510F" w:rsidRPr="00B8185A" w:rsidRDefault="00CE510F" w:rsidP="00372B46">
            <w:pPr>
              <w:spacing w:line="360" w:lineRule="auto"/>
              <w:jc w:val="center"/>
              <w:rPr>
                <w:sz w:val="22"/>
                <w:szCs w:val="22"/>
              </w:rPr>
            </w:pPr>
            <w:r w:rsidRPr="00B8185A">
              <w:rPr>
                <w:sz w:val="22"/>
                <w:szCs w:val="22"/>
              </w:rPr>
              <w:t>xx</w:t>
            </w:r>
          </w:p>
        </w:tc>
      </w:tr>
      <w:tr w:rsidR="00CE510F" w:rsidRPr="00B8185A" w14:paraId="5979E04F" w14:textId="77777777" w:rsidTr="00372B46">
        <w:tc>
          <w:tcPr>
            <w:tcW w:w="695" w:type="dxa"/>
          </w:tcPr>
          <w:p w14:paraId="692D639B" w14:textId="77777777" w:rsidR="00CE510F" w:rsidRPr="00B8185A" w:rsidRDefault="00CE510F" w:rsidP="00372B46">
            <w:pPr>
              <w:spacing w:line="360" w:lineRule="auto"/>
              <w:jc w:val="center"/>
              <w:rPr>
                <w:sz w:val="22"/>
                <w:szCs w:val="22"/>
              </w:rPr>
            </w:pPr>
            <w:r w:rsidRPr="00B8185A">
              <w:rPr>
                <w:sz w:val="22"/>
                <w:szCs w:val="22"/>
              </w:rPr>
              <w:t>4</w:t>
            </w:r>
          </w:p>
        </w:tc>
        <w:tc>
          <w:tcPr>
            <w:tcW w:w="10250" w:type="dxa"/>
          </w:tcPr>
          <w:p w14:paraId="0D531B30" w14:textId="77777777" w:rsidR="00CE510F" w:rsidRPr="00B8185A" w:rsidRDefault="00CE510F"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4846A6CD" w14:textId="77777777" w:rsidR="00CE510F" w:rsidRPr="00B8185A" w:rsidRDefault="00CE510F" w:rsidP="00372B46">
            <w:pPr>
              <w:spacing w:line="360" w:lineRule="auto"/>
              <w:jc w:val="center"/>
              <w:rPr>
                <w:sz w:val="22"/>
                <w:szCs w:val="22"/>
              </w:rPr>
            </w:pPr>
            <w:r w:rsidRPr="00B8185A">
              <w:rPr>
                <w:sz w:val="22"/>
                <w:szCs w:val="22"/>
              </w:rPr>
              <w:t>xx</w:t>
            </w:r>
          </w:p>
        </w:tc>
      </w:tr>
      <w:tr w:rsidR="00CE510F" w:rsidRPr="00B8185A" w14:paraId="6814A002" w14:textId="77777777" w:rsidTr="00372B46">
        <w:tc>
          <w:tcPr>
            <w:tcW w:w="695" w:type="dxa"/>
            <w:shd w:val="clear" w:color="auto" w:fill="auto"/>
          </w:tcPr>
          <w:p w14:paraId="339F2EBC" w14:textId="77777777" w:rsidR="00CE510F" w:rsidRPr="00B8185A" w:rsidRDefault="00CE510F" w:rsidP="00372B46">
            <w:pPr>
              <w:spacing w:line="360" w:lineRule="auto"/>
              <w:jc w:val="center"/>
              <w:rPr>
                <w:sz w:val="22"/>
                <w:szCs w:val="22"/>
              </w:rPr>
            </w:pPr>
          </w:p>
        </w:tc>
        <w:tc>
          <w:tcPr>
            <w:tcW w:w="10250" w:type="dxa"/>
            <w:shd w:val="clear" w:color="auto" w:fill="auto"/>
            <w:vAlign w:val="center"/>
          </w:tcPr>
          <w:p w14:paraId="7CD0BBAF" w14:textId="77777777" w:rsidR="00CE510F" w:rsidRPr="00B8185A" w:rsidRDefault="00CE510F" w:rsidP="00372B46">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6EBD1D29" w14:textId="77777777" w:rsidR="00CE510F" w:rsidRPr="00B8185A" w:rsidRDefault="00CE510F" w:rsidP="00372B46">
            <w:pPr>
              <w:spacing w:line="360" w:lineRule="auto"/>
              <w:jc w:val="center"/>
              <w:rPr>
                <w:sz w:val="22"/>
                <w:szCs w:val="22"/>
              </w:rPr>
            </w:pPr>
            <w:r w:rsidRPr="00B8185A">
              <w:rPr>
                <w:sz w:val="22"/>
                <w:szCs w:val="22"/>
              </w:rPr>
              <w:t>xxx</w:t>
            </w:r>
          </w:p>
        </w:tc>
      </w:tr>
    </w:tbl>
    <w:p w14:paraId="49AA8C3C" w14:textId="77777777" w:rsidR="00CE510F" w:rsidRDefault="00CE510F" w:rsidP="00C77B51">
      <w:pPr>
        <w:jc w:val="both"/>
        <w:rPr>
          <w:b/>
          <w:bCs/>
        </w:rPr>
      </w:pPr>
    </w:p>
    <w:p w14:paraId="66A9C486" w14:textId="77777777" w:rsidR="007D79B9" w:rsidRDefault="007D79B9" w:rsidP="00C77B51">
      <w:pPr>
        <w:jc w:val="both"/>
        <w:rPr>
          <w:b/>
          <w:bCs/>
        </w:rPr>
      </w:pPr>
    </w:p>
    <w:p w14:paraId="2BAB0E30" w14:textId="4CC0BF01" w:rsidR="007D79B9" w:rsidRPr="007D79B9" w:rsidRDefault="007D79B9" w:rsidP="00C77B51">
      <w:pPr>
        <w:jc w:val="both"/>
        <w:rPr>
          <w:b/>
          <w:bCs/>
        </w:rPr>
        <w:sectPr w:rsidR="007D79B9" w:rsidRPr="007D79B9" w:rsidSect="007301D9">
          <w:pgSz w:w="15840" w:h="12240" w:orient="landscape" w:code="1"/>
          <w:pgMar w:top="720" w:right="1440" w:bottom="864" w:left="1152" w:header="289" w:footer="680" w:gutter="0"/>
          <w:cols w:space="720"/>
          <w:titlePg/>
          <w:docGrid w:linePitch="326"/>
        </w:sectPr>
      </w:pPr>
    </w:p>
    <w:p w14:paraId="6F4F3658" w14:textId="5A5565AE" w:rsidR="00C77B51" w:rsidRPr="00D230AF" w:rsidRDefault="004004AC" w:rsidP="00073004">
      <w:pPr>
        <w:pStyle w:val="Heading1"/>
        <w:ind w:hanging="990"/>
      </w:pPr>
      <w:bookmarkStart w:id="42" w:name="_Toc516067721"/>
      <w:bookmarkStart w:id="43" w:name="_Toc169672592"/>
      <w:r>
        <w:lastRenderedPageBreak/>
        <w:t>Notes to t</w:t>
      </w:r>
      <w:r w:rsidR="00764B70" w:rsidRPr="00A14B20">
        <w:t>he Financial Statements</w:t>
      </w:r>
      <w:bookmarkEnd w:id="42"/>
      <w:bookmarkEnd w:id="43"/>
    </w:p>
    <w:p w14:paraId="4CE4AFE6" w14:textId="77777777" w:rsidR="00C77B51" w:rsidRPr="00BB24FF" w:rsidRDefault="00C77B51" w:rsidP="00C77B51">
      <w:pPr>
        <w:spacing w:before="31"/>
        <w:ind w:right="-20"/>
        <w:jc w:val="both"/>
        <w:rPr>
          <w:rFonts w:eastAsia="Arial"/>
          <w:sz w:val="12"/>
          <w:szCs w:val="12"/>
        </w:rPr>
      </w:pPr>
    </w:p>
    <w:p w14:paraId="7C3CF3FA" w14:textId="3C19B1E2" w:rsidR="00C77B51" w:rsidRPr="00A14B20" w:rsidRDefault="00D61E33" w:rsidP="00265BAC">
      <w:pPr>
        <w:pStyle w:val="ListParagraph"/>
        <w:numPr>
          <w:ilvl w:val="0"/>
          <w:numId w:val="10"/>
        </w:numPr>
        <w:spacing w:line="276" w:lineRule="auto"/>
        <w:ind w:right="-20" w:hanging="575"/>
        <w:jc w:val="both"/>
        <w:rPr>
          <w:rFonts w:eastAsia="Arial"/>
          <w:b/>
        </w:rPr>
      </w:pPr>
      <w:r w:rsidRPr="00A14B20">
        <w:rPr>
          <w:rFonts w:eastAsia="Arial"/>
          <w:b/>
        </w:rPr>
        <w:t>General Information</w:t>
      </w:r>
    </w:p>
    <w:p w14:paraId="4968AD77" w14:textId="04A93368" w:rsidR="00C77B51" w:rsidRPr="00A14B20" w:rsidRDefault="00C77B51" w:rsidP="00073004">
      <w:pPr>
        <w:pStyle w:val="ListParagraph"/>
        <w:spacing w:line="276" w:lineRule="auto"/>
        <w:ind w:left="575" w:right="-20"/>
        <w:jc w:val="both"/>
        <w:rPr>
          <w:rFonts w:eastAsia="Arial"/>
        </w:rPr>
      </w:pPr>
      <w:r w:rsidRPr="00D82B5F">
        <w:rPr>
          <w:rFonts w:eastAsia="Arial"/>
        </w:rPr>
        <w:t>xxx entity is established by and derives its authority and accoun</w:t>
      </w:r>
      <w:r w:rsidRPr="00474F63">
        <w:rPr>
          <w:rFonts w:eastAsia="Arial"/>
        </w:rPr>
        <w:t>tability from xxx Act</w:t>
      </w:r>
      <w:proofErr w:type="gramStart"/>
      <w:r w:rsidR="001A744A">
        <w:rPr>
          <w:rFonts w:eastAsia="Arial"/>
        </w:rPr>
        <w:t>/(</w:t>
      </w:r>
      <w:proofErr w:type="gramEnd"/>
      <w:r w:rsidR="001A744A" w:rsidRPr="00EE5B68">
        <w:rPr>
          <w:rFonts w:eastAsia="Arial"/>
          <w:i/>
          <w:iCs/>
        </w:rPr>
        <w:t xml:space="preserve">insert the establishing </w:t>
      </w:r>
      <w:r w:rsidR="00EE5B68" w:rsidRPr="00EE5B68">
        <w:rPr>
          <w:rFonts w:eastAsia="Arial"/>
          <w:i/>
          <w:iCs/>
        </w:rPr>
        <w:t>instrument)</w:t>
      </w:r>
      <w:r w:rsidRPr="00474F63">
        <w:rPr>
          <w:rFonts w:eastAsia="Arial"/>
        </w:rPr>
        <w:t xml:space="preserve">. The entity is wholly owned by the </w:t>
      </w:r>
      <w:r w:rsidR="00EE5B68">
        <w:rPr>
          <w:rFonts w:eastAsia="Arial"/>
        </w:rPr>
        <w:t xml:space="preserve">County </w:t>
      </w:r>
      <w:r w:rsidRPr="00474F63">
        <w:rPr>
          <w:rFonts w:eastAsia="Arial"/>
        </w:rPr>
        <w:t xml:space="preserve">Government of </w:t>
      </w:r>
      <w:r w:rsidR="00EE5B68">
        <w:rPr>
          <w:rFonts w:eastAsia="Arial"/>
        </w:rPr>
        <w:t>xxx</w:t>
      </w:r>
      <w:r w:rsidRPr="00474F63">
        <w:rPr>
          <w:rFonts w:eastAsia="Arial"/>
        </w:rPr>
        <w:t xml:space="preserve"> </w:t>
      </w:r>
      <w:r w:rsidR="0099032F">
        <w:rPr>
          <w:rFonts w:eastAsia="Arial"/>
        </w:rPr>
        <w:t xml:space="preserve">and domiciled in </w:t>
      </w:r>
      <w:r w:rsidR="00013E91">
        <w:rPr>
          <w:rFonts w:eastAsia="Arial"/>
        </w:rPr>
        <w:t xml:space="preserve">xxx </w:t>
      </w:r>
      <w:r w:rsidR="009F0D77">
        <w:rPr>
          <w:rFonts w:eastAsia="Arial"/>
        </w:rPr>
        <w:t>sub-county.</w:t>
      </w:r>
      <w:r w:rsidR="0099032F">
        <w:rPr>
          <w:rFonts w:eastAsia="Arial"/>
        </w:rPr>
        <w:t xml:space="preserve"> </w:t>
      </w:r>
      <w:r w:rsidRPr="00474F63">
        <w:rPr>
          <w:rFonts w:eastAsia="Arial"/>
        </w:rPr>
        <w:t>The entity’s principal activity is xxx</w:t>
      </w:r>
      <w:r w:rsidR="00DA1780" w:rsidRPr="00A14B20">
        <w:rPr>
          <w:rFonts w:eastAsia="Arial"/>
        </w:rPr>
        <w:t>.</w:t>
      </w:r>
    </w:p>
    <w:p w14:paraId="4FD37A95" w14:textId="77777777" w:rsidR="00C77B51" w:rsidRPr="00A14B20" w:rsidRDefault="00C77B51" w:rsidP="00C77B51">
      <w:pPr>
        <w:pStyle w:val="ListParagraph"/>
        <w:spacing w:line="276" w:lineRule="auto"/>
        <w:ind w:left="575" w:right="-20"/>
        <w:jc w:val="both"/>
        <w:rPr>
          <w:rFonts w:eastAsia="Arial"/>
          <w:sz w:val="12"/>
          <w:szCs w:val="12"/>
        </w:rPr>
      </w:pPr>
    </w:p>
    <w:p w14:paraId="7F12837C" w14:textId="5D4A8A07" w:rsidR="00C77B51" w:rsidRPr="00A14B20" w:rsidRDefault="003C4ED6" w:rsidP="00265BAC">
      <w:pPr>
        <w:pStyle w:val="ListParagraph"/>
        <w:numPr>
          <w:ilvl w:val="0"/>
          <w:numId w:val="10"/>
        </w:numPr>
        <w:spacing w:line="276" w:lineRule="auto"/>
        <w:ind w:right="-20" w:hanging="575"/>
        <w:jc w:val="both"/>
        <w:rPr>
          <w:rFonts w:eastAsia="Arial"/>
          <w:b/>
        </w:rPr>
      </w:pPr>
      <w:r w:rsidRPr="00A14B20">
        <w:rPr>
          <w:rFonts w:eastAsia="Arial"/>
          <w:b/>
        </w:rPr>
        <w:t>Sta</w:t>
      </w:r>
      <w:r w:rsidR="004004AC">
        <w:rPr>
          <w:rFonts w:eastAsia="Arial"/>
          <w:b/>
        </w:rPr>
        <w:t>tement o</w:t>
      </w:r>
      <w:r w:rsidRPr="00A14B20">
        <w:rPr>
          <w:rFonts w:eastAsia="Arial"/>
          <w:b/>
        </w:rPr>
        <w:t xml:space="preserve">f Compliance </w:t>
      </w:r>
      <w:r w:rsidR="003A5BEA" w:rsidRPr="00A14B20">
        <w:rPr>
          <w:rFonts w:eastAsia="Arial"/>
          <w:b/>
        </w:rPr>
        <w:t>and</w:t>
      </w:r>
      <w:r w:rsidR="004004AC">
        <w:rPr>
          <w:rFonts w:eastAsia="Arial"/>
          <w:b/>
        </w:rPr>
        <w:t xml:space="preserve"> Basis o</w:t>
      </w:r>
      <w:r w:rsidRPr="00A14B20">
        <w:rPr>
          <w:rFonts w:eastAsia="Arial"/>
          <w:b/>
        </w:rPr>
        <w:t xml:space="preserve">f Preparation </w:t>
      </w:r>
    </w:p>
    <w:p w14:paraId="044B38B1" w14:textId="77777777" w:rsidR="00C77B51" w:rsidRPr="00A14B20" w:rsidRDefault="00C77B51" w:rsidP="00C77B51">
      <w:pPr>
        <w:spacing w:line="276" w:lineRule="auto"/>
        <w:ind w:right="-20"/>
        <w:jc w:val="both"/>
        <w:rPr>
          <w:rFonts w:eastAsia="Arial"/>
          <w:sz w:val="12"/>
          <w:szCs w:val="12"/>
        </w:rPr>
      </w:pPr>
    </w:p>
    <w:p w14:paraId="2E7FA0EF" w14:textId="3E648595" w:rsidR="00C77B51" w:rsidRPr="00073004" w:rsidRDefault="00C77B51" w:rsidP="00073004">
      <w:pPr>
        <w:pStyle w:val="Header"/>
        <w:tabs>
          <w:tab w:val="left" w:pos="567"/>
          <w:tab w:val="decimal" w:pos="7920"/>
        </w:tabs>
        <w:spacing w:line="276" w:lineRule="auto"/>
        <w:ind w:left="567"/>
        <w:jc w:val="both"/>
        <w:rPr>
          <w:lang w:val="en-US"/>
        </w:rPr>
      </w:pPr>
      <w:r w:rsidRPr="00A14B20">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judgment in the process of applying the </w:t>
      </w:r>
      <w:r w:rsidRPr="00A14B20">
        <w:rPr>
          <w:i/>
        </w:rPr>
        <w:t>entity’s</w:t>
      </w:r>
      <w:r w:rsidRPr="00A14B20">
        <w:t xml:space="preserve"> accounting policies.</w:t>
      </w:r>
      <w:r w:rsidRPr="00BB24FF">
        <w:rPr>
          <w:rFonts w:eastAsia="Calibri"/>
          <w:spacing w:val="-2"/>
          <w:sz w:val="20"/>
          <w:szCs w:val="20"/>
          <w:lang w:val="en-US"/>
        </w:rPr>
        <w:t xml:space="preserve"> </w:t>
      </w:r>
      <w:r w:rsidRPr="00A14B20">
        <w:rPr>
          <w:lang w:val="en-US"/>
        </w:rPr>
        <w:t>The areas involving a higher degree of judg</w:t>
      </w:r>
      <w:r w:rsidRPr="00D82B5F">
        <w:rPr>
          <w:lang w:val="en-US"/>
        </w:rPr>
        <w:t>ment or complexity, or where assumptions and estimates are significant to the financial statements, are disclosed in Note xx</w:t>
      </w:r>
      <w:r w:rsidR="00220E6C">
        <w:rPr>
          <w:lang w:val="en-US"/>
        </w:rPr>
        <w:t>.</w:t>
      </w:r>
      <w:r w:rsidR="00073004">
        <w:rPr>
          <w:lang w:val="en-US"/>
        </w:rPr>
        <w:t xml:space="preserve"> </w:t>
      </w:r>
      <w:r w:rsidRPr="00A14B20">
        <w:t xml:space="preserve">The financial statements have been prepared and presented in Kenya Shillings, which is the functional and reporting currency of the </w:t>
      </w:r>
      <w:r w:rsidRPr="00A14B20">
        <w:rPr>
          <w:i/>
        </w:rPr>
        <w:t>entity</w:t>
      </w:r>
      <w:r w:rsidRPr="00A14B20">
        <w:t>.</w:t>
      </w:r>
      <w:r w:rsidR="00073004">
        <w:rPr>
          <w:lang w:val="en-US"/>
        </w:rPr>
        <w:t xml:space="preserve"> </w:t>
      </w:r>
      <w:r w:rsidR="00D37DD4">
        <w:rPr>
          <w:lang w:val="en-US"/>
        </w:rPr>
        <w:t>The values are rounded off to the nearest shilling.</w:t>
      </w:r>
      <w:r w:rsidR="00F93404" w:rsidRPr="00A14B20">
        <w:t xml:space="preserve"> </w:t>
      </w:r>
      <w:r w:rsidRPr="00A14B20">
        <w:t>The financial statements have been prepared in accordance with the PFM Act</w:t>
      </w:r>
      <w:r w:rsidR="002E6363" w:rsidRPr="00A14B20">
        <w:t>, the TVET Act,</w:t>
      </w:r>
      <w:r w:rsidRPr="00A14B20">
        <w:t xml:space="preserve"> </w:t>
      </w:r>
      <w:r w:rsidRPr="00A14B20">
        <w:rPr>
          <w:i/>
        </w:rPr>
        <w:t>(include any other applicable legislation),</w:t>
      </w:r>
      <w:r w:rsidRPr="00A14B20">
        <w:t xml:space="preserve"> and International Public Sector Accounting Standards (IPSAS). The accounting policies adopted have been consistently applied to all the years presented.</w:t>
      </w:r>
    </w:p>
    <w:p w14:paraId="714DC03F" w14:textId="77777777" w:rsidR="00C77B51" w:rsidRPr="00A14B20" w:rsidRDefault="00C77B51" w:rsidP="00C77B51">
      <w:pPr>
        <w:spacing w:line="276" w:lineRule="auto"/>
        <w:ind w:right="-20"/>
        <w:jc w:val="both"/>
        <w:rPr>
          <w:rFonts w:eastAsia="Arial"/>
        </w:rPr>
      </w:pPr>
    </w:p>
    <w:p w14:paraId="6122AF9F" w14:textId="50EB7D0A" w:rsidR="00C748DF" w:rsidRPr="00A14B20" w:rsidRDefault="00C748DF">
      <w:pPr>
        <w:autoSpaceDE/>
        <w:autoSpaceDN/>
        <w:rPr>
          <w:rFonts w:eastAsia="Arial"/>
        </w:rPr>
      </w:pPr>
      <w:r w:rsidRPr="00A14B20">
        <w:rPr>
          <w:rFonts w:eastAsia="Arial"/>
        </w:rPr>
        <w:br w:type="page"/>
      </w:r>
    </w:p>
    <w:p w14:paraId="19B0A1CC" w14:textId="42ACBA8D" w:rsidR="00C748DF" w:rsidRPr="00C5233C" w:rsidRDefault="004004AC" w:rsidP="00265BAC">
      <w:pPr>
        <w:pStyle w:val="ListParagraph"/>
        <w:numPr>
          <w:ilvl w:val="0"/>
          <w:numId w:val="10"/>
        </w:numPr>
        <w:spacing w:line="276" w:lineRule="auto"/>
        <w:ind w:right="-20" w:hanging="575"/>
        <w:jc w:val="both"/>
        <w:rPr>
          <w:rFonts w:eastAsia="Arial"/>
          <w:b/>
        </w:rPr>
      </w:pPr>
      <w:r w:rsidRPr="00C5233C">
        <w:rPr>
          <w:rFonts w:eastAsia="Arial"/>
          <w:b/>
        </w:rPr>
        <w:lastRenderedPageBreak/>
        <w:t>Adoption o</w:t>
      </w:r>
      <w:r w:rsidR="003C4ED6" w:rsidRPr="00C5233C">
        <w:rPr>
          <w:rFonts w:eastAsia="Arial"/>
          <w:b/>
        </w:rPr>
        <w:t xml:space="preserve">f New </w:t>
      </w:r>
      <w:r w:rsidR="003A5BEA" w:rsidRPr="00C5233C">
        <w:rPr>
          <w:rFonts w:eastAsia="Arial"/>
          <w:b/>
        </w:rPr>
        <w:t>and</w:t>
      </w:r>
      <w:r w:rsidR="003C4ED6" w:rsidRPr="00C5233C">
        <w:rPr>
          <w:rFonts w:eastAsia="Arial"/>
          <w:b/>
        </w:rPr>
        <w:t xml:space="preserve"> Revised Standards</w:t>
      </w:r>
    </w:p>
    <w:p w14:paraId="2297D80B" w14:textId="3935C8EE" w:rsidR="004E133E" w:rsidRPr="004706D4" w:rsidRDefault="007D79B9" w:rsidP="000F7D1B">
      <w:pPr>
        <w:spacing w:line="360" w:lineRule="auto"/>
        <w:ind w:right="-20"/>
        <w:jc w:val="both"/>
        <w:rPr>
          <w:rFonts w:eastAsia="Arial"/>
          <w:b/>
          <w:color w:val="FF0000"/>
        </w:rPr>
      </w:pPr>
      <w:r w:rsidRPr="004706D4">
        <w:rPr>
          <w:rFonts w:eastAsia="Arial"/>
          <w:i/>
          <w:iCs/>
          <w:color w:val="FF0000"/>
        </w:rPr>
        <w:t>(When an IPSAS becomes effective on 1</w:t>
      </w:r>
      <w:r w:rsidRPr="004706D4">
        <w:rPr>
          <w:rFonts w:eastAsia="Arial"/>
          <w:i/>
          <w:iCs/>
          <w:color w:val="FF0000"/>
          <w:vertAlign w:val="superscript"/>
        </w:rPr>
        <w:t>st</w:t>
      </w:r>
      <w:r w:rsidRPr="004706D4">
        <w:rPr>
          <w:rFonts w:eastAsia="Arial"/>
          <w:i/>
          <w:iCs/>
          <w:color w:val="FF0000"/>
        </w:rPr>
        <w:t xml:space="preserve"> January 20xx, it is applicable in Kenya from 1</w:t>
      </w:r>
      <w:r w:rsidRPr="004706D4">
        <w:rPr>
          <w:rFonts w:eastAsia="Arial"/>
          <w:i/>
          <w:iCs/>
          <w:color w:val="FF0000"/>
          <w:vertAlign w:val="superscript"/>
        </w:rPr>
        <w:t>st</w:t>
      </w:r>
      <w:r w:rsidRPr="004706D4">
        <w:rPr>
          <w:rFonts w:eastAsia="Arial"/>
          <w:i/>
          <w:iCs/>
          <w:color w:val="FF0000"/>
        </w:rPr>
        <w:t xml:space="preserve"> July 20xx)</w:t>
      </w:r>
    </w:p>
    <w:p w14:paraId="180CD66B" w14:textId="77777777" w:rsidR="000F7D1B" w:rsidRDefault="00C032D2" w:rsidP="000F7D1B">
      <w:pPr>
        <w:pStyle w:val="ListParagraph"/>
        <w:numPr>
          <w:ilvl w:val="0"/>
          <w:numId w:val="16"/>
        </w:numPr>
        <w:autoSpaceDE/>
        <w:autoSpaceDN/>
        <w:spacing w:after="200" w:line="276" w:lineRule="auto"/>
        <w:ind w:left="426" w:hanging="246"/>
        <w:contextualSpacing/>
        <w:jc w:val="both"/>
        <w:rPr>
          <w:b/>
        </w:rPr>
      </w:pPr>
      <w:r w:rsidRPr="00C5233C">
        <w:rPr>
          <w:b/>
        </w:rPr>
        <w:t xml:space="preserve">New and amended standards and interpretations in issue </w:t>
      </w:r>
      <w:r>
        <w:rPr>
          <w:b/>
        </w:rPr>
        <w:t>and</w:t>
      </w:r>
      <w:r w:rsidRPr="00C5233C">
        <w:rPr>
          <w:b/>
        </w:rPr>
        <w:t xml:space="preserve"> effective in the year ended 30 June 202</w:t>
      </w:r>
      <w:r w:rsidR="007D79B9">
        <w:rPr>
          <w:b/>
        </w:rPr>
        <w:t>5</w:t>
      </w:r>
      <w:r w:rsidRPr="00C5233C">
        <w:rPr>
          <w:b/>
        </w:rPr>
        <w:t>.</w:t>
      </w:r>
    </w:p>
    <w:p w14:paraId="290F95BC" w14:textId="591BBC1F" w:rsidR="00B63BB0" w:rsidRDefault="00C032D2" w:rsidP="000F7D1B">
      <w:pPr>
        <w:pStyle w:val="ListParagraph"/>
        <w:autoSpaceDE/>
        <w:autoSpaceDN/>
        <w:spacing w:after="200" w:line="276" w:lineRule="auto"/>
        <w:ind w:left="426"/>
        <w:contextualSpacing/>
        <w:jc w:val="both"/>
        <w:rPr>
          <w:bCs/>
        </w:rPr>
      </w:pPr>
      <w:r w:rsidRPr="000F7D1B">
        <w:rPr>
          <w:bCs/>
        </w:rPr>
        <w:t>There are no new standards and interpretations issued in the Financial Year.</w:t>
      </w:r>
    </w:p>
    <w:p w14:paraId="69FF2723" w14:textId="77777777" w:rsidR="000F7D1B" w:rsidRPr="000F7D1B" w:rsidRDefault="000F7D1B" w:rsidP="000F7D1B">
      <w:pPr>
        <w:pStyle w:val="ListParagraph"/>
        <w:autoSpaceDE/>
        <w:autoSpaceDN/>
        <w:spacing w:after="200" w:line="276" w:lineRule="auto"/>
        <w:ind w:left="426"/>
        <w:contextualSpacing/>
        <w:jc w:val="both"/>
        <w:rPr>
          <w:b/>
        </w:rPr>
      </w:pPr>
    </w:p>
    <w:p w14:paraId="7719FFF2" w14:textId="727C55AD" w:rsidR="00C77B51" w:rsidRPr="00C5233C" w:rsidRDefault="00C77B51" w:rsidP="00073004">
      <w:pPr>
        <w:pStyle w:val="ListParagraph"/>
        <w:numPr>
          <w:ilvl w:val="0"/>
          <w:numId w:val="16"/>
        </w:numPr>
        <w:autoSpaceDE/>
        <w:autoSpaceDN/>
        <w:spacing w:after="200" w:line="276" w:lineRule="auto"/>
        <w:ind w:left="990" w:hanging="810"/>
        <w:contextualSpacing/>
        <w:jc w:val="both"/>
        <w:rPr>
          <w:b/>
        </w:rPr>
      </w:pPr>
      <w:r w:rsidRPr="00C5233C">
        <w:rPr>
          <w:b/>
        </w:rPr>
        <w:t xml:space="preserve">New and amended standards and interpretations in issue but not yet effective in the </w:t>
      </w:r>
      <w:r w:rsidR="00542EFE" w:rsidRPr="00C5233C">
        <w:rPr>
          <w:b/>
        </w:rPr>
        <w:t>year ended 30 June 20</w:t>
      </w:r>
      <w:r w:rsidR="00B06560" w:rsidRPr="00C5233C">
        <w:rPr>
          <w:b/>
        </w:rPr>
        <w:t>2</w:t>
      </w:r>
      <w:r w:rsidR="007D79B9">
        <w:rPr>
          <w:b/>
        </w:rPr>
        <w:t>5</w:t>
      </w:r>
      <w:r w:rsidR="009C4593" w:rsidRPr="00C5233C">
        <w:rPr>
          <w:b/>
        </w:rPr>
        <w:t>.</w:t>
      </w:r>
    </w:p>
    <w:tbl>
      <w:tblPr>
        <w:tblW w:w="50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9"/>
        <w:gridCol w:w="7418"/>
      </w:tblGrid>
      <w:tr w:rsidR="0091671D" w:rsidRPr="00F54C6C" w14:paraId="41933F54"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0070C0"/>
            <w:hideMark/>
          </w:tcPr>
          <w:p w14:paraId="67FB1EDE" w14:textId="77777777" w:rsidR="0091671D" w:rsidRPr="00F54C6C" w:rsidRDefault="0091671D" w:rsidP="008C56E3">
            <w:pPr>
              <w:spacing w:line="276" w:lineRule="auto"/>
              <w:ind w:right="-20"/>
              <w:jc w:val="both"/>
              <w:rPr>
                <w:rFonts w:eastAsia="Arial"/>
              </w:rPr>
            </w:pPr>
            <w:r w:rsidRPr="00F54C6C">
              <w:rPr>
                <w:rFonts w:eastAsia="Arial"/>
                <w:b/>
                <w:bCs/>
              </w:rPr>
              <w:t>Standard</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0070C0"/>
            <w:hideMark/>
          </w:tcPr>
          <w:p w14:paraId="27DC180C" w14:textId="77777777" w:rsidR="0091671D" w:rsidRPr="00F54C6C" w:rsidRDefault="0091671D" w:rsidP="008C56E3">
            <w:pPr>
              <w:spacing w:line="276" w:lineRule="auto"/>
              <w:ind w:right="-20"/>
              <w:rPr>
                <w:rFonts w:eastAsia="Arial"/>
              </w:rPr>
            </w:pPr>
            <w:r w:rsidRPr="00F54C6C">
              <w:rPr>
                <w:rFonts w:eastAsia="Arial"/>
                <w:b/>
                <w:bCs/>
              </w:rPr>
              <w:t>Effective date and impact:</w:t>
            </w:r>
            <w:r w:rsidRPr="00F54C6C">
              <w:rPr>
                <w:rFonts w:eastAsia="Arial"/>
              </w:rPr>
              <w:t> </w:t>
            </w:r>
          </w:p>
        </w:tc>
      </w:tr>
      <w:tr w:rsidR="0091671D" w:rsidRPr="00F54C6C" w14:paraId="1AA7A209"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48F1517B" w14:textId="77777777" w:rsidR="0091671D" w:rsidRDefault="0091671D" w:rsidP="008C56E3">
            <w:pPr>
              <w:pStyle w:val="NoSpacing"/>
              <w:spacing w:line="276" w:lineRule="auto"/>
              <w:rPr>
                <w:rFonts w:eastAsia="Arial"/>
              </w:rPr>
            </w:pPr>
            <w:r w:rsidRPr="00F54C6C">
              <w:rPr>
                <w:rFonts w:eastAsia="Arial"/>
              </w:rPr>
              <w:t>IPSAS 43</w:t>
            </w:r>
            <w:r>
              <w:rPr>
                <w:rFonts w:eastAsia="Arial"/>
              </w:rPr>
              <w:t>:</w:t>
            </w:r>
          </w:p>
          <w:p w14:paraId="6CCFBEF6" w14:textId="77777777" w:rsidR="0091671D" w:rsidRPr="00F54C6C" w:rsidRDefault="0091671D" w:rsidP="008C56E3">
            <w:pPr>
              <w:pStyle w:val="NoSpacing"/>
              <w:spacing w:line="276" w:lineRule="auto"/>
              <w:rPr>
                <w:rFonts w:eastAsia="Arial"/>
              </w:rPr>
            </w:pPr>
            <w:r>
              <w:rPr>
                <w:rFonts w:eastAsia="Arial"/>
              </w:rPr>
              <w:t>Leases</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78DDD70E" w14:textId="77777777" w:rsidR="0091671D" w:rsidRPr="00F54C6C" w:rsidRDefault="0091671D"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71901F4E" w14:textId="77777777" w:rsidR="0091671D" w:rsidRPr="00F54C6C" w:rsidRDefault="0091671D" w:rsidP="008C56E3">
            <w:pPr>
              <w:spacing w:line="276" w:lineRule="auto"/>
              <w:ind w:right="-20"/>
              <w:rPr>
                <w:rFonts w:eastAsia="Arial"/>
              </w:rPr>
            </w:pPr>
            <w:r w:rsidRPr="00F54C6C">
              <w:rPr>
                <w:rFonts w:eastAsia="Arial"/>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410DF0D7" w14:textId="77777777" w:rsidR="0091671D" w:rsidRPr="00F54C6C" w:rsidRDefault="0091671D" w:rsidP="008C56E3">
            <w:pPr>
              <w:spacing w:line="276" w:lineRule="auto"/>
              <w:ind w:right="-20"/>
              <w:rPr>
                <w:rFonts w:eastAsia="Arial"/>
              </w:rPr>
            </w:pPr>
            <w:r w:rsidRPr="00F54C6C">
              <w:rPr>
                <w:rFonts w:eastAsia="Arial"/>
              </w:rPr>
              <w:t>The new standard requires entities to recognise, measure and present information on right of use assets and lease liabilities.  </w:t>
            </w:r>
          </w:p>
          <w:p w14:paraId="4EDD4B89" w14:textId="77777777" w:rsidR="0091671D" w:rsidRPr="00F54C6C" w:rsidRDefault="0091671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91671D" w:rsidRPr="00F54C6C" w14:paraId="2A1B74B2"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2BFFEFE3" w14:textId="77777777" w:rsidR="0091671D" w:rsidRDefault="0091671D" w:rsidP="008C56E3">
            <w:pPr>
              <w:pStyle w:val="NoSpacing"/>
              <w:spacing w:line="276" w:lineRule="auto"/>
              <w:rPr>
                <w:rFonts w:eastAsia="Arial"/>
              </w:rPr>
            </w:pPr>
            <w:r w:rsidRPr="00F54C6C">
              <w:rPr>
                <w:rFonts w:eastAsia="Arial"/>
              </w:rPr>
              <w:t xml:space="preserve">IPSAS 44: </w:t>
            </w:r>
          </w:p>
          <w:p w14:paraId="14A2AF49" w14:textId="77777777" w:rsidR="0091671D" w:rsidRPr="00135116" w:rsidRDefault="0091671D" w:rsidP="008C56E3">
            <w:pPr>
              <w:pStyle w:val="NoSpacing"/>
              <w:spacing w:line="276" w:lineRule="auto"/>
              <w:rPr>
                <w:rFonts w:eastAsia="Arial"/>
              </w:rPr>
            </w:pPr>
            <w:r w:rsidRPr="00F54C6C">
              <w:rPr>
                <w:rFonts w:eastAsia="Arial"/>
              </w:rPr>
              <w:t>Non- Current Assets Held for Sale and Discontinued Operations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402B3280" w14:textId="77777777" w:rsidR="0091671D" w:rsidRPr="00F54C6C" w:rsidRDefault="0091671D"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543D2E11" w14:textId="77777777" w:rsidR="0091671D" w:rsidRPr="00F54C6C" w:rsidRDefault="0091671D" w:rsidP="008C56E3">
            <w:pPr>
              <w:spacing w:line="276" w:lineRule="auto"/>
              <w:ind w:right="-20"/>
              <w:rPr>
                <w:rFonts w:eastAsia="Arial"/>
              </w:rPr>
            </w:pPr>
            <w:r w:rsidRPr="00F54C6C">
              <w:rPr>
                <w:rFonts w:eastAsia="Arial"/>
              </w:rPr>
              <w:t>The Standard requires, </w:t>
            </w:r>
          </w:p>
          <w:p w14:paraId="4A1D2CA6" w14:textId="77777777" w:rsidR="0091671D" w:rsidRPr="00F54C6C" w:rsidRDefault="0091671D" w:rsidP="008C56E3">
            <w:pPr>
              <w:spacing w:line="276" w:lineRule="auto"/>
              <w:ind w:right="-20"/>
              <w:rPr>
                <w:rFonts w:eastAsia="Arial"/>
              </w:rPr>
            </w:pPr>
            <w:r w:rsidRPr="00F54C6C">
              <w:rPr>
                <w:rFonts w:eastAsia="Arial"/>
              </w:rPr>
              <w:t>Assets that meet the criteria to be classified as held for sale to be measured at the lower of carrying amount and fair value less costs to sell and the depreciation of such assets to cease and: </w:t>
            </w:r>
          </w:p>
          <w:p w14:paraId="5C46BA6A" w14:textId="77777777" w:rsidR="0091671D" w:rsidRPr="00F54C6C" w:rsidRDefault="0091671D" w:rsidP="008C56E3">
            <w:pPr>
              <w:spacing w:line="276" w:lineRule="auto"/>
              <w:ind w:right="-20"/>
              <w:rPr>
                <w:rFonts w:eastAsia="Arial"/>
              </w:rPr>
            </w:pPr>
            <w:r w:rsidRPr="00F54C6C">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sidRPr="00F54C6C">
              <w:rPr>
                <w:rFonts w:eastAsia="Arial"/>
                <w:b/>
                <w:bCs/>
                <w:i/>
                <w:iCs/>
              </w:rPr>
              <w:t>  </w:t>
            </w:r>
            <w:r w:rsidRPr="00F54C6C">
              <w:rPr>
                <w:rFonts w:eastAsia="Arial"/>
              </w:rPr>
              <w:t> </w:t>
            </w:r>
          </w:p>
          <w:p w14:paraId="206A53BE" w14:textId="77777777" w:rsidR="0091671D" w:rsidRPr="00F54C6C" w:rsidRDefault="0091671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91671D" w:rsidRPr="00F54C6C" w14:paraId="5ABEB42B"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7A588DE1" w14:textId="77777777" w:rsidR="0091671D" w:rsidRPr="00F54C6C" w:rsidRDefault="0091671D"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45</w:t>
            </w:r>
            <w:r>
              <w:rPr>
                <w:rFonts w:eastAsia="Arial"/>
              </w:rPr>
              <w:t>:</w:t>
            </w:r>
            <w:r w:rsidRPr="00F54C6C">
              <w:rPr>
                <w:rFonts w:eastAsia="Arial"/>
              </w:rPr>
              <w:t xml:space="preserve"> Property Plant and Equipment </w:t>
            </w:r>
          </w:p>
          <w:p w14:paraId="3247D9F0" w14:textId="77777777" w:rsidR="0091671D" w:rsidRPr="00F54C6C" w:rsidRDefault="0091671D" w:rsidP="008C56E3">
            <w:pPr>
              <w:spacing w:line="276" w:lineRule="auto"/>
              <w:ind w:right="-20"/>
              <w:jc w:val="both"/>
              <w:rPr>
                <w:rFonts w:eastAsia="Arial"/>
              </w:rPr>
            </w:pP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0980A6EE" w14:textId="77777777" w:rsidR="0091671D" w:rsidRPr="00F54C6C" w:rsidRDefault="0091671D"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2790AAAA" w14:textId="77777777" w:rsidR="0091671D" w:rsidRPr="00F54C6C" w:rsidRDefault="0091671D" w:rsidP="008C56E3">
            <w:pPr>
              <w:spacing w:line="276" w:lineRule="auto"/>
              <w:ind w:right="-20"/>
              <w:rPr>
                <w:rFonts w:eastAsia="Arial"/>
              </w:rPr>
            </w:pPr>
            <w:r w:rsidRPr="00F54C6C">
              <w:rPr>
                <w:rFonts w:eastAsia="Arial"/>
              </w:rPr>
              <w:t>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73F00A0E" w14:textId="77777777" w:rsidR="0091671D" w:rsidRPr="00F54C6C" w:rsidRDefault="0091671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91671D" w:rsidRPr="00F54C6C" w14:paraId="352829FA"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112C3D7" w14:textId="77777777" w:rsidR="0091671D" w:rsidRPr="00F54C6C" w:rsidRDefault="0091671D" w:rsidP="008C56E3">
            <w:pPr>
              <w:pStyle w:val="NoSpacing"/>
              <w:spacing w:line="276" w:lineRule="auto"/>
              <w:rPr>
                <w:rFonts w:eastAsia="Arial"/>
              </w:rPr>
            </w:pPr>
            <w:r w:rsidRPr="00F54C6C">
              <w:rPr>
                <w:rFonts w:eastAsia="Arial"/>
              </w:rPr>
              <w:lastRenderedPageBreak/>
              <w:t>IPSAS 46</w:t>
            </w:r>
            <w:r>
              <w:rPr>
                <w:rFonts w:eastAsia="Arial"/>
              </w:rPr>
              <w:t>:</w:t>
            </w:r>
            <w:r w:rsidRPr="00F54C6C">
              <w:rPr>
                <w:rFonts w:eastAsia="Arial"/>
              </w:rPr>
              <w:t> </w:t>
            </w:r>
          </w:p>
          <w:p w14:paraId="27EFF05D" w14:textId="77777777" w:rsidR="0091671D" w:rsidRPr="00F54C6C" w:rsidRDefault="0091671D" w:rsidP="008C56E3">
            <w:pPr>
              <w:pStyle w:val="NoSpacing"/>
              <w:spacing w:line="276" w:lineRule="auto"/>
              <w:rPr>
                <w:rFonts w:eastAsia="Arial"/>
              </w:rPr>
            </w:pPr>
            <w:r w:rsidRPr="00F54C6C">
              <w:rPr>
                <w:rFonts w:eastAsia="Arial"/>
              </w:rPr>
              <w:t>Measurement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3AE4F0C9" w14:textId="77777777" w:rsidR="0091671D" w:rsidRPr="00F54C6C" w:rsidRDefault="0091671D"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7BF6100E" w14:textId="77777777" w:rsidR="0091671D" w:rsidRPr="00F54C6C" w:rsidRDefault="0091671D" w:rsidP="008C56E3">
            <w:pPr>
              <w:spacing w:line="276" w:lineRule="auto"/>
              <w:ind w:right="-20"/>
              <w:rPr>
                <w:rFonts w:eastAsia="Arial"/>
              </w:rPr>
            </w:pPr>
            <w:r w:rsidRPr="00F54C6C">
              <w:rPr>
                <w:rFonts w:eastAsia="Arial"/>
              </w:rPr>
              <w:t>The objective of this standard was to improve measurement guidance across IPSAS by: </w:t>
            </w:r>
          </w:p>
          <w:p w14:paraId="29D2DC67" w14:textId="77777777" w:rsidR="0091671D" w:rsidRPr="00F54C6C" w:rsidRDefault="0091671D" w:rsidP="0091671D">
            <w:pPr>
              <w:numPr>
                <w:ilvl w:val="0"/>
                <w:numId w:val="46"/>
              </w:numPr>
              <w:spacing w:line="276" w:lineRule="auto"/>
              <w:ind w:right="-20"/>
              <w:rPr>
                <w:rFonts w:eastAsia="Arial"/>
              </w:rPr>
            </w:pPr>
            <w:r w:rsidRPr="00F54C6C">
              <w:rPr>
                <w:rFonts w:eastAsia="Arial"/>
              </w:rPr>
              <w:t>Providing further detailed guidance on the implementation of commonly used measurement bases and the circumstances under which they should be used. </w:t>
            </w:r>
          </w:p>
          <w:p w14:paraId="195E23E0" w14:textId="77777777" w:rsidR="0091671D" w:rsidRPr="00F54C6C" w:rsidRDefault="0091671D" w:rsidP="0091671D">
            <w:pPr>
              <w:numPr>
                <w:ilvl w:val="0"/>
                <w:numId w:val="47"/>
              </w:numPr>
              <w:spacing w:line="276" w:lineRule="auto"/>
              <w:ind w:right="-20"/>
              <w:rPr>
                <w:rFonts w:eastAsia="Arial"/>
              </w:rPr>
            </w:pPr>
            <w:r w:rsidRPr="00F54C6C">
              <w:rPr>
                <w:rFonts w:eastAsia="Arial"/>
              </w:rPr>
              <w:t>Clarifying transaction costs guidance to enhance consistency across IPSAS. </w:t>
            </w:r>
          </w:p>
          <w:p w14:paraId="4B9314A7" w14:textId="77777777" w:rsidR="0091671D" w:rsidRPr="00F54C6C" w:rsidRDefault="0091671D" w:rsidP="0091671D">
            <w:pPr>
              <w:numPr>
                <w:ilvl w:val="0"/>
                <w:numId w:val="48"/>
              </w:numPr>
              <w:spacing w:line="276" w:lineRule="auto"/>
              <w:ind w:right="-20"/>
              <w:rPr>
                <w:rFonts w:eastAsia="Arial"/>
              </w:rPr>
            </w:pPr>
            <w:r w:rsidRPr="00F54C6C">
              <w:rPr>
                <w:rFonts w:eastAsia="Arial"/>
              </w:rPr>
              <w:t>Amending where appropriate guidance across IPSAS related to measurement at recognition, subsequent measurement and measurement related disclosures. </w:t>
            </w:r>
          </w:p>
          <w:p w14:paraId="648C210F" w14:textId="77777777" w:rsidR="0091671D" w:rsidRPr="00F54C6C" w:rsidRDefault="0091671D" w:rsidP="008C56E3">
            <w:pPr>
              <w:spacing w:line="276" w:lineRule="auto"/>
              <w:ind w:right="-20"/>
              <w:rPr>
                <w:rFonts w:eastAsia="Arial"/>
              </w:rPr>
            </w:pPr>
            <w:r w:rsidRPr="00F54C6C">
              <w:rPr>
                <w:rFonts w:eastAsia="Arial"/>
              </w:rPr>
              <w:t>The standard also introduces a public sector specific measurement bases called the current operational value. </w:t>
            </w:r>
          </w:p>
          <w:p w14:paraId="6EDD26D8" w14:textId="77777777" w:rsidR="0091671D" w:rsidRPr="00F54C6C" w:rsidRDefault="0091671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91671D" w:rsidRPr="00F54C6C" w14:paraId="3FE26264"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0DF18E3" w14:textId="77777777" w:rsidR="0091671D" w:rsidRDefault="0091671D"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47</w:t>
            </w:r>
            <w:r>
              <w:rPr>
                <w:rFonts w:eastAsia="Arial"/>
              </w:rPr>
              <w:t>:</w:t>
            </w:r>
          </w:p>
          <w:p w14:paraId="69CA97BA" w14:textId="77777777" w:rsidR="0091671D" w:rsidRPr="00F54C6C" w:rsidRDefault="0091671D" w:rsidP="008C56E3">
            <w:pPr>
              <w:pStyle w:val="NoSpacing"/>
              <w:spacing w:line="276" w:lineRule="auto"/>
              <w:rPr>
                <w:rFonts w:eastAsia="Arial"/>
              </w:rPr>
            </w:pPr>
            <w:r w:rsidRPr="00F54C6C">
              <w:rPr>
                <w:rFonts w:eastAsia="Arial"/>
              </w:rPr>
              <w:t>Revenue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1C2B9D8E" w14:textId="77777777" w:rsidR="0091671D" w:rsidRPr="00F54C6C" w:rsidRDefault="0091671D"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5048020A" w14:textId="77777777" w:rsidR="0091671D" w:rsidRPr="00F54C6C" w:rsidRDefault="0091671D" w:rsidP="008C56E3">
            <w:pPr>
              <w:spacing w:line="276" w:lineRule="auto"/>
              <w:ind w:right="-20"/>
              <w:rPr>
                <w:rFonts w:eastAsia="Arial"/>
              </w:rPr>
            </w:pPr>
            <w:r w:rsidRPr="00F54C6C">
              <w:rPr>
                <w:rFonts w:eastAsia="Arial"/>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75830EF9" w14:textId="77777777" w:rsidR="0091671D" w:rsidRPr="00F54C6C" w:rsidRDefault="0091671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91671D" w:rsidRPr="00F54C6C" w14:paraId="567515AA"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AE55A70" w14:textId="77777777" w:rsidR="0091671D" w:rsidRPr="00F54C6C" w:rsidRDefault="0091671D"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48</w:t>
            </w:r>
            <w:r>
              <w:rPr>
                <w:rFonts w:eastAsia="Arial"/>
              </w:rPr>
              <w:t>:</w:t>
            </w:r>
            <w:r w:rsidRPr="00F54C6C">
              <w:rPr>
                <w:rFonts w:eastAsia="Arial"/>
              </w:rPr>
              <w:t xml:space="preserve"> Transfer</w:t>
            </w:r>
            <w:r>
              <w:rPr>
                <w:rFonts w:eastAsia="Arial"/>
              </w:rPr>
              <w:t xml:space="preserve"> </w:t>
            </w:r>
            <w:r w:rsidRPr="00F54C6C">
              <w:rPr>
                <w:rFonts w:eastAsia="Arial"/>
              </w:rPr>
              <w:t>Expenses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7BCB58CB" w14:textId="77777777" w:rsidR="0091671D" w:rsidRPr="00F54C6C" w:rsidRDefault="0091671D"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431A6958" w14:textId="77777777" w:rsidR="0091671D" w:rsidRPr="00F54C6C" w:rsidRDefault="0091671D" w:rsidP="008C56E3">
            <w:pPr>
              <w:spacing w:line="276" w:lineRule="auto"/>
              <w:ind w:right="-20"/>
              <w:rPr>
                <w:rFonts w:eastAsia="Arial"/>
              </w:rPr>
            </w:pPr>
            <w:r w:rsidRPr="00F54C6C">
              <w:rPr>
                <w:rFonts w:eastAsia="Arial"/>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674829B6" w14:textId="77777777" w:rsidR="0091671D" w:rsidRPr="00F54C6C" w:rsidRDefault="0091671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91671D" w:rsidRPr="00F54C6C" w14:paraId="7BEFBFF4"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4CCFFD6" w14:textId="77777777" w:rsidR="0091671D" w:rsidRPr="00F54C6C" w:rsidRDefault="0091671D"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49</w:t>
            </w:r>
            <w:r>
              <w:rPr>
                <w:rFonts w:eastAsia="Arial"/>
              </w:rPr>
              <w:t>:</w:t>
            </w:r>
            <w:r w:rsidRPr="00F54C6C">
              <w:rPr>
                <w:rFonts w:eastAsia="Arial"/>
              </w:rPr>
              <w:t xml:space="preserve"> Retirement Benefit Plans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277F8FDB" w14:textId="77777777" w:rsidR="0091671D" w:rsidRPr="00F54C6C" w:rsidRDefault="0091671D"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63BE999A" w14:textId="77777777" w:rsidR="0091671D" w:rsidRPr="00F54C6C" w:rsidRDefault="0091671D" w:rsidP="008C56E3">
            <w:pPr>
              <w:spacing w:line="276" w:lineRule="auto"/>
              <w:ind w:right="-20"/>
              <w:rPr>
                <w:rFonts w:eastAsia="Arial"/>
              </w:rPr>
            </w:pPr>
            <w:r w:rsidRPr="00F54C6C">
              <w:rPr>
                <w:rFonts w:eastAsia="Arial"/>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 </w:t>
            </w:r>
          </w:p>
          <w:p w14:paraId="22178901" w14:textId="77777777" w:rsidR="0091671D" w:rsidRPr="00F54C6C" w:rsidRDefault="0091671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91671D" w:rsidRPr="00532F90" w14:paraId="356A95CA"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tcPr>
          <w:p w14:paraId="37A3F69E" w14:textId="77777777" w:rsidR="0091671D" w:rsidRDefault="0091671D" w:rsidP="008C56E3">
            <w:pPr>
              <w:pStyle w:val="NoSpacing"/>
              <w:spacing w:line="276" w:lineRule="auto"/>
              <w:rPr>
                <w:rFonts w:eastAsia="Arial"/>
              </w:rPr>
            </w:pPr>
            <w:r>
              <w:rPr>
                <w:rFonts w:eastAsia="Arial"/>
              </w:rPr>
              <w:t>IPSAS 50:</w:t>
            </w:r>
          </w:p>
          <w:p w14:paraId="2838D25B" w14:textId="77777777" w:rsidR="0091671D" w:rsidRPr="00F54C6C" w:rsidRDefault="0091671D" w:rsidP="008C56E3">
            <w:pPr>
              <w:pStyle w:val="NoSpacing"/>
              <w:spacing w:line="276" w:lineRule="auto"/>
              <w:rPr>
                <w:rFonts w:eastAsia="Arial"/>
              </w:rPr>
            </w:pPr>
            <w:r>
              <w:rPr>
                <w:rFonts w:eastAsia="Arial"/>
              </w:rPr>
              <w:t>Exploration For &amp; Evaluation of Mineral Resources</w:t>
            </w:r>
          </w:p>
        </w:tc>
        <w:tc>
          <w:tcPr>
            <w:tcW w:w="4033" w:type="pct"/>
            <w:tcBorders>
              <w:top w:val="single" w:sz="6" w:space="0" w:color="auto"/>
              <w:left w:val="single" w:sz="6" w:space="0" w:color="auto"/>
              <w:bottom w:val="single" w:sz="6" w:space="0" w:color="auto"/>
              <w:right w:val="single" w:sz="6" w:space="0" w:color="auto"/>
            </w:tcBorders>
            <w:shd w:val="clear" w:color="auto" w:fill="auto"/>
          </w:tcPr>
          <w:p w14:paraId="26EAC76D" w14:textId="77777777" w:rsidR="0091671D" w:rsidRDefault="0091671D" w:rsidP="008C56E3">
            <w:pPr>
              <w:spacing w:line="276" w:lineRule="auto"/>
              <w:ind w:right="-20"/>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17F15653" w14:textId="77777777" w:rsidR="0091671D" w:rsidRDefault="0091671D" w:rsidP="008C56E3">
            <w:pPr>
              <w:spacing w:line="276" w:lineRule="auto"/>
              <w:ind w:right="-20"/>
              <w:rPr>
                <w:rFonts w:eastAsia="Arial"/>
              </w:rPr>
            </w:pPr>
            <w:r>
              <w:rPr>
                <w:rFonts w:eastAsia="Arial"/>
              </w:rPr>
              <w:t>The objective of this Standard is to specify the financial reporting for the exploration for and evaluation of mineral resources. The Standard requires:</w:t>
            </w:r>
          </w:p>
          <w:p w14:paraId="20896AB2" w14:textId="77777777" w:rsidR="0091671D" w:rsidRPr="001D1258" w:rsidRDefault="0091671D" w:rsidP="0091671D">
            <w:pPr>
              <w:pStyle w:val="ListParagraph"/>
              <w:numPr>
                <w:ilvl w:val="0"/>
                <w:numId w:val="49"/>
              </w:numPr>
              <w:spacing w:line="276" w:lineRule="auto"/>
              <w:ind w:right="-20"/>
              <w:rPr>
                <w:rFonts w:eastAsia="Arial"/>
              </w:rPr>
            </w:pPr>
            <w:r w:rsidRPr="001D1258">
              <w:rPr>
                <w:rFonts w:eastAsia="Arial"/>
              </w:rPr>
              <w:t>Limited improvements to existing accounting practices for exploration and evaluation expenditures.</w:t>
            </w:r>
          </w:p>
          <w:p w14:paraId="52CEFF83" w14:textId="77777777" w:rsidR="0091671D" w:rsidRPr="001D1258" w:rsidRDefault="0091671D" w:rsidP="0091671D">
            <w:pPr>
              <w:pStyle w:val="ListParagraph"/>
              <w:numPr>
                <w:ilvl w:val="0"/>
                <w:numId w:val="49"/>
              </w:numPr>
              <w:spacing w:line="276" w:lineRule="auto"/>
              <w:ind w:right="-20"/>
              <w:rPr>
                <w:rFonts w:eastAsia="Arial"/>
              </w:rPr>
            </w:pPr>
            <w:r w:rsidRPr="001D1258">
              <w:rPr>
                <w:rFonts w:eastAsia="Arial"/>
              </w:rPr>
              <w:lastRenderedPageBreak/>
              <w:t>Entities that recognize exploration and evaluation assets to assess such assets for impairment in accordance with this Standard and measure any impairment in accordance with IPSAS 26.</w:t>
            </w:r>
          </w:p>
          <w:p w14:paraId="6A2D1E0D" w14:textId="77777777" w:rsidR="0091671D" w:rsidRDefault="0091671D" w:rsidP="0091671D">
            <w:pPr>
              <w:pStyle w:val="ListParagraph"/>
              <w:numPr>
                <w:ilvl w:val="0"/>
                <w:numId w:val="49"/>
              </w:numPr>
              <w:spacing w:line="276" w:lineRule="auto"/>
              <w:ind w:right="-20"/>
              <w:rPr>
                <w:rFonts w:eastAsia="Arial"/>
              </w:rPr>
            </w:pPr>
            <w:r w:rsidRPr="001D1258">
              <w:rPr>
                <w:rFonts w:eastAsia="Arial"/>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5FE6D447" w14:textId="77777777" w:rsidR="0091671D" w:rsidRPr="00532F90" w:rsidRDefault="0091671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3691A774" w14:textId="77777777" w:rsidR="00C032D2" w:rsidRPr="003D14E3" w:rsidRDefault="00C032D2" w:rsidP="00A2732E">
      <w:pPr>
        <w:autoSpaceDE/>
        <w:autoSpaceDN/>
        <w:spacing w:after="200" w:line="276" w:lineRule="auto"/>
        <w:contextualSpacing/>
        <w:jc w:val="both"/>
        <w:rPr>
          <w:b/>
        </w:rPr>
      </w:pPr>
    </w:p>
    <w:p w14:paraId="7AA66E3E" w14:textId="73CA12BF" w:rsidR="008D64A3" w:rsidRPr="00A14B20" w:rsidRDefault="00C77B51" w:rsidP="00073004">
      <w:pPr>
        <w:pStyle w:val="ListParagraph"/>
        <w:numPr>
          <w:ilvl w:val="0"/>
          <w:numId w:val="16"/>
        </w:numPr>
        <w:autoSpaceDE/>
        <w:autoSpaceDN/>
        <w:spacing w:after="200" w:line="276" w:lineRule="auto"/>
        <w:ind w:left="990" w:hanging="810"/>
        <w:contextualSpacing/>
        <w:jc w:val="both"/>
        <w:rPr>
          <w:b/>
        </w:rPr>
      </w:pPr>
      <w:r w:rsidRPr="00A14B20">
        <w:rPr>
          <w:b/>
        </w:rPr>
        <w:t>Early adoption of standards</w:t>
      </w:r>
    </w:p>
    <w:p w14:paraId="5CF5C7C0" w14:textId="77777777" w:rsidR="006D1D11" w:rsidRPr="006D1D11" w:rsidRDefault="006D1D11" w:rsidP="006D1D11">
      <w:pPr>
        <w:spacing w:line="360" w:lineRule="auto"/>
        <w:ind w:right="-20"/>
        <w:jc w:val="both"/>
        <w:rPr>
          <w:rFonts w:eastAsia="Arial"/>
          <w:i/>
          <w:iCs/>
        </w:rPr>
      </w:pPr>
      <w:r w:rsidRPr="006D1D11">
        <w:rPr>
          <w:rFonts w:eastAsia="Arial"/>
        </w:rPr>
        <w:t xml:space="preserve">The Entity did not early – adopt any new or amended standards in the financial year or </w:t>
      </w:r>
      <w:r w:rsidRPr="006D1D11">
        <w:rPr>
          <w:rFonts w:eastAsia="Arial"/>
          <w:i/>
          <w:iCs/>
        </w:rPr>
        <w:t>the entity adopted the following standards early (state the standards, reason for early adoption and impact on entity’s financial statements.)</w:t>
      </w:r>
    </w:p>
    <w:p w14:paraId="6EF066DE" w14:textId="6D342A10" w:rsidR="00147F0F" w:rsidRDefault="00147F0F">
      <w:pPr>
        <w:autoSpaceDE/>
        <w:autoSpaceDN/>
        <w:rPr>
          <w:rFonts w:eastAsia="Arial"/>
          <w:b/>
        </w:rPr>
      </w:pPr>
      <w:r>
        <w:rPr>
          <w:rFonts w:eastAsia="Arial"/>
          <w:b/>
        </w:rPr>
        <w:br w:type="page"/>
      </w:r>
    </w:p>
    <w:p w14:paraId="17A73FBF" w14:textId="05BCBB6C" w:rsidR="00C77B51" w:rsidRPr="00A14B20" w:rsidRDefault="004004AC" w:rsidP="00265BAC">
      <w:pPr>
        <w:pStyle w:val="ListParagraph"/>
        <w:numPr>
          <w:ilvl w:val="0"/>
          <w:numId w:val="10"/>
        </w:numPr>
        <w:spacing w:line="276" w:lineRule="auto"/>
        <w:ind w:right="-20" w:hanging="575"/>
        <w:jc w:val="both"/>
        <w:rPr>
          <w:rFonts w:eastAsia="Arial"/>
          <w:b/>
        </w:rPr>
      </w:pPr>
      <w:r>
        <w:rPr>
          <w:rFonts w:eastAsia="Arial"/>
          <w:b/>
        </w:rPr>
        <w:lastRenderedPageBreak/>
        <w:t>Summary o</w:t>
      </w:r>
      <w:r w:rsidR="003C4ED6" w:rsidRPr="00A14B20">
        <w:rPr>
          <w:rFonts w:eastAsia="Arial"/>
          <w:b/>
        </w:rPr>
        <w:t>f Significant Accounting Policies</w:t>
      </w:r>
    </w:p>
    <w:p w14:paraId="11381CE5" w14:textId="77777777" w:rsidR="008D64A3" w:rsidRPr="00A14B20" w:rsidRDefault="008D64A3" w:rsidP="008D64A3">
      <w:pPr>
        <w:pStyle w:val="ListParagraph"/>
        <w:spacing w:line="276" w:lineRule="auto"/>
        <w:ind w:left="575" w:right="-20"/>
        <w:jc w:val="both"/>
        <w:rPr>
          <w:rFonts w:eastAsia="Arial"/>
          <w:b/>
        </w:rPr>
      </w:pPr>
    </w:p>
    <w:p w14:paraId="064547D9" w14:textId="77777777" w:rsidR="00C77B51" w:rsidRPr="003C4ED6" w:rsidRDefault="00C77B51" w:rsidP="004E133E">
      <w:pPr>
        <w:pStyle w:val="ListParagraph"/>
        <w:numPr>
          <w:ilvl w:val="0"/>
          <w:numId w:val="22"/>
        </w:numPr>
        <w:spacing w:line="360" w:lineRule="auto"/>
        <w:ind w:left="426" w:right="-20" w:hanging="426"/>
        <w:rPr>
          <w:rFonts w:eastAsia="Arial"/>
          <w:b/>
          <w:bCs/>
        </w:rPr>
      </w:pPr>
      <w:r w:rsidRPr="003C4ED6">
        <w:rPr>
          <w:rFonts w:eastAsia="Arial"/>
          <w:b/>
          <w:bCs/>
          <w:color w:val="231F20"/>
          <w:spacing w:val="1"/>
          <w:w w:val="96"/>
        </w:rPr>
        <w:t>Revenue recognition</w:t>
      </w:r>
    </w:p>
    <w:p w14:paraId="2AE211EC" w14:textId="77777777" w:rsidR="00C77B51" w:rsidRPr="003C4ED6" w:rsidRDefault="00C77B51" w:rsidP="004E133E">
      <w:pPr>
        <w:pStyle w:val="ListParagraph"/>
        <w:numPr>
          <w:ilvl w:val="0"/>
          <w:numId w:val="23"/>
        </w:numPr>
        <w:spacing w:line="360" w:lineRule="auto"/>
        <w:ind w:left="426" w:right="-20" w:hanging="426"/>
        <w:rPr>
          <w:rFonts w:eastAsia="Arial"/>
          <w:b/>
          <w:bCs/>
        </w:rPr>
      </w:pPr>
      <w:r w:rsidRPr="003C4ED6">
        <w:rPr>
          <w:rFonts w:eastAsia="Arial"/>
          <w:b/>
          <w:bCs/>
          <w:color w:val="231F20"/>
          <w:spacing w:val="1"/>
          <w:w w:val="96"/>
        </w:rPr>
        <w:t>Revenue from non-exchange transactions</w:t>
      </w:r>
      <w:r w:rsidRPr="003C4ED6">
        <w:rPr>
          <w:rFonts w:eastAsia="Arial"/>
          <w:b/>
          <w:bCs/>
          <w:color w:val="231F20"/>
          <w:spacing w:val="1"/>
        </w:rPr>
        <w:t xml:space="preserve"> </w:t>
      </w:r>
    </w:p>
    <w:p w14:paraId="05053FF4" w14:textId="77777777" w:rsidR="00F3048E" w:rsidRDefault="00F3048E" w:rsidP="004E133E">
      <w:pPr>
        <w:spacing w:line="360" w:lineRule="auto"/>
        <w:jc w:val="both"/>
        <w:rPr>
          <w:b/>
        </w:rPr>
      </w:pPr>
    </w:p>
    <w:p w14:paraId="3DD64627" w14:textId="601AF3BB" w:rsidR="00C77B51" w:rsidRPr="00A14B20" w:rsidRDefault="00C77B51" w:rsidP="004E133E">
      <w:pPr>
        <w:spacing w:line="360" w:lineRule="auto"/>
        <w:jc w:val="both"/>
        <w:rPr>
          <w:b/>
        </w:rPr>
      </w:pPr>
      <w:r w:rsidRPr="00A14B20">
        <w:rPr>
          <w:b/>
        </w:rPr>
        <w:t>Transfers from other government entities</w:t>
      </w:r>
    </w:p>
    <w:p w14:paraId="462A8AE5" w14:textId="094C024B" w:rsidR="00DC7178" w:rsidRPr="00147F0F" w:rsidRDefault="00C77B51"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w:t>
      </w:r>
      <w:r w:rsidR="00D705FA" w:rsidRPr="00D705FA">
        <w:rPr>
          <w:rFonts w:ascii="Times New Roman" w:hAnsi="Times New Roman" w:cs="Times New Roman"/>
          <w:color w:val="auto"/>
          <w:lang w:eastAsia="en-US"/>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has been acquired using such funds.</w:t>
      </w:r>
    </w:p>
    <w:p w14:paraId="780E6A0D" w14:textId="77777777" w:rsidR="00C77B51" w:rsidRPr="00A14B20" w:rsidRDefault="00C77B51" w:rsidP="00C77B51">
      <w:pPr>
        <w:pStyle w:val="Default"/>
        <w:ind w:left="1350"/>
        <w:jc w:val="both"/>
        <w:rPr>
          <w:rFonts w:ascii="Times New Roman" w:hAnsi="Times New Roman" w:cs="Times New Roman"/>
          <w:color w:val="auto"/>
          <w:lang w:eastAsia="en-US"/>
        </w:rPr>
      </w:pPr>
    </w:p>
    <w:p w14:paraId="1811D827" w14:textId="77777777" w:rsidR="007E3A24" w:rsidRPr="00A14B20" w:rsidRDefault="007E3A24" w:rsidP="004E133E">
      <w:pPr>
        <w:pStyle w:val="ListParagraph"/>
        <w:numPr>
          <w:ilvl w:val="0"/>
          <w:numId w:val="23"/>
        </w:numPr>
        <w:spacing w:line="360" w:lineRule="auto"/>
        <w:ind w:left="567" w:right="-20" w:hanging="567"/>
        <w:rPr>
          <w:rFonts w:eastAsia="Arial"/>
          <w:b/>
          <w:bCs/>
          <w:color w:val="231F20"/>
          <w:spacing w:val="1"/>
          <w:w w:val="96"/>
        </w:rPr>
      </w:pPr>
      <w:r w:rsidRPr="00A14B20">
        <w:rPr>
          <w:rFonts w:eastAsia="Arial"/>
          <w:b/>
          <w:bCs/>
          <w:color w:val="231F20"/>
          <w:spacing w:val="1"/>
          <w:w w:val="96"/>
        </w:rPr>
        <w:t xml:space="preserve">Revenue from exchange transactions </w:t>
      </w:r>
    </w:p>
    <w:p w14:paraId="1CA5279A" w14:textId="77777777" w:rsidR="00F3048E" w:rsidRDefault="00F3048E" w:rsidP="004E133E">
      <w:pPr>
        <w:spacing w:line="360" w:lineRule="auto"/>
        <w:jc w:val="both"/>
        <w:rPr>
          <w:b/>
        </w:rPr>
      </w:pPr>
    </w:p>
    <w:p w14:paraId="7F9DFFE5" w14:textId="35732026" w:rsidR="007E3A24" w:rsidRPr="00A14B20" w:rsidRDefault="007E3A24" w:rsidP="004E133E">
      <w:pPr>
        <w:spacing w:line="360" w:lineRule="auto"/>
        <w:jc w:val="both"/>
        <w:rPr>
          <w:b/>
        </w:rPr>
      </w:pPr>
      <w:r w:rsidRPr="00A14B20">
        <w:rPr>
          <w:b/>
        </w:rPr>
        <w:t>Rendering of services</w:t>
      </w:r>
    </w:p>
    <w:p w14:paraId="5F338BC2" w14:textId="5DC5B2E3"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A14B20">
        <w:rPr>
          <w:rFonts w:ascii="Times New Roman" w:hAnsi="Times New Roman" w:cs="Times New Roman"/>
          <w:color w:val="auto"/>
          <w:lang w:eastAsia="en-US"/>
        </w:rPr>
        <w:tab/>
      </w:r>
      <w:r w:rsidR="00F3048E">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A14B20">
        <w:rPr>
          <w:rFonts w:ascii="Times New Roman" w:hAnsi="Times New Roman" w:cs="Times New Roman"/>
          <w:color w:val="auto"/>
          <w:lang w:eastAsia="en-US"/>
        </w:rPr>
        <w:tab/>
      </w:r>
    </w:p>
    <w:p w14:paraId="57857AD3" w14:textId="77777777" w:rsidR="007E3A24" w:rsidRPr="00A14B20" w:rsidRDefault="007E3A24" w:rsidP="007E3A24">
      <w:pPr>
        <w:spacing w:line="276" w:lineRule="auto"/>
        <w:ind w:left="575"/>
        <w:jc w:val="both"/>
        <w:rPr>
          <w:b/>
          <w:i/>
        </w:rPr>
      </w:pPr>
    </w:p>
    <w:p w14:paraId="36C5D954" w14:textId="77777777" w:rsidR="007E3A24" w:rsidRPr="00A14B20" w:rsidRDefault="007E3A24" w:rsidP="004E133E">
      <w:pPr>
        <w:spacing w:line="360" w:lineRule="auto"/>
        <w:jc w:val="both"/>
        <w:rPr>
          <w:b/>
        </w:rPr>
      </w:pPr>
      <w:r w:rsidRPr="00A14B20">
        <w:rPr>
          <w:b/>
        </w:rPr>
        <w:t>Sale of goods</w:t>
      </w:r>
    </w:p>
    <w:p w14:paraId="5F2F3BD6" w14:textId="5806853A"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r w:rsidR="00D230AF" w:rsidRPr="00A14B20">
        <w:rPr>
          <w:rFonts w:ascii="Times New Roman" w:hAnsi="Times New Roman" w:cs="Times New Roman"/>
          <w:color w:val="auto"/>
          <w:lang w:eastAsia="en-US"/>
        </w:rPr>
        <w:t>reliably,</w:t>
      </w:r>
      <w:r w:rsidRPr="00A14B20">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32177628" w14:textId="77777777" w:rsidR="007E3A24" w:rsidRPr="00A14B20" w:rsidRDefault="007E3A24" w:rsidP="007E3A24">
      <w:pPr>
        <w:pStyle w:val="ListParagraph"/>
        <w:spacing w:line="276" w:lineRule="auto"/>
        <w:ind w:left="935" w:right="-20"/>
        <w:jc w:val="both"/>
        <w:rPr>
          <w:b/>
        </w:rPr>
      </w:pPr>
    </w:p>
    <w:p w14:paraId="491CA835" w14:textId="77777777" w:rsidR="007E3A24" w:rsidRPr="00A14B20" w:rsidRDefault="007E3A24" w:rsidP="004E133E">
      <w:pPr>
        <w:spacing w:line="360" w:lineRule="auto"/>
        <w:jc w:val="both"/>
        <w:rPr>
          <w:b/>
        </w:rPr>
      </w:pPr>
      <w:r w:rsidRPr="00A14B20">
        <w:rPr>
          <w:b/>
        </w:rPr>
        <w:t>Interest income</w:t>
      </w:r>
    </w:p>
    <w:p w14:paraId="6B6DE4A0" w14:textId="77777777"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A14B20">
        <w:rPr>
          <w:rFonts w:ascii="Times New Roman" w:hAnsi="Times New Roman" w:cs="Times New Roman"/>
          <w:color w:val="auto"/>
          <w:lang w:eastAsia="en-US"/>
        </w:rPr>
        <w:tab/>
      </w:r>
    </w:p>
    <w:p w14:paraId="71E8B320" w14:textId="77777777" w:rsidR="007E3A24" w:rsidRPr="00A14B20" w:rsidRDefault="007E3A24" w:rsidP="007E3A24">
      <w:pPr>
        <w:pStyle w:val="ListParagraph"/>
        <w:spacing w:line="276" w:lineRule="auto"/>
        <w:ind w:left="935"/>
        <w:jc w:val="both"/>
        <w:rPr>
          <w:b/>
        </w:rPr>
      </w:pPr>
    </w:p>
    <w:p w14:paraId="165A2C04" w14:textId="77777777" w:rsidR="007E3A24" w:rsidRPr="00A14B20" w:rsidRDefault="007E3A24" w:rsidP="004E133E">
      <w:pPr>
        <w:spacing w:line="360" w:lineRule="auto"/>
        <w:jc w:val="both"/>
        <w:rPr>
          <w:b/>
        </w:rPr>
      </w:pPr>
      <w:r w:rsidRPr="00A14B20">
        <w:rPr>
          <w:b/>
        </w:rPr>
        <w:t>Rental income</w:t>
      </w:r>
    </w:p>
    <w:p w14:paraId="0C89153C" w14:textId="5EEDEEA8" w:rsidR="005E212D"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Rental income arising from operating leases on investment properties is accounted for on a straight-line basis over the lease terms and included in revenue.</w:t>
      </w:r>
    </w:p>
    <w:p w14:paraId="68E99179" w14:textId="77777777" w:rsidR="005E212D" w:rsidRDefault="005E212D">
      <w:pPr>
        <w:autoSpaceDE/>
        <w:autoSpaceDN/>
      </w:pPr>
      <w:r>
        <w:br w:type="page"/>
      </w:r>
    </w:p>
    <w:p w14:paraId="269937CA" w14:textId="77777777" w:rsidR="00400F2F" w:rsidRPr="00A14B20" w:rsidRDefault="00400F2F" w:rsidP="004E133E">
      <w:pPr>
        <w:pStyle w:val="ListParagraph"/>
        <w:numPr>
          <w:ilvl w:val="0"/>
          <w:numId w:val="22"/>
        </w:numPr>
        <w:adjustRightInd w:val="0"/>
        <w:spacing w:line="276" w:lineRule="auto"/>
        <w:ind w:left="426" w:hanging="426"/>
        <w:jc w:val="both"/>
        <w:rPr>
          <w:b/>
        </w:rPr>
      </w:pPr>
      <w:r w:rsidRPr="00A14B20">
        <w:rPr>
          <w:b/>
        </w:rPr>
        <w:lastRenderedPageBreak/>
        <w:t xml:space="preserve">Budget information </w:t>
      </w:r>
    </w:p>
    <w:p w14:paraId="5EFE00BF" w14:textId="77777777" w:rsidR="00400F2F" w:rsidRPr="00A14B20" w:rsidRDefault="00400F2F" w:rsidP="00400F2F">
      <w:pPr>
        <w:pStyle w:val="Default"/>
        <w:ind w:left="907"/>
        <w:jc w:val="both"/>
        <w:rPr>
          <w:rFonts w:ascii="Times New Roman" w:hAnsi="Times New Roman" w:cs="Times New Roman"/>
          <w:color w:val="auto"/>
          <w:lang w:eastAsia="en-US"/>
        </w:rPr>
      </w:pPr>
    </w:p>
    <w:p w14:paraId="1B8E413B" w14:textId="1EA65F48" w:rsidR="00400F2F" w:rsidRPr="00A14B20" w:rsidRDefault="00400F2F"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original budget for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was approved by the Board on </w:t>
      </w:r>
      <w:r w:rsidRPr="00D82B5F">
        <w:rPr>
          <w:rFonts w:ascii="Times New Roman" w:hAnsi="Times New Roman" w:cs="Times New Roman"/>
          <w:b/>
          <w:i/>
          <w:color w:val="auto"/>
          <w:lang w:eastAsia="en-US"/>
        </w:rPr>
        <w:t xml:space="preserve">xxx. </w:t>
      </w:r>
      <w:r w:rsidRPr="00D82B5F">
        <w:rPr>
          <w:rFonts w:ascii="Times New Roman" w:hAnsi="Times New Roman" w:cs="Times New Roman"/>
          <w:color w:val="auto"/>
          <w:lang w:eastAsia="en-US"/>
        </w:rPr>
        <w:t>Subsequent revisions or additional appropriations were made to the approved budget in accordance with specific approvals from the appropriate authorities. The additional appropriations are added to the original b</w:t>
      </w:r>
      <w:r w:rsidRPr="00474F63">
        <w:rPr>
          <w:rFonts w:ascii="Times New Roman" w:hAnsi="Times New Roman" w:cs="Times New Roman"/>
          <w:color w:val="auto"/>
          <w:lang w:eastAsia="en-US"/>
        </w:rPr>
        <w:t xml:space="preserve">udget by the entity upon receiving the respective approvals </w:t>
      </w:r>
      <w:r w:rsidR="001B18F0" w:rsidRPr="00474F63">
        <w:rPr>
          <w:rFonts w:ascii="Times New Roman" w:hAnsi="Times New Roman" w:cs="Times New Roman"/>
          <w:color w:val="auto"/>
          <w:lang w:eastAsia="en-US"/>
        </w:rPr>
        <w:t>to</w:t>
      </w:r>
      <w:r w:rsidRPr="00474F63">
        <w:rPr>
          <w:rFonts w:ascii="Times New Roman" w:hAnsi="Times New Roman" w:cs="Times New Roman"/>
          <w:color w:val="auto"/>
          <w:lang w:eastAsia="en-US"/>
        </w:rPr>
        <w:t xml:space="preserve"> conclude the final budget. Accordingly, the entity recorded additional appropriations of</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on the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budget following the</w:t>
      </w:r>
      <w:r w:rsidR="00900B4D">
        <w:rPr>
          <w:rFonts w:ascii="Times New Roman" w:hAnsi="Times New Roman" w:cs="Times New Roman"/>
          <w:color w:val="auto"/>
          <w:lang w:eastAsia="en-US"/>
        </w:rPr>
        <w:t xml:space="preserve"> </w:t>
      </w:r>
      <w:r w:rsidRPr="00D82B5F">
        <w:rPr>
          <w:rFonts w:ascii="Times New Roman" w:hAnsi="Times New Roman" w:cs="Times New Roman"/>
          <w:color w:val="auto"/>
          <w:lang w:eastAsia="en-US"/>
        </w:rPr>
        <w:t>Board’s approval.</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w:t>
      </w:r>
      <w:r w:rsidR="00401705">
        <w:rPr>
          <w:rFonts w:ascii="Times New Roman" w:hAnsi="Times New Roman" w:cs="Times New Roman"/>
          <w:color w:val="auto"/>
          <w:lang w:eastAsia="en-US"/>
        </w:rPr>
        <w:t xml:space="preserve">cash </w:t>
      </w:r>
      <w:r w:rsidR="00723F2D">
        <w:rPr>
          <w:rFonts w:ascii="Times New Roman" w:hAnsi="Times New Roman" w:cs="Times New Roman"/>
          <w:color w:val="auto"/>
          <w:lang w:eastAsia="en-US"/>
        </w:rPr>
        <w:t>flows</w:t>
      </w:r>
      <w:r w:rsidRPr="00A14B20">
        <w:rPr>
          <w:rFonts w:ascii="Times New Roman" w:hAnsi="Times New Roman" w:cs="Times New Roman"/>
          <w:color w:val="auto"/>
          <w:lang w:eastAsia="en-US"/>
        </w:rPr>
        <w:t xml:space="preserve"> has been presented.</w:t>
      </w:r>
    </w:p>
    <w:p w14:paraId="3B692703" w14:textId="77777777" w:rsidR="007A2CC0" w:rsidRPr="00A14B20" w:rsidRDefault="007A2CC0" w:rsidP="00400F2F">
      <w:pPr>
        <w:pStyle w:val="Default"/>
        <w:ind w:left="900"/>
        <w:jc w:val="both"/>
        <w:rPr>
          <w:rFonts w:ascii="Times New Roman" w:hAnsi="Times New Roman" w:cs="Times New Roman"/>
          <w:color w:val="auto"/>
          <w:lang w:eastAsia="en-US"/>
        </w:rPr>
      </w:pPr>
    </w:p>
    <w:p w14:paraId="4C0A68DE" w14:textId="77777777" w:rsidR="007A2CC0" w:rsidRPr="00A14B20" w:rsidRDefault="007A2CC0" w:rsidP="004E133E">
      <w:pPr>
        <w:pStyle w:val="ListParagraph"/>
        <w:numPr>
          <w:ilvl w:val="0"/>
          <w:numId w:val="22"/>
        </w:numPr>
        <w:adjustRightInd w:val="0"/>
        <w:spacing w:line="276" w:lineRule="auto"/>
        <w:ind w:left="426" w:hanging="426"/>
        <w:jc w:val="both"/>
        <w:rPr>
          <w:b/>
        </w:rPr>
      </w:pPr>
      <w:r w:rsidRPr="00A14B20">
        <w:rPr>
          <w:b/>
        </w:rPr>
        <w:t xml:space="preserve">Taxes </w:t>
      </w:r>
    </w:p>
    <w:p w14:paraId="4665F121" w14:textId="77777777" w:rsidR="007A2CC0" w:rsidRPr="00A14B20" w:rsidRDefault="007A2CC0" w:rsidP="007A2CC0">
      <w:pPr>
        <w:adjustRightInd w:val="0"/>
        <w:spacing w:line="276" w:lineRule="auto"/>
        <w:ind w:firstLine="900"/>
        <w:jc w:val="both"/>
        <w:rPr>
          <w:b/>
          <w:i/>
          <w:sz w:val="10"/>
          <w:szCs w:val="10"/>
        </w:rPr>
      </w:pPr>
    </w:p>
    <w:p w14:paraId="4FE048B8" w14:textId="77777777" w:rsidR="007A2CC0" w:rsidRPr="00A14B20" w:rsidRDefault="007A2CC0" w:rsidP="004E133E">
      <w:pPr>
        <w:adjustRightInd w:val="0"/>
        <w:spacing w:line="276" w:lineRule="auto"/>
        <w:jc w:val="both"/>
        <w:rPr>
          <w:b/>
          <w:i/>
        </w:rPr>
      </w:pPr>
      <w:r w:rsidRPr="00A14B20">
        <w:rPr>
          <w:b/>
          <w:i/>
        </w:rPr>
        <w:t>Current income tax</w:t>
      </w:r>
    </w:p>
    <w:p w14:paraId="6A528A7E" w14:textId="77777777" w:rsidR="007A2CC0" w:rsidRPr="00A14B20" w:rsidRDefault="007A2CC0"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is exempt from paying taxes as per schedule </w:t>
      </w:r>
      <w:r w:rsidRPr="00A14B20">
        <w:rPr>
          <w:rFonts w:ascii="Times New Roman" w:hAnsi="Times New Roman" w:cs="Times New Roman"/>
          <w:b/>
          <w:i/>
          <w:color w:val="auto"/>
          <w:lang w:eastAsia="en-US"/>
        </w:rPr>
        <w:t xml:space="preserve">xxx </w:t>
      </w:r>
      <w:r w:rsidRPr="00A14B20">
        <w:rPr>
          <w:rFonts w:ascii="Times New Roman" w:hAnsi="Times New Roman" w:cs="Times New Roman"/>
          <w:color w:val="auto"/>
          <w:lang w:eastAsia="en-US"/>
        </w:rPr>
        <w:t>of the</w:t>
      </w:r>
      <w:r w:rsidRPr="00A14B20">
        <w:rPr>
          <w:rFonts w:ascii="Times New Roman" w:hAnsi="Times New Roman" w:cs="Times New Roman"/>
          <w:b/>
          <w:i/>
          <w:color w:val="auto"/>
          <w:lang w:eastAsia="en-US"/>
        </w:rPr>
        <w:t xml:space="preserve"> xxx </w:t>
      </w:r>
      <w:r w:rsidRPr="00A14B20">
        <w:rPr>
          <w:rFonts w:ascii="Times New Roman" w:hAnsi="Times New Roman" w:cs="Times New Roman"/>
          <w:color w:val="auto"/>
          <w:lang w:eastAsia="en-US"/>
        </w:rPr>
        <w:t>Act.</w:t>
      </w:r>
    </w:p>
    <w:p w14:paraId="13683A76" w14:textId="77777777" w:rsidR="00690AE3" w:rsidRPr="00A14B20" w:rsidRDefault="00690AE3" w:rsidP="00690AE3">
      <w:pPr>
        <w:spacing w:before="3" w:line="276" w:lineRule="auto"/>
        <w:ind w:firstLine="720"/>
        <w:jc w:val="both"/>
        <w:rPr>
          <w:sz w:val="10"/>
          <w:szCs w:val="10"/>
        </w:rPr>
      </w:pPr>
    </w:p>
    <w:p w14:paraId="375650D5" w14:textId="77777777" w:rsidR="004E133E" w:rsidRDefault="004E133E" w:rsidP="004E133E">
      <w:pPr>
        <w:adjustRightInd w:val="0"/>
        <w:spacing w:line="276" w:lineRule="auto"/>
        <w:jc w:val="both"/>
        <w:rPr>
          <w:b/>
          <w:i/>
        </w:rPr>
      </w:pPr>
    </w:p>
    <w:p w14:paraId="209786ED" w14:textId="29D6FA8A" w:rsidR="008A1E9A" w:rsidRPr="00A14B20" w:rsidRDefault="008A1E9A" w:rsidP="004E133E">
      <w:pPr>
        <w:adjustRightInd w:val="0"/>
        <w:spacing w:line="276" w:lineRule="auto"/>
        <w:jc w:val="both"/>
        <w:rPr>
          <w:b/>
          <w:i/>
        </w:rPr>
      </w:pPr>
      <w:r w:rsidRPr="00A14B20">
        <w:rPr>
          <w:b/>
          <w:i/>
        </w:rPr>
        <w:t>Sales tax/ Value Added Tax</w:t>
      </w:r>
    </w:p>
    <w:p w14:paraId="70200591" w14:textId="77777777" w:rsidR="008A1E9A" w:rsidRPr="00A14B20" w:rsidRDefault="008A1E9A" w:rsidP="004E133E">
      <w:pPr>
        <w:adjustRightInd w:val="0"/>
        <w:spacing w:before="120" w:after="120" w:line="276" w:lineRule="auto"/>
        <w:jc w:val="both"/>
      </w:pPr>
      <w:r w:rsidRPr="00A14B20">
        <w:t>Expenses and assets are recognized net of the amount of sales tax, except:</w:t>
      </w:r>
    </w:p>
    <w:p w14:paraId="178272DB" w14:textId="77777777" w:rsidR="008A1E9A" w:rsidRPr="00A14B20" w:rsidRDefault="008A1E9A" w:rsidP="004E133E">
      <w:pPr>
        <w:pStyle w:val="ListParagraph"/>
        <w:numPr>
          <w:ilvl w:val="0"/>
          <w:numId w:val="12"/>
        </w:numPr>
        <w:adjustRightInd w:val="0"/>
        <w:spacing w:before="120" w:after="120" w:line="276" w:lineRule="auto"/>
        <w:ind w:left="426" w:hanging="426"/>
        <w:jc w:val="both"/>
      </w:pPr>
      <w:r w:rsidRPr="00A14B20">
        <w:t>When the sales tax incurred on a purchase of assets or services is not recoverable from the taxation authority, in which case, the sales tax is recognized as part of the cost of acquisition of the asset or as part of the expense item, as applicable.</w:t>
      </w:r>
    </w:p>
    <w:p w14:paraId="027CF3AF" w14:textId="77777777" w:rsidR="008A1E9A" w:rsidRPr="00A14B20" w:rsidRDefault="008A1E9A" w:rsidP="004E133E">
      <w:pPr>
        <w:pStyle w:val="ListParagraph"/>
        <w:numPr>
          <w:ilvl w:val="0"/>
          <w:numId w:val="12"/>
        </w:numPr>
        <w:adjustRightInd w:val="0"/>
        <w:spacing w:before="120" w:after="120" w:line="276" w:lineRule="auto"/>
        <w:ind w:left="426" w:hanging="426"/>
        <w:jc w:val="both"/>
      </w:pPr>
      <w:r w:rsidRPr="00A14B20">
        <w:t>When receivables and payables are stated with the amount of sales tax included.</w:t>
      </w:r>
    </w:p>
    <w:p w14:paraId="0E9D35ED" w14:textId="70D3838A" w:rsidR="00E756D5" w:rsidRDefault="008A1E9A"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7D6A323A" w14:textId="77777777" w:rsidR="00E756D5" w:rsidRDefault="00E756D5" w:rsidP="0085169F">
      <w:pPr>
        <w:autoSpaceDE/>
        <w:autoSpaceDN/>
        <w:jc w:val="both"/>
      </w:pPr>
      <w:r>
        <w:br w:type="page"/>
      </w:r>
    </w:p>
    <w:p w14:paraId="4886B538" w14:textId="4268B84C" w:rsidR="008A1E9A" w:rsidRPr="003C4ED6" w:rsidRDefault="008A1E9A" w:rsidP="004E133E">
      <w:pPr>
        <w:pStyle w:val="ListParagraph"/>
        <w:numPr>
          <w:ilvl w:val="0"/>
          <w:numId w:val="22"/>
        </w:numPr>
        <w:adjustRightInd w:val="0"/>
        <w:spacing w:line="276" w:lineRule="auto"/>
        <w:ind w:left="426" w:hanging="426"/>
        <w:jc w:val="both"/>
        <w:rPr>
          <w:b/>
        </w:rPr>
      </w:pPr>
      <w:r w:rsidRPr="00A14B20">
        <w:rPr>
          <w:b/>
        </w:rPr>
        <w:lastRenderedPageBreak/>
        <w:t xml:space="preserve">Investment property </w:t>
      </w:r>
    </w:p>
    <w:p w14:paraId="5EEAEEFE" w14:textId="53BC774A"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property acquired through a non-exchange transaction is measured at its fair value at the date of acquisition</w:t>
      </w:r>
      <w:r w:rsidRPr="00AC5FF7">
        <w:rPr>
          <w:rFonts w:ascii="Times New Roman" w:hAnsi="Times New Roman" w:cs="Times New Roman"/>
          <w:i/>
          <w:iCs/>
          <w:color w:val="auto"/>
          <w:lang w:eastAsia="en-US"/>
        </w:rPr>
        <w:t xml:space="preserve">. </w:t>
      </w:r>
      <w:proofErr w:type="gramStart"/>
      <w:r w:rsidR="00AC5FF7" w:rsidRPr="00AC5FF7">
        <w:rPr>
          <w:rFonts w:ascii="Times New Roman" w:hAnsi="Times New Roman" w:cs="Times New Roman"/>
          <w:i/>
          <w:iCs/>
          <w:color w:val="auto"/>
          <w:lang w:eastAsia="en-US"/>
        </w:rPr>
        <w:t>Subsequent to</w:t>
      </w:r>
      <w:proofErr w:type="gramEnd"/>
      <w:r w:rsidR="00AC5FF7" w:rsidRPr="00AC5FF7">
        <w:rPr>
          <w:rFonts w:ascii="Times New Roman" w:hAnsi="Times New Roman" w:cs="Times New Roman"/>
          <w:i/>
          <w:iCs/>
          <w:color w:val="auto"/>
          <w:lang w:eastAsia="en-US"/>
        </w:rPr>
        <w:t xml:space="preserve"> initial recognition, investment properties are measured using the cost model and are depreciated over an </w:t>
      </w:r>
      <w:r w:rsidR="00AC5FF7" w:rsidRPr="00AC5FF7">
        <w:rPr>
          <w:rFonts w:ascii="Times New Roman" w:hAnsi="Times New Roman" w:cs="Times New Roman"/>
          <w:i/>
          <w:iCs/>
          <w:color w:val="FF0000"/>
          <w:lang w:eastAsia="en-US"/>
        </w:rPr>
        <w:t>xx</w:t>
      </w:r>
      <w:r w:rsidR="00AC5FF7" w:rsidRPr="00AC5FF7">
        <w:rPr>
          <w:rFonts w:ascii="Times New Roman" w:hAnsi="Times New Roman" w:cs="Times New Roman"/>
          <w:i/>
          <w:iCs/>
          <w:color w:val="auto"/>
          <w:lang w:eastAsia="en-US"/>
        </w:rPr>
        <w:t xml:space="preserve">-year period or investment property is measured at fair value with gains and losses recognised through surplus or </w:t>
      </w:r>
      <w:proofErr w:type="gramStart"/>
      <w:r w:rsidR="00AC5FF7" w:rsidRPr="00AC5FF7">
        <w:rPr>
          <w:rFonts w:ascii="Times New Roman" w:hAnsi="Times New Roman" w:cs="Times New Roman"/>
          <w:i/>
          <w:iCs/>
          <w:color w:val="auto"/>
          <w:lang w:eastAsia="en-US"/>
        </w:rPr>
        <w:t>deficit.(</w:t>
      </w:r>
      <w:proofErr w:type="gramEnd"/>
      <w:r w:rsidR="00AC5FF7" w:rsidRPr="00AC5FF7">
        <w:rPr>
          <w:rFonts w:ascii="Times New Roman" w:hAnsi="Times New Roman" w:cs="Times New Roman"/>
          <w:i/>
          <w:iCs/>
          <w:color w:val="auto"/>
          <w:lang w:eastAsia="en-US"/>
        </w:rPr>
        <w:t>entity to amend appropriately</w:t>
      </w:r>
      <w:r w:rsidR="00AC5FF7" w:rsidRPr="00AC5FF7">
        <w:rPr>
          <w:rFonts w:ascii="Times New Roman" w:hAnsi="Times New Roman" w:cs="Times New Roman"/>
          <w:color w:val="auto"/>
          <w:lang w:eastAsia="en-US"/>
        </w:rPr>
        <w:t>)</w:t>
      </w:r>
      <w:r w:rsidR="00AC5FF7">
        <w:rPr>
          <w:rFonts w:ascii="Times New Roman" w:hAnsi="Times New Roman" w:cs="Times New Roman"/>
          <w:color w:val="auto"/>
          <w:lang w:eastAsia="en-US"/>
        </w:rPr>
        <w:t>.</w:t>
      </w:r>
      <w:r w:rsidR="00923B7C">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Transfers are made to or from investment property only when there is a change in use.</w:t>
      </w:r>
    </w:p>
    <w:p w14:paraId="75DF6CEC" w14:textId="77777777" w:rsidR="007A2CC0" w:rsidRPr="00A14B20" w:rsidRDefault="007A2CC0" w:rsidP="0014450D">
      <w:pPr>
        <w:pStyle w:val="Default"/>
        <w:spacing w:line="276" w:lineRule="auto"/>
        <w:ind w:left="900"/>
        <w:jc w:val="both"/>
        <w:rPr>
          <w:rFonts w:ascii="Times New Roman" w:hAnsi="Times New Roman" w:cs="Times New Roman"/>
          <w:color w:val="auto"/>
          <w:lang w:eastAsia="en-US"/>
        </w:rPr>
      </w:pPr>
    </w:p>
    <w:p w14:paraId="17629418" w14:textId="77777777" w:rsidR="007A2CC0" w:rsidRPr="00A14B20" w:rsidRDefault="007A2CC0" w:rsidP="0014450D">
      <w:pPr>
        <w:pStyle w:val="ListParagraph"/>
        <w:numPr>
          <w:ilvl w:val="0"/>
          <w:numId w:val="22"/>
        </w:numPr>
        <w:adjustRightInd w:val="0"/>
        <w:spacing w:line="276" w:lineRule="auto"/>
        <w:ind w:left="426" w:hanging="426"/>
        <w:jc w:val="both"/>
        <w:rPr>
          <w:b/>
        </w:rPr>
      </w:pPr>
      <w:r w:rsidRPr="00A14B20">
        <w:rPr>
          <w:b/>
        </w:rPr>
        <w:t xml:space="preserve">Property, plant and equipment </w:t>
      </w:r>
    </w:p>
    <w:p w14:paraId="3BD82806" w14:textId="77777777" w:rsidR="007A2CC0" w:rsidRPr="00A14B20" w:rsidRDefault="007A2CC0" w:rsidP="0014450D">
      <w:pPr>
        <w:pStyle w:val="Default"/>
        <w:spacing w:line="276" w:lineRule="auto"/>
        <w:ind w:left="900"/>
        <w:jc w:val="both"/>
        <w:rPr>
          <w:rFonts w:ascii="Times New Roman" w:hAnsi="Times New Roman" w:cs="Times New Roman"/>
          <w:color w:val="auto"/>
          <w:sz w:val="10"/>
          <w:szCs w:val="10"/>
          <w:lang w:eastAsia="en-US"/>
        </w:rPr>
      </w:pPr>
    </w:p>
    <w:p w14:paraId="754C0CBA" w14:textId="4D03310A" w:rsidR="00C77B51" w:rsidRPr="00BB24FF" w:rsidRDefault="007A2CC0" w:rsidP="0014450D">
      <w:pPr>
        <w:pStyle w:val="Default"/>
        <w:spacing w:line="276" w:lineRule="auto"/>
        <w:jc w:val="both"/>
        <w:rPr>
          <w:rFonts w:ascii="Times New Roman" w:hAnsi="Times New Roman" w:cs="Times New Roman"/>
          <w:b/>
          <w:i/>
        </w:rPr>
      </w:pPr>
      <w:r w:rsidRPr="00A14B20">
        <w:rPr>
          <w:rFonts w:ascii="Times New Roman" w:hAnsi="Times New Roman" w:cs="Times New Roman"/>
          <w:color w:val="auto"/>
          <w:lang w:eastAsia="en-US"/>
        </w:rPr>
        <w:t xml:space="preserve">All property, plant and equipment are stated at cost less accumulated depreciation and impairment losses. Cost includes expenditure that is directly attributable to the acquisition </w:t>
      </w:r>
      <w:r w:rsidR="008A7422">
        <w:rPr>
          <w:rFonts w:ascii="Times New Roman" w:hAnsi="Times New Roman" w:cs="Times New Roman"/>
          <w:color w:val="auto"/>
          <w:lang w:eastAsia="en-US"/>
        </w:rPr>
        <w:t xml:space="preserve">or construction </w:t>
      </w:r>
      <w:r w:rsidRPr="00A14B20">
        <w:rPr>
          <w:rFonts w:ascii="Times New Roman" w:hAnsi="Times New Roman" w:cs="Times New Roman"/>
          <w:color w:val="auto"/>
          <w:lang w:eastAsia="en-US"/>
        </w:rPr>
        <w:t xml:space="preserve">of the </w:t>
      </w:r>
      <w:r w:rsidR="008A7422">
        <w:rPr>
          <w:rFonts w:ascii="Times New Roman" w:hAnsi="Times New Roman" w:cs="Times New Roman"/>
          <w:color w:val="auto"/>
          <w:lang w:eastAsia="en-US"/>
        </w:rPr>
        <w:t xml:space="preserve">item of property </w:t>
      </w:r>
      <w:r w:rsidR="008A7422" w:rsidRPr="008A7422">
        <w:rPr>
          <w:rFonts w:ascii="Times New Roman" w:hAnsi="Times New Roman" w:cs="Times New Roman"/>
          <w:color w:val="auto"/>
          <w:lang w:val="en-US" w:eastAsia="en-US"/>
        </w:rPr>
        <w:t>appropriately according to the acronyms you use in your financial statements</w:t>
      </w:r>
      <w:r w:rsidR="008A7422">
        <w:rPr>
          <w:rFonts w:ascii="Times New Roman" w:hAnsi="Times New Roman" w:cs="Times New Roman"/>
          <w:color w:val="auto"/>
          <w:lang w:val="en-US" w:eastAsia="en-US"/>
        </w:rPr>
        <w:t xml:space="preserve"> </w:t>
      </w:r>
      <w:r w:rsidR="008A7422">
        <w:rPr>
          <w:rFonts w:ascii="Times New Roman" w:hAnsi="Times New Roman" w:cs="Times New Roman"/>
          <w:color w:val="auto"/>
          <w:lang w:eastAsia="en-US"/>
        </w:rPr>
        <w:t>plant and equipment</w:t>
      </w:r>
      <w:r w:rsidRPr="00A14B20">
        <w:rPr>
          <w:rFonts w:ascii="Times New Roman" w:hAnsi="Times New Roman" w:cs="Times New Roman"/>
          <w:color w:val="auto"/>
          <w:lang w:eastAsia="en-US"/>
        </w:rPr>
        <w:t xml:space="preserve">.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w:t>
      </w:r>
      <w:r w:rsidR="00AC5FF7" w:rsidRPr="00A14B20">
        <w:rPr>
          <w:rFonts w:ascii="Times New Roman" w:hAnsi="Times New Roman" w:cs="Times New Roman"/>
          <w:color w:val="auto"/>
          <w:lang w:eastAsia="en-US"/>
        </w:rPr>
        <w:t>surplus,</w:t>
      </w:r>
      <w:r w:rsidRPr="00A14B20">
        <w:rPr>
          <w:rFonts w:ascii="Times New Roman" w:hAnsi="Times New Roman" w:cs="Times New Roman"/>
          <w:color w:val="auto"/>
          <w:lang w:eastAsia="en-US"/>
        </w:rPr>
        <w:t xml:space="preserve"> or deficit as incurred. Where an asset is acquired in a non-exchange transaction for nil or nominal consideration the asset is initially measured at its fair value.</w:t>
      </w:r>
    </w:p>
    <w:p w14:paraId="01913170" w14:textId="77777777" w:rsidR="00C77B51" w:rsidRPr="00A14B20" w:rsidRDefault="00C77B51" w:rsidP="0014450D">
      <w:pPr>
        <w:spacing w:line="276" w:lineRule="auto"/>
        <w:ind w:right="-20"/>
        <w:jc w:val="both"/>
        <w:rPr>
          <w:b/>
          <w:sz w:val="12"/>
          <w:szCs w:val="12"/>
        </w:rPr>
      </w:pPr>
    </w:p>
    <w:p w14:paraId="46DFC2DC" w14:textId="77777777" w:rsidR="008A1E9A" w:rsidRPr="00A14B20" w:rsidRDefault="008A1E9A" w:rsidP="0014450D">
      <w:pPr>
        <w:pStyle w:val="ListParagraph"/>
        <w:numPr>
          <w:ilvl w:val="0"/>
          <w:numId w:val="22"/>
        </w:numPr>
        <w:adjustRightInd w:val="0"/>
        <w:spacing w:line="276" w:lineRule="auto"/>
        <w:ind w:left="426" w:hanging="426"/>
        <w:jc w:val="both"/>
        <w:rPr>
          <w:b/>
        </w:rPr>
      </w:pPr>
      <w:r w:rsidRPr="00A14B20">
        <w:rPr>
          <w:b/>
        </w:rPr>
        <w:t xml:space="preserve">Leases </w:t>
      </w:r>
    </w:p>
    <w:p w14:paraId="11435B33" w14:textId="77777777" w:rsidR="008A1E9A" w:rsidRPr="00A14B20" w:rsidRDefault="008A1E9A" w:rsidP="0014450D">
      <w:pPr>
        <w:pStyle w:val="Default"/>
        <w:spacing w:line="276" w:lineRule="auto"/>
        <w:ind w:left="900"/>
        <w:jc w:val="both"/>
        <w:rPr>
          <w:rFonts w:ascii="Times New Roman" w:hAnsi="Times New Roman" w:cs="Times New Roman"/>
          <w:color w:val="auto"/>
          <w:sz w:val="12"/>
          <w:szCs w:val="12"/>
          <w:lang w:eastAsia="en-US"/>
        </w:rPr>
      </w:pPr>
    </w:p>
    <w:p w14:paraId="2B929DCE" w14:textId="28B64624" w:rsidR="0014450D" w:rsidRPr="00AC5FF7" w:rsidRDefault="008A1E9A" w:rsidP="00AC5FF7">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sidR="00205981">
        <w:rPr>
          <w:rFonts w:ascii="Times New Roman" w:hAnsi="Times New Roman" w:cs="Times New Roman"/>
          <w:color w:val="auto"/>
          <w:lang w:eastAsia="en-US"/>
        </w:rPr>
        <w:t>.</w:t>
      </w:r>
      <w:r w:rsidR="0014450D">
        <w:rPr>
          <w:rFonts w:ascii="Times New Roman" w:hAnsi="Times New Roman" w:cs="Times New Roman"/>
          <w:color w:val="auto"/>
          <w:lang w:eastAsia="en-US"/>
        </w:rPr>
        <w:t xml:space="preserve"> </w:t>
      </w:r>
      <w:proofErr w:type="gramStart"/>
      <w:r w:rsidRPr="00A14B20">
        <w:rPr>
          <w:rFonts w:ascii="Times New Roman" w:hAnsi="Times New Roman" w:cs="Times New Roman"/>
          <w:color w:val="auto"/>
          <w:lang w:eastAsia="en-US"/>
        </w:rPr>
        <w:t>Subsequent to</w:t>
      </w:r>
      <w:proofErr w:type="gramEnd"/>
      <w:r w:rsidRPr="00A14B20">
        <w:rPr>
          <w:rFonts w:ascii="Times New Roman" w:hAnsi="Times New Roman" w:cs="Times New Roman"/>
          <w:color w:val="auto"/>
          <w:lang w:eastAsia="en-US"/>
        </w:rPr>
        <w:t xml:space="preserve"> initial recognition, lease payments are apportioned between finance charges and reduction of the lease liability </w:t>
      </w:r>
      <w:r w:rsidR="00AC5FF7" w:rsidRPr="00A14B20">
        <w:rPr>
          <w:rFonts w:ascii="Times New Roman" w:hAnsi="Times New Roman" w:cs="Times New Roman"/>
          <w:color w:val="auto"/>
          <w:lang w:eastAsia="en-US"/>
        </w:rPr>
        <w:t>to</w:t>
      </w:r>
      <w:r w:rsidRPr="00A14B20">
        <w:rPr>
          <w:rFonts w:ascii="Times New Roman" w:hAnsi="Times New Roman" w:cs="Times New Roman"/>
          <w:color w:val="auto"/>
          <w:lang w:eastAsia="en-US"/>
        </w:rPr>
        <w:t xml:space="preserve"> achieve a constant rate of interest on the remaining balance of the liability. Finance charges are recognized as finance costs in surplus or deficit.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r w:rsidR="0014450D">
        <w:rPr>
          <w:sz w:val="14"/>
          <w:szCs w:val="14"/>
        </w:rPr>
        <w:br w:type="page"/>
      </w:r>
    </w:p>
    <w:p w14:paraId="23222C9E" w14:textId="77777777" w:rsidR="008A1E9A" w:rsidRPr="00A14B20" w:rsidRDefault="008A1E9A" w:rsidP="0014450D">
      <w:pPr>
        <w:pStyle w:val="ListParagraph"/>
        <w:numPr>
          <w:ilvl w:val="0"/>
          <w:numId w:val="22"/>
        </w:numPr>
        <w:adjustRightInd w:val="0"/>
        <w:spacing w:line="276" w:lineRule="auto"/>
        <w:ind w:left="426" w:hanging="426"/>
        <w:jc w:val="both"/>
        <w:rPr>
          <w:b/>
        </w:rPr>
      </w:pPr>
      <w:r w:rsidRPr="00A14B20">
        <w:rPr>
          <w:b/>
        </w:rPr>
        <w:lastRenderedPageBreak/>
        <w:t xml:space="preserve">Intangible assets </w:t>
      </w:r>
    </w:p>
    <w:p w14:paraId="71167C57" w14:textId="77777777" w:rsidR="008A1E9A" w:rsidRPr="00A14B20" w:rsidRDefault="008A1E9A" w:rsidP="0014450D">
      <w:pPr>
        <w:pStyle w:val="ListParagraph"/>
        <w:adjustRightInd w:val="0"/>
        <w:spacing w:line="276" w:lineRule="auto"/>
        <w:ind w:left="935"/>
        <w:jc w:val="both"/>
        <w:rPr>
          <w:b/>
          <w:sz w:val="8"/>
          <w:szCs w:val="8"/>
        </w:rPr>
      </w:pPr>
    </w:p>
    <w:p w14:paraId="06AD18BC" w14:textId="57F8D567"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A14B20">
        <w:rPr>
          <w:rFonts w:ascii="Times New Roman" w:hAnsi="Times New Roman" w:cs="Times New Roman"/>
          <w:color w:val="auto"/>
          <w:lang w:eastAsia="en-US"/>
        </w:rPr>
        <w:t xml:space="preserve"> The useful life of the intangible assets is assessed as either finite or indefinite</w:t>
      </w:r>
      <w:r w:rsidR="00AC5FF7">
        <w:rPr>
          <w:rFonts w:ascii="Times New Roman" w:hAnsi="Times New Roman" w:cs="Times New Roman"/>
          <w:color w:val="auto"/>
          <w:lang w:eastAsia="en-US"/>
        </w:rPr>
        <w:t>.</w:t>
      </w:r>
      <w:r w:rsidR="006033B4" w:rsidRPr="006033B4">
        <w:t xml:space="preserve"> </w:t>
      </w:r>
      <w:r w:rsidR="006033B4" w:rsidRPr="006033B4">
        <w:rPr>
          <w:rFonts w:ascii="Times New Roman" w:hAnsi="Times New Roman" w:cs="Times New Roman"/>
          <w:color w:val="auto"/>
          <w:lang w:eastAsia="en-US"/>
        </w:rPr>
        <w:t>Intangible assets with an indefinite useful life are assessed for impairment at each reporting date</w:t>
      </w:r>
      <w:r w:rsidR="006033B4">
        <w:rPr>
          <w:rFonts w:ascii="Times New Roman" w:hAnsi="Times New Roman" w:cs="Times New Roman"/>
          <w:color w:val="auto"/>
          <w:lang w:eastAsia="en-US"/>
        </w:rPr>
        <w:t>.</w:t>
      </w:r>
    </w:p>
    <w:p w14:paraId="399A92FA" w14:textId="77777777" w:rsidR="00690AE3" w:rsidRPr="00A14B20" w:rsidRDefault="00690AE3" w:rsidP="0014450D">
      <w:pPr>
        <w:autoSpaceDE/>
        <w:autoSpaceDN/>
        <w:spacing w:line="276" w:lineRule="auto"/>
        <w:rPr>
          <w:sz w:val="12"/>
          <w:szCs w:val="12"/>
        </w:rPr>
      </w:pPr>
    </w:p>
    <w:p w14:paraId="5680D1D7" w14:textId="268FDC91" w:rsidR="006D1D11" w:rsidRDefault="006D1D11" w:rsidP="0014450D">
      <w:pPr>
        <w:pStyle w:val="ListParagraph"/>
        <w:numPr>
          <w:ilvl w:val="0"/>
          <w:numId w:val="22"/>
        </w:numPr>
        <w:adjustRightInd w:val="0"/>
        <w:spacing w:line="276" w:lineRule="auto"/>
        <w:ind w:left="426" w:hanging="426"/>
        <w:jc w:val="both"/>
        <w:rPr>
          <w:b/>
        </w:rPr>
      </w:pPr>
      <w:r>
        <w:rPr>
          <w:b/>
        </w:rPr>
        <w:t>Biological Assets</w:t>
      </w:r>
    </w:p>
    <w:p w14:paraId="14FCDE14" w14:textId="77777777" w:rsidR="006D1D11" w:rsidRPr="006D1D11" w:rsidRDefault="006D1D11" w:rsidP="006D1D11">
      <w:pPr>
        <w:pStyle w:val="Default"/>
        <w:spacing w:line="276" w:lineRule="auto"/>
        <w:jc w:val="both"/>
        <w:rPr>
          <w:rFonts w:ascii="Times New Roman" w:hAnsi="Times New Roman" w:cs="Times New Roman"/>
          <w:color w:val="auto"/>
          <w:lang w:eastAsia="en-US"/>
        </w:rPr>
      </w:pPr>
      <w:r w:rsidRPr="006D1D11">
        <w:rPr>
          <w:rFonts w:ascii="Times New Roman" w:hAnsi="Times New Roman" w:cs="Times New Roman"/>
          <w:color w:val="auto"/>
          <w:lang w:eastAsia="en-US"/>
        </w:rPr>
        <w:t>The entity recognizes biological assets when it controls the assets due to past events, it is probable that future economic benefits associated with the asset will flow to the entity, and when the fair value or cost of the asset can be measured reliably. Biological assets are initially and subsequently measured at fair value less costs to sell, except where fair value cannot be reliably determined. In such cases, the asset is measured at its cost less accumulated depreciation and any accumulated impairment losses. Changes in fair value less costs to sell are recognized in surplus/deficit in the period in which they occur.</w:t>
      </w:r>
    </w:p>
    <w:p w14:paraId="3847824A" w14:textId="77777777" w:rsidR="006D1D11" w:rsidRDefault="006D1D11" w:rsidP="006D1D11">
      <w:pPr>
        <w:pStyle w:val="ListParagraph"/>
        <w:adjustRightInd w:val="0"/>
        <w:spacing w:line="276" w:lineRule="auto"/>
        <w:ind w:left="426"/>
        <w:jc w:val="both"/>
        <w:rPr>
          <w:b/>
        </w:rPr>
      </w:pPr>
    </w:p>
    <w:p w14:paraId="5447DF20" w14:textId="1DF837C9" w:rsidR="00205981" w:rsidRDefault="00690AE3" w:rsidP="0014450D">
      <w:pPr>
        <w:pStyle w:val="ListParagraph"/>
        <w:numPr>
          <w:ilvl w:val="0"/>
          <w:numId w:val="22"/>
        </w:numPr>
        <w:adjustRightInd w:val="0"/>
        <w:spacing w:line="276" w:lineRule="auto"/>
        <w:ind w:left="426" w:hanging="426"/>
        <w:jc w:val="both"/>
        <w:rPr>
          <w:b/>
        </w:rPr>
      </w:pPr>
      <w:r w:rsidRPr="00A14B20">
        <w:rPr>
          <w:b/>
        </w:rPr>
        <w:t>Research and development costs</w:t>
      </w:r>
    </w:p>
    <w:p w14:paraId="6732C86F" w14:textId="77777777" w:rsidR="004E133E" w:rsidRDefault="004E133E" w:rsidP="0014450D">
      <w:pPr>
        <w:adjustRightInd w:val="0"/>
        <w:spacing w:line="276" w:lineRule="auto"/>
        <w:jc w:val="both"/>
      </w:pPr>
    </w:p>
    <w:p w14:paraId="3B626C55" w14:textId="58845161" w:rsidR="00690AE3" w:rsidRPr="004E133E" w:rsidRDefault="00690AE3" w:rsidP="0014450D">
      <w:pPr>
        <w:adjustRightInd w:val="0"/>
        <w:spacing w:line="276" w:lineRule="auto"/>
        <w:jc w:val="both"/>
        <w:rPr>
          <w:b/>
        </w:rPr>
      </w:pPr>
      <w:r w:rsidRPr="00A14B20">
        <w:t>The Entity expenses research costs as incurred. Development costs on an individual project are recognized as intangible assets when the Entity can demonstrate:</w:t>
      </w:r>
    </w:p>
    <w:p w14:paraId="49E2D591" w14:textId="001FBDAB"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The technical feasibility of completing the asset so that the asset will be available for use or sale</w:t>
      </w:r>
      <w:r w:rsidR="006033B4">
        <w:t>.</w:t>
      </w:r>
    </w:p>
    <w:p w14:paraId="1E27E99B" w14:textId="5CBBF627"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Its intention to complete and its ability to use or sell the asset</w:t>
      </w:r>
      <w:r w:rsidR="006033B4">
        <w:t>.</w:t>
      </w:r>
    </w:p>
    <w:p w14:paraId="7C398F2F" w14:textId="77777777"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How the asset will generate future economic benefits or service potential</w:t>
      </w:r>
    </w:p>
    <w:p w14:paraId="473700E6" w14:textId="31DF1661"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The availability of resources to complete the asset</w:t>
      </w:r>
      <w:r w:rsidR="006033B4">
        <w:t>.</w:t>
      </w:r>
    </w:p>
    <w:p w14:paraId="242A5717" w14:textId="77777777" w:rsidR="00690AE3" w:rsidRPr="00A14B20" w:rsidRDefault="00690AE3" w:rsidP="0014450D">
      <w:pPr>
        <w:pStyle w:val="Header"/>
        <w:numPr>
          <w:ilvl w:val="0"/>
          <w:numId w:val="11"/>
        </w:numPr>
        <w:tabs>
          <w:tab w:val="clear" w:pos="4320"/>
          <w:tab w:val="clear" w:pos="8640"/>
          <w:tab w:val="left" w:pos="567"/>
        </w:tabs>
        <w:autoSpaceDE/>
        <w:autoSpaceDN/>
        <w:spacing w:after="120" w:line="276" w:lineRule="auto"/>
        <w:ind w:left="1134" w:hanging="425"/>
        <w:jc w:val="both"/>
        <w:rPr>
          <w:b/>
        </w:rPr>
      </w:pPr>
      <w:r w:rsidRPr="00A14B20">
        <w:t>The ability to measure reliably the expenditure during development.</w:t>
      </w:r>
    </w:p>
    <w:p w14:paraId="075BD78A" w14:textId="5A895DFE" w:rsidR="000F7D1B" w:rsidRDefault="00690AE3" w:rsidP="0014450D">
      <w:pPr>
        <w:pStyle w:val="Header"/>
        <w:tabs>
          <w:tab w:val="clear" w:pos="4320"/>
          <w:tab w:val="clear" w:pos="8640"/>
          <w:tab w:val="left" w:pos="567"/>
        </w:tabs>
        <w:spacing w:line="276" w:lineRule="auto"/>
        <w:jc w:val="both"/>
      </w:pPr>
      <w:r w:rsidRPr="00A14B20">
        <w:t xml:space="preserve">Following initial recognition of an asset, the asset is carried at cost less any accumulated amortization and accumulated impairment losses. Amortization of the asset begins when development is </w:t>
      </w:r>
      <w:r w:rsidR="00205981" w:rsidRPr="00A14B20">
        <w:t>complete,</w:t>
      </w:r>
      <w:r w:rsidRPr="00A14B20">
        <w:t xml:space="preserve"> and the asset is available for use. It is amortized over the period of expected future benefit. </w:t>
      </w:r>
      <w:r w:rsidR="006033B4">
        <w:t xml:space="preserve"> </w:t>
      </w:r>
      <w:r w:rsidRPr="00A14B20">
        <w:t>During the period of development, the asset is tested for impairment annually with any impairment losses recognized immediately in surplus or deficit.</w:t>
      </w:r>
    </w:p>
    <w:p w14:paraId="62E7B5CF" w14:textId="77777777" w:rsidR="000F7D1B" w:rsidRDefault="000F7D1B">
      <w:pPr>
        <w:autoSpaceDE/>
        <w:autoSpaceDN/>
      </w:pPr>
      <w:r>
        <w:br w:type="page"/>
      </w:r>
    </w:p>
    <w:p w14:paraId="76489BAE" w14:textId="77777777" w:rsidR="00E756D5" w:rsidRDefault="00E756D5" w:rsidP="0014450D">
      <w:pPr>
        <w:pStyle w:val="Header"/>
        <w:tabs>
          <w:tab w:val="clear" w:pos="4320"/>
          <w:tab w:val="clear" w:pos="8640"/>
          <w:tab w:val="left" w:pos="567"/>
        </w:tabs>
        <w:spacing w:line="276" w:lineRule="auto"/>
        <w:jc w:val="both"/>
      </w:pPr>
    </w:p>
    <w:p w14:paraId="65B916FF" w14:textId="77777777" w:rsidR="00C77B51" w:rsidRPr="00A14B20" w:rsidRDefault="00C77B51" w:rsidP="006033B4">
      <w:pPr>
        <w:pStyle w:val="Header"/>
        <w:tabs>
          <w:tab w:val="clear" w:pos="4320"/>
          <w:tab w:val="clear" w:pos="8640"/>
          <w:tab w:val="left" w:pos="567"/>
        </w:tabs>
        <w:spacing w:line="276" w:lineRule="auto"/>
        <w:jc w:val="both"/>
        <w:rPr>
          <w:sz w:val="14"/>
          <w:szCs w:val="14"/>
        </w:rPr>
      </w:pPr>
    </w:p>
    <w:p w14:paraId="08B41B98"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 xml:space="preserve">Financial instruments </w:t>
      </w:r>
    </w:p>
    <w:p w14:paraId="11AE1A62" w14:textId="77777777" w:rsidR="00913705" w:rsidRDefault="00913705" w:rsidP="0014450D">
      <w:pPr>
        <w:pStyle w:val="ListParagraph"/>
        <w:adjustRightInd w:val="0"/>
        <w:spacing w:line="276" w:lineRule="auto"/>
        <w:ind w:left="935"/>
        <w:jc w:val="both"/>
        <w:rPr>
          <w:b/>
        </w:rPr>
      </w:pPr>
    </w:p>
    <w:p w14:paraId="0D37F388" w14:textId="2B5B5BAD" w:rsidR="00913705" w:rsidRDefault="00913705" w:rsidP="0014450D">
      <w:pPr>
        <w:pStyle w:val="Header"/>
        <w:tabs>
          <w:tab w:val="clear" w:pos="4320"/>
          <w:tab w:val="clear" w:pos="8640"/>
        </w:tabs>
        <w:spacing w:line="276"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rsidR="006033B4">
        <w:t xml:space="preserve"> </w:t>
      </w:r>
      <w:r>
        <w:t xml:space="preserve">A financial instrument is any contract that gives rise to a financial asset of one entity and a financial 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0093395D" w14:textId="6E36AC8C" w:rsidR="00C77B51" w:rsidRPr="006033B4" w:rsidRDefault="00C77B51" w:rsidP="006033B4">
      <w:pPr>
        <w:autoSpaceDE/>
        <w:autoSpaceDN/>
        <w:rPr>
          <w:b/>
        </w:rPr>
      </w:pPr>
    </w:p>
    <w:p w14:paraId="2B0C5F88" w14:textId="08E84B0F" w:rsidR="00C77B51" w:rsidRPr="00A14B20" w:rsidRDefault="00C77B51" w:rsidP="0014450D">
      <w:pPr>
        <w:pStyle w:val="Header"/>
        <w:tabs>
          <w:tab w:val="clear" w:pos="4320"/>
          <w:tab w:val="clear" w:pos="8640"/>
        </w:tabs>
        <w:spacing w:line="276" w:lineRule="auto"/>
        <w:jc w:val="both"/>
        <w:rPr>
          <w:b/>
          <w:i/>
        </w:rPr>
      </w:pPr>
      <w:r w:rsidRPr="00A14B20">
        <w:rPr>
          <w:b/>
          <w:i/>
        </w:rPr>
        <w:t>Financial assets</w:t>
      </w:r>
    </w:p>
    <w:p w14:paraId="7B0DB21D" w14:textId="77777777" w:rsidR="00C77B51" w:rsidRDefault="00C77B51" w:rsidP="0014450D">
      <w:pPr>
        <w:pStyle w:val="Header"/>
        <w:tabs>
          <w:tab w:val="clear" w:pos="4320"/>
          <w:tab w:val="clear" w:pos="8640"/>
        </w:tabs>
        <w:spacing w:line="276" w:lineRule="auto"/>
        <w:ind w:left="1267"/>
        <w:jc w:val="both"/>
        <w:rPr>
          <w:b/>
          <w:i/>
        </w:rPr>
      </w:pPr>
    </w:p>
    <w:p w14:paraId="4062F477" w14:textId="78B92B28" w:rsidR="00F5073F" w:rsidRDefault="00F5073F" w:rsidP="0014450D">
      <w:pPr>
        <w:pStyle w:val="Header"/>
        <w:tabs>
          <w:tab w:val="clear" w:pos="4320"/>
          <w:tab w:val="clear" w:pos="8640"/>
        </w:tabs>
        <w:spacing w:line="276" w:lineRule="auto"/>
        <w:jc w:val="both"/>
        <w:rPr>
          <w:b/>
          <w:i/>
        </w:rPr>
      </w:pPr>
      <w:r>
        <w:rPr>
          <w:b/>
          <w:i/>
        </w:rPr>
        <w:t xml:space="preserve">Classification </w:t>
      </w:r>
    </w:p>
    <w:p w14:paraId="205AE7CE" w14:textId="77777777" w:rsidR="004E133E" w:rsidRDefault="004E133E" w:rsidP="0014450D">
      <w:pPr>
        <w:spacing w:line="276" w:lineRule="auto"/>
        <w:jc w:val="both"/>
      </w:pPr>
    </w:p>
    <w:p w14:paraId="615A2B2E" w14:textId="17728B69" w:rsidR="007C6C81" w:rsidRDefault="007C6C81" w:rsidP="0014450D">
      <w:pPr>
        <w:spacing w:line="276"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750CE164" w14:textId="77777777" w:rsidR="00034A7E" w:rsidRDefault="00034A7E" w:rsidP="0014450D">
      <w:pPr>
        <w:spacing w:line="276" w:lineRule="auto"/>
        <w:jc w:val="both"/>
      </w:pPr>
    </w:p>
    <w:p w14:paraId="3C420CE7" w14:textId="23D655BC" w:rsidR="00034A7E" w:rsidRPr="00D320F9" w:rsidRDefault="00034A7E" w:rsidP="0014450D">
      <w:pPr>
        <w:pStyle w:val="Header"/>
        <w:tabs>
          <w:tab w:val="clear" w:pos="4320"/>
          <w:tab w:val="clear" w:pos="8640"/>
          <w:tab w:val="left" w:pos="993"/>
        </w:tabs>
        <w:spacing w:line="276" w:lineRule="auto"/>
        <w:ind w:left="-142" w:firstLine="142"/>
        <w:jc w:val="both"/>
        <w:rPr>
          <w:b/>
          <w:bCs/>
        </w:rPr>
      </w:pPr>
      <w:r w:rsidRPr="00D320F9">
        <w:rPr>
          <w:b/>
          <w:bCs/>
        </w:rPr>
        <w:t xml:space="preserve">Subsequent measurement </w:t>
      </w:r>
    </w:p>
    <w:p w14:paraId="22D037B8" w14:textId="77777777" w:rsidR="004E133E" w:rsidRDefault="00034A7E" w:rsidP="0014450D">
      <w:pPr>
        <w:pStyle w:val="Header"/>
        <w:tabs>
          <w:tab w:val="clear" w:pos="4320"/>
          <w:tab w:val="clear" w:pos="8640"/>
          <w:tab w:val="left" w:pos="567"/>
        </w:tabs>
        <w:spacing w:line="276" w:lineRule="auto"/>
        <w:ind w:left="993" w:hanging="993"/>
        <w:jc w:val="both"/>
      </w:pPr>
      <w:r>
        <w:t>Based on the business model and the cash flow characteristics, the entity classifies its financial</w:t>
      </w:r>
    </w:p>
    <w:p w14:paraId="4CF5CC6A" w14:textId="0DD80E90" w:rsidR="00034A7E" w:rsidRDefault="00034A7E" w:rsidP="0014450D">
      <w:pPr>
        <w:pStyle w:val="Header"/>
        <w:tabs>
          <w:tab w:val="clear" w:pos="4320"/>
          <w:tab w:val="clear" w:pos="8640"/>
          <w:tab w:val="left" w:pos="567"/>
        </w:tabs>
        <w:spacing w:line="276" w:lineRule="auto"/>
        <w:jc w:val="both"/>
      </w:pPr>
      <w:r>
        <w:t>assets into amortized cost or fair value categories for financial instruments. Movements in fair</w:t>
      </w:r>
      <w:r w:rsidR="004E133E">
        <w:t xml:space="preserve"> </w:t>
      </w:r>
      <w:r>
        <w:t>value are presented in either surplus or deficit or through net assets/ equity subject to certain criteria being met.</w:t>
      </w:r>
    </w:p>
    <w:p w14:paraId="296F8122" w14:textId="77777777" w:rsidR="007E7943" w:rsidRDefault="007E7943" w:rsidP="0014450D">
      <w:pPr>
        <w:pStyle w:val="Header"/>
        <w:tabs>
          <w:tab w:val="clear" w:pos="4320"/>
          <w:tab w:val="clear" w:pos="8640"/>
          <w:tab w:val="left" w:pos="567"/>
        </w:tabs>
        <w:spacing w:line="276" w:lineRule="auto"/>
        <w:ind w:left="993" w:hanging="993"/>
        <w:jc w:val="both"/>
      </w:pPr>
    </w:p>
    <w:p w14:paraId="637174D8" w14:textId="77777777" w:rsidR="00F41372" w:rsidRPr="00206F0A" w:rsidRDefault="00F41372" w:rsidP="0014450D">
      <w:pPr>
        <w:pStyle w:val="Header"/>
        <w:tabs>
          <w:tab w:val="clear" w:pos="4320"/>
          <w:tab w:val="clear" w:pos="8640"/>
        </w:tabs>
        <w:spacing w:line="276" w:lineRule="auto"/>
        <w:jc w:val="both"/>
        <w:rPr>
          <w:b/>
          <w:iCs/>
        </w:rPr>
      </w:pPr>
      <w:r>
        <w:rPr>
          <w:b/>
          <w:iCs/>
        </w:rPr>
        <w:t>Amortized cost</w:t>
      </w:r>
    </w:p>
    <w:p w14:paraId="129C64A1" w14:textId="77777777" w:rsidR="00F41372" w:rsidRDefault="00F41372" w:rsidP="0014450D">
      <w:pPr>
        <w:autoSpaceDE/>
        <w:autoSpaceDN/>
        <w:spacing w:line="276" w:lineRule="auto"/>
        <w:jc w:val="both"/>
      </w:pPr>
      <w:r>
        <w:t xml:space="preserve">Financial assets that are held for collection of contractual cash flows where those cash flows represent solely payments of principal and interest, and that are not designated at fair value </w:t>
      </w:r>
      <w:r>
        <w:lastRenderedPageBreak/>
        <w:t>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04EDE81" w14:textId="77777777" w:rsidR="007F58D8" w:rsidRDefault="007F58D8" w:rsidP="0014450D">
      <w:pPr>
        <w:autoSpaceDE/>
        <w:autoSpaceDN/>
        <w:spacing w:line="276" w:lineRule="auto"/>
        <w:ind w:left="993"/>
        <w:jc w:val="both"/>
      </w:pPr>
    </w:p>
    <w:p w14:paraId="5B1240F7" w14:textId="77777777" w:rsidR="00BF0CB3" w:rsidRPr="009364AE" w:rsidRDefault="00BF0CB3" w:rsidP="0014450D">
      <w:pPr>
        <w:tabs>
          <w:tab w:val="left" w:pos="426"/>
        </w:tabs>
        <w:autoSpaceDE/>
        <w:autoSpaceDN/>
        <w:spacing w:line="276" w:lineRule="auto"/>
        <w:jc w:val="both"/>
        <w:rPr>
          <w:b/>
          <w:bCs/>
        </w:rPr>
      </w:pPr>
      <w:r w:rsidRPr="009364AE">
        <w:rPr>
          <w:b/>
          <w:bCs/>
        </w:rPr>
        <w:t>Fair value through</w:t>
      </w:r>
      <w:r>
        <w:rPr>
          <w:b/>
          <w:bCs/>
        </w:rPr>
        <w:t xml:space="preserve"> net assets/ equity</w:t>
      </w:r>
    </w:p>
    <w:p w14:paraId="430AEFFC" w14:textId="66533C96" w:rsidR="007C6C81" w:rsidRDefault="00BF0CB3" w:rsidP="0014450D">
      <w:pPr>
        <w:pStyle w:val="Header"/>
        <w:tabs>
          <w:tab w:val="clear" w:pos="4320"/>
          <w:tab w:val="clear" w:pos="8640"/>
        </w:tabs>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3BCED13C" w14:textId="42867BB5" w:rsidR="006033B4" w:rsidRDefault="006033B4">
      <w:pPr>
        <w:autoSpaceDE/>
        <w:autoSpaceDN/>
      </w:pPr>
    </w:p>
    <w:p w14:paraId="28631009" w14:textId="77777777" w:rsidR="00BF77E8" w:rsidRPr="00823233" w:rsidRDefault="00BF77E8" w:rsidP="0014450D">
      <w:pPr>
        <w:pStyle w:val="Header"/>
        <w:tabs>
          <w:tab w:val="clear" w:pos="4320"/>
          <w:tab w:val="clear" w:pos="8640"/>
        </w:tabs>
        <w:spacing w:line="276" w:lineRule="auto"/>
        <w:jc w:val="both"/>
        <w:rPr>
          <w:b/>
          <w:bCs/>
        </w:rPr>
      </w:pPr>
      <w:r w:rsidRPr="00823233">
        <w:rPr>
          <w:b/>
          <w:bCs/>
        </w:rPr>
        <w:t xml:space="preserve">Fair value through </w:t>
      </w:r>
      <w:r>
        <w:rPr>
          <w:b/>
          <w:bCs/>
        </w:rPr>
        <w:t>surplus or deficit</w:t>
      </w:r>
      <w:r w:rsidRPr="00823233">
        <w:rPr>
          <w:b/>
          <w:bCs/>
        </w:rPr>
        <w:t xml:space="preserve"> </w:t>
      </w:r>
    </w:p>
    <w:p w14:paraId="7B6AFB46" w14:textId="77777777" w:rsidR="00BF77E8" w:rsidRDefault="00BF77E8" w:rsidP="0014450D">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4668DE5" w14:textId="77777777" w:rsidR="004B6DE7" w:rsidRDefault="004B6DE7" w:rsidP="0014450D">
      <w:pPr>
        <w:pStyle w:val="Header"/>
        <w:tabs>
          <w:tab w:val="clear" w:pos="4320"/>
          <w:tab w:val="clear" w:pos="8640"/>
        </w:tabs>
        <w:spacing w:line="276" w:lineRule="auto"/>
        <w:jc w:val="both"/>
      </w:pPr>
    </w:p>
    <w:p w14:paraId="0B4F052F" w14:textId="77777777" w:rsidR="00C460E5" w:rsidRPr="00C82F20" w:rsidRDefault="00C460E5" w:rsidP="0014450D">
      <w:pPr>
        <w:pStyle w:val="Header"/>
        <w:tabs>
          <w:tab w:val="clear" w:pos="4320"/>
          <w:tab w:val="clear" w:pos="8640"/>
        </w:tabs>
        <w:spacing w:line="276" w:lineRule="auto"/>
        <w:jc w:val="both"/>
        <w:rPr>
          <w:b/>
          <w:bCs/>
        </w:rPr>
      </w:pPr>
      <w:r w:rsidRPr="00C82F20">
        <w:rPr>
          <w:b/>
          <w:bCs/>
        </w:rPr>
        <w:t>Trade and other receivables</w:t>
      </w:r>
    </w:p>
    <w:p w14:paraId="2395FB0D" w14:textId="77777777" w:rsidR="004E133E" w:rsidRDefault="004E133E" w:rsidP="0014450D">
      <w:pPr>
        <w:pStyle w:val="Header"/>
        <w:tabs>
          <w:tab w:val="clear" w:pos="4320"/>
          <w:tab w:val="clear" w:pos="8640"/>
        </w:tabs>
        <w:spacing w:line="276" w:lineRule="auto"/>
        <w:jc w:val="both"/>
      </w:pPr>
    </w:p>
    <w:p w14:paraId="71868236" w14:textId="359B5844" w:rsidR="00C460E5" w:rsidRDefault="00C460E5" w:rsidP="0014450D">
      <w:pPr>
        <w:pStyle w:val="Header"/>
        <w:tabs>
          <w:tab w:val="clear" w:pos="4320"/>
          <w:tab w:val="clear" w:pos="8640"/>
        </w:tabs>
        <w:spacing w:line="276" w:lineRule="auto"/>
        <w:jc w:val="both"/>
        <w:rPr>
          <w:b/>
          <w:bCs/>
        </w:rPr>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503E3CEA" w14:textId="77777777" w:rsidR="00C460E5" w:rsidRDefault="00C460E5" w:rsidP="0014450D">
      <w:pPr>
        <w:pStyle w:val="Header"/>
        <w:tabs>
          <w:tab w:val="clear" w:pos="4320"/>
          <w:tab w:val="clear" w:pos="8640"/>
        </w:tabs>
        <w:spacing w:line="276" w:lineRule="auto"/>
        <w:jc w:val="both"/>
        <w:rPr>
          <w:b/>
          <w:bCs/>
        </w:rPr>
      </w:pPr>
    </w:p>
    <w:p w14:paraId="7EB3BB0A" w14:textId="77777777" w:rsidR="00C460E5" w:rsidRPr="00D12ED1" w:rsidRDefault="00C460E5" w:rsidP="0014450D">
      <w:pPr>
        <w:pStyle w:val="Header"/>
        <w:tabs>
          <w:tab w:val="clear" w:pos="4320"/>
          <w:tab w:val="clear" w:pos="8640"/>
        </w:tabs>
        <w:spacing w:line="276" w:lineRule="auto"/>
        <w:jc w:val="both"/>
        <w:rPr>
          <w:b/>
          <w:bCs/>
        </w:rPr>
      </w:pPr>
      <w:r w:rsidRPr="00D12ED1">
        <w:rPr>
          <w:b/>
          <w:bCs/>
        </w:rPr>
        <w:t>Impairment</w:t>
      </w:r>
    </w:p>
    <w:p w14:paraId="295255E4" w14:textId="77777777" w:rsidR="004E133E" w:rsidRDefault="004E133E" w:rsidP="0014450D">
      <w:pPr>
        <w:pStyle w:val="Header"/>
        <w:tabs>
          <w:tab w:val="clear" w:pos="4320"/>
          <w:tab w:val="clear" w:pos="8640"/>
        </w:tabs>
        <w:spacing w:line="276" w:lineRule="auto"/>
        <w:jc w:val="both"/>
      </w:pPr>
    </w:p>
    <w:p w14:paraId="501B6D43" w14:textId="3E504ACC" w:rsidR="00C460E5" w:rsidRDefault="00C460E5" w:rsidP="0014450D">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5C41A337" w14:textId="77777777" w:rsidR="00C77B51" w:rsidRPr="00A14B20" w:rsidRDefault="00C77B51" w:rsidP="0014450D">
      <w:pPr>
        <w:pStyle w:val="Header"/>
        <w:tabs>
          <w:tab w:val="clear" w:pos="4320"/>
          <w:tab w:val="clear" w:pos="8640"/>
        </w:tabs>
        <w:spacing w:line="276" w:lineRule="auto"/>
        <w:jc w:val="both"/>
        <w:rPr>
          <w:b/>
          <w:i/>
          <w:sz w:val="14"/>
          <w:szCs w:val="14"/>
        </w:rPr>
      </w:pPr>
    </w:p>
    <w:p w14:paraId="0C1D4100" w14:textId="1B750014" w:rsidR="00C77B51" w:rsidRPr="00A14B20" w:rsidRDefault="00C77B51" w:rsidP="0014450D">
      <w:pPr>
        <w:pStyle w:val="Header"/>
        <w:tabs>
          <w:tab w:val="clear" w:pos="4320"/>
          <w:tab w:val="clear" w:pos="8640"/>
          <w:tab w:val="left" w:pos="567"/>
          <w:tab w:val="left" w:pos="1260"/>
        </w:tabs>
        <w:spacing w:line="276" w:lineRule="auto"/>
        <w:jc w:val="both"/>
        <w:rPr>
          <w:b/>
          <w:i/>
        </w:rPr>
      </w:pPr>
      <w:r w:rsidRPr="00A14B20">
        <w:rPr>
          <w:b/>
          <w:i/>
        </w:rPr>
        <w:t>Financial liabilities</w:t>
      </w:r>
    </w:p>
    <w:p w14:paraId="167E9A52"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5CBCB2B6" w14:textId="77777777" w:rsidR="00280E51" w:rsidRPr="002E2BE5" w:rsidRDefault="00280E51" w:rsidP="0014450D">
      <w:pPr>
        <w:pStyle w:val="Header"/>
        <w:tabs>
          <w:tab w:val="clear" w:pos="4320"/>
          <w:tab w:val="clear" w:pos="8640"/>
        </w:tabs>
        <w:spacing w:line="276" w:lineRule="auto"/>
        <w:jc w:val="both"/>
        <w:rPr>
          <w:b/>
          <w:i/>
        </w:rPr>
      </w:pPr>
      <w:r w:rsidRPr="002E2BE5">
        <w:rPr>
          <w:b/>
          <w:i/>
        </w:rPr>
        <w:t>Classification</w:t>
      </w:r>
    </w:p>
    <w:p w14:paraId="4E20DC8A" w14:textId="4CC3E560" w:rsidR="000F7D1B" w:rsidRDefault="00280E51" w:rsidP="0014450D">
      <w:pPr>
        <w:pStyle w:val="Header"/>
        <w:tabs>
          <w:tab w:val="clear" w:pos="4320"/>
          <w:tab w:val="clear" w:pos="8640"/>
          <w:tab w:val="left" w:pos="851"/>
        </w:tabs>
        <w:spacing w:line="276" w:lineRule="auto"/>
        <w:jc w:val="both"/>
      </w:pPr>
      <w:r>
        <w:t>The entity classifies its liabilities as subsequently measured at amortized cost except for financial liabilities measured through profit or loss.</w:t>
      </w:r>
    </w:p>
    <w:p w14:paraId="12436BD8" w14:textId="77777777" w:rsidR="000F7D1B" w:rsidRDefault="000F7D1B">
      <w:pPr>
        <w:autoSpaceDE/>
        <w:autoSpaceDN/>
      </w:pPr>
      <w:r>
        <w:br w:type="page"/>
      </w:r>
    </w:p>
    <w:p w14:paraId="166C9F5B"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4CEBA6B3" w14:textId="6FC4687F" w:rsidR="00C77B51" w:rsidRPr="00300CDC" w:rsidRDefault="00C77B51" w:rsidP="0014450D">
      <w:pPr>
        <w:pStyle w:val="ListParagraph"/>
        <w:numPr>
          <w:ilvl w:val="0"/>
          <w:numId w:val="22"/>
        </w:numPr>
        <w:adjustRightInd w:val="0"/>
        <w:spacing w:line="276" w:lineRule="auto"/>
        <w:ind w:left="426" w:hanging="426"/>
        <w:jc w:val="both"/>
        <w:rPr>
          <w:b/>
        </w:rPr>
      </w:pPr>
      <w:r w:rsidRPr="00300CDC">
        <w:rPr>
          <w:b/>
        </w:rPr>
        <w:t xml:space="preserve">Inventories </w:t>
      </w:r>
    </w:p>
    <w:p w14:paraId="076702F6" w14:textId="77777777" w:rsidR="00C77B51" w:rsidRPr="00A14B20" w:rsidRDefault="00C77B51" w:rsidP="0014450D">
      <w:pPr>
        <w:pStyle w:val="Header"/>
        <w:tabs>
          <w:tab w:val="clear" w:pos="4320"/>
          <w:tab w:val="clear" w:pos="8640"/>
        </w:tabs>
        <w:spacing w:before="120" w:line="276" w:lineRule="auto"/>
        <w:jc w:val="both"/>
      </w:pPr>
      <w:r w:rsidRPr="00A14B20">
        <w:t>Inventory is measured at cost upon initial recognition. To the extent that inventory was received through non-exchange transactions (for no cost or for a nominal cost), the cost of the inventory is its fair value at the date of acquisition.</w:t>
      </w:r>
    </w:p>
    <w:p w14:paraId="15E95A5B" w14:textId="77777777" w:rsidR="00C77B51" w:rsidRPr="00A14B20" w:rsidRDefault="00C77B51" w:rsidP="0014450D">
      <w:pPr>
        <w:pStyle w:val="Header"/>
        <w:tabs>
          <w:tab w:val="clear" w:pos="4320"/>
          <w:tab w:val="clear" w:pos="8640"/>
        </w:tabs>
        <w:spacing w:before="120" w:line="276" w:lineRule="auto"/>
        <w:jc w:val="both"/>
      </w:pPr>
      <w:r w:rsidRPr="00A14B20">
        <w:t>Costs incurred in bringing each product to its present location and conditions are accounted for, as follows:</w:t>
      </w:r>
    </w:p>
    <w:p w14:paraId="343C175F" w14:textId="1DB4324F" w:rsidR="00C77B51" w:rsidRPr="00A14B20" w:rsidRDefault="00C77B51" w:rsidP="0014450D">
      <w:pPr>
        <w:pStyle w:val="Header"/>
        <w:numPr>
          <w:ilvl w:val="0"/>
          <w:numId w:val="14"/>
        </w:numPr>
        <w:tabs>
          <w:tab w:val="clear" w:pos="4320"/>
          <w:tab w:val="clear" w:pos="8640"/>
          <w:tab w:val="left" w:pos="567"/>
        </w:tabs>
        <w:spacing w:before="120" w:after="120" w:line="276" w:lineRule="auto"/>
        <w:ind w:left="851" w:hanging="284"/>
        <w:jc w:val="both"/>
      </w:pPr>
      <w:r w:rsidRPr="00A14B20">
        <w:t>Raw materials: purchase cost using the weighted average cost method</w:t>
      </w:r>
      <w:r w:rsidR="006033B4">
        <w:t>.</w:t>
      </w:r>
    </w:p>
    <w:p w14:paraId="005967D7" w14:textId="274667B8" w:rsidR="00C77B51" w:rsidRPr="00A14B20" w:rsidRDefault="00C77B51" w:rsidP="0014450D">
      <w:pPr>
        <w:pStyle w:val="Header"/>
        <w:numPr>
          <w:ilvl w:val="0"/>
          <w:numId w:val="14"/>
        </w:numPr>
        <w:tabs>
          <w:tab w:val="clear" w:pos="4320"/>
          <w:tab w:val="clear" w:pos="8640"/>
          <w:tab w:val="left" w:pos="567"/>
        </w:tabs>
        <w:spacing w:before="120" w:after="120" w:line="276" w:lineRule="auto"/>
        <w:ind w:left="851" w:hanging="284"/>
        <w:jc w:val="both"/>
      </w:pPr>
      <w:r w:rsidRPr="00A14B20">
        <w:t xml:space="preserve">Finished goods and work in progress: cost of direct materials and </w:t>
      </w:r>
      <w:r w:rsidR="00A664DC" w:rsidRPr="00A14B20">
        <w:t>labour</w:t>
      </w:r>
      <w:r w:rsidRPr="00A14B20">
        <w:t xml:space="preserve"> and a proportion of manufacturing overheads based on the normal operating </w:t>
      </w:r>
      <w:proofErr w:type="gramStart"/>
      <w:r w:rsidRPr="00A14B20">
        <w:t>capacity, but</w:t>
      </w:r>
      <w:proofErr w:type="gramEnd"/>
      <w:r w:rsidRPr="00A14B20">
        <w:t xml:space="preserve"> excluding borrowing costs</w:t>
      </w:r>
      <w:r w:rsidR="00C73F8C">
        <w:t>.</w:t>
      </w:r>
    </w:p>
    <w:p w14:paraId="62BC7745" w14:textId="77777777" w:rsidR="00C73F8C" w:rsidRPr="00A14B20" w:rsidRDefault="00C73F8C" w:rsidP="00C73F8C">
      <w:pPr>
        <w:pStyle w:val="Header"/>
        <w:tabs>
          <w:tab w:val="clear" w:pos="4320"/>
          <w:tab w:val="clear" w:pos="8640"/>
        </w:tabs>
        <w:spacing w:line="276" w:lineRule="auto"/>
        <w:jc w:val="both"/>
      </w:pPr>
      <w:r w:rsidRPr="00A14B20">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00F14BCC" w14:textId="3F8CFA63" w:rsidR="00C77B51" w:rsidRPr="00A14B20" w:rsidRDefault="00C77B51" w:rsidP="0014450D">
      <w:pPr>
        <w:autoSpaceDE/>
        <w:autoSpaceDN/>
        <w:spacing w:line="276" w:lineRule="auto"/>
      </w:pPr>
    </w:p>
    <w:p w14:paraId="05E8C545" w14:textId="5D64F295" w:rsidR="00C77B51" w:rsidRPr="00A14B20" w:rsidRDefault="00C77B51" w:rsidP="0014450D">
      <w:pPr>
        <w:pStyle w:val="Header"/>
        <w:tabs>
          <w:tab w:val="clear" w:pos="4320"/>
          <w:tab w:val="clear" w:pos="8640"/>
        </w:tabs>
        <w:spacing w:line="276" w:lineRule="auto"/>
        <w:jc w:val="both"/>
      </w:pPr>
      <w:r w:rsidRPr="00A14B20">
        <w:t>Net realizable value is the estimated selling price in the ordinary course of operations, less the estimated costs of completion and the estimated costs necessary to make the sale, exchange, or distribution.</w:t>
      </w:r>
      <w:r w:rsidR="00C73F8C">
        <w:t xml:space="preserve"> </w:t>
      </w:r>
      <w:r w:rsidRPr="00A14B20">
        <w:t xml:space="preserve">Inventories are recognized as an expense when deployed for utilization or consumption in the ordinary course of operations of the </w:t>
      </w:r>
      <w:r w:rsidRPr="00133E1F">
        <w:rPr>
          <w:i/>
          <w:iCs/>
        </w:rPr>
        <w:t>Entity</w:t>
      </w:r>
      <w:r w:rsidRPr="00A14B20">
        <w:t>.</w:t>
      </w:r>
    </w:p>
    <w:p w14:paraId="4DE4921A" w14:textId="77777777" w:rsidR="00C77B51" w:rsidRPr="00A14B20" w:rsidRDefault="00C77B51" w:rsidP="0014450D">
      <w:pPr>
        <w:spacing w:line="276" w:lineRule="auto"/>
        <w:ind w:right="-20"/>
        <w:jc w:val="both"/>
        <w:rPr>
          <w:b/>
          <w:sz w:val="10"/>
          <w:szCs w:val="10"/>
        </w:rPr>
      </w:pPr>
    </w:p>
    <w:p w14:paraId="54C5C576" w14:textId="77777777" w:rsidR="00C77B51" w:rsidRPr="00A14B20" w:rsidRDefault="00C77B51" w:rsidP="0014450D">
      <w:pPr>
        <w:pStyle w:val="ListParagraph"/>
        <w:numPr>
          <w:ilvl w:val="0"/>
          <w:numId w:val="22"/>
        </w:numPr>
        <w:adjustRightInd w:val="0"/>
        <w:spacing w:line="276" w:lineRule="auto"/>
        <w:ind w:left="426" w:hanging="426"/>
        <w:jc w:val="both"/>
        <w:rPr>
          <w:b/>
        </w:rPr>
      </w:pPr>
      <w:r w:rsidRPr="00A14B20">
        <w:rPr>
          <w:b/>
        </w:rPr>
        <w:t xml:space="preserve">Provisions </w:t>
      </w:r>
    </w:p>
    <w:p w14:paraId="42352DCA" w14:textId="77777777" w:rsidR="00C77B51" w:rsidRPr="00A14B20" w:rsidRDefault="00C77B51" w:rsidP="0014450D">
      <w:pPr>
        <w:pStyle w:val="Header"/>
        <w:tabs>
          <w:tab w:val="clear" w:pos="4320"/>
          <w:tab w:val="clear" w:pos="8640"/>
          <w:tab w:val="left" w:pos="567"/>
        </w:tabs>
        <w:spacing w:line="276" w:lineRule="auto"/>
        <w:jc w:val="both"/>
        <w:rPr>
          <w:b/>
          <w:sz w:val="10"/>
          <w:szCs w:val="10"/>
        </w:rPr>
      </w:pPr>
    </w:p>
    <w:p w14:paraId="6079B87F" w14:textId="16731658" w:rsidR="00C77B51" w:rsidRDefault="00C77B51" w:rsidP="0014450D">
      <w:pPr>
        <w:pStyle w:val="Header"/>
        <w:tabs>
          <w:tab w:val="clear" w:pos="4320"/>
          <w:tab w:val="clear" w:pos="8640"/>
        </w:tabs>
        <w:spacing w:line="276" w:lineRule="auto"/>
        <w:jc w:val="both"/>
      </w:pPr>
      <w:r w:rsidRPr="00A14B20">
        <w:t xml:space="preserve">Provisions are recognized when the </w:t>
      </w:r>
      <w:r w:rsidRPr="00133E1F">
        <w:rPr>
          <w:i/>
          <w:iCs/>
        </w:rPr>
        <w:t>Entity</w:t>
      </w:r>
      <w:r w:rsidRPr="00A14B20">
        <w:t xml:space="preserve"> has a present obligation (legal or constructive) </w:t>
      </w:r>
      <w:proofErr w:type="gramStart"/>
      <w:r w:rsidRPr="00A14B20">
        <w:t>as a result of</w:t>
      </w:r>
      <w:proofErr w:type="gramEnd"/>
      <w:r w:rsidRPr="00A14B20">
        <w:t xml:space="preserve"> a past event, it is probable that an outflow of resources embodying economic benefits or service potential will be required to settle the obligation and a reliable estimate can be made of the amount of the obligation.</w:t>
      </w:r>
      <w:r w:rsidR="00C73F8C">
        <w:t xml:space="preserve"> </w:t>
      </w:r>
      <w:r w:rsidRPr="00A14B20">
        <w:t xml:space="preserve">Where the </w:t>
      </w:r>
      <w:r w:rsidRPr="00133E1F">
        <w:rPr>
          <w:i/>
          <w:iCs/>
        </w:rPr>
        <w:t>Entity</w:t>
      </w:r>
      <w:r w:rsidRPr="00A14B20">
        <w:t xml:space="preserve"> expects some or </w:t>
      </w:r>
      <w:proofErr w:type="gramStart"/>
      <w:r w:rsidRPr="00A14B20">
        <w:t>all of</w:t>
      </w:r>
      <w:proofErr w:type="gramEnd"/>
      <w:r w:rsidRPr="00A14B20">
        <w:t xml:space="preserve"> a provision to be reimbursed, for example, under an insurance contract, the reimbursement is recognized as a separate asset only when the reimbursement is virtually certain.</w:t>
      </w:r>
      <w:r w:rsidR="00C73F8C">
        <w:t xml:space="preserve"> </w:t>
      </w:r>
      <w:r w:rsidRPr="00A14B20">
        <w:t>The expense relating to any provision is presented in the statement of financial performance net of any reimbursement.</w:t>
      </w:r>
    </w:p>
    <w:p w14:paraId="7091E08C" w14:textId="77777777" w:rsidR="000D6194" w:rsidRDefault="000D6194" w:rsidP="0014450D">
      <w:pPr>
        <w:pStyle w:val="Header"/>
        <w:tabs>
          <w:tab w:val="clear" w:pos="4320"/>
          <w:tab w:val="clear" w:pos="8640"/>
        </w:tabs>
        <w:spacing w:line="276" w:lineRule="auto"/>
        <w:jc w:val="both"/>
      </w:pPr>
    </w:p>
    <w:p w14:paraId="3B4E3913" w14:textId="0ECEF649" w:rsidR="00C77B51" w:rsidRPr="00020F98" w:rsidRDefault="00C77B51" w:rsidP="0014450D">
      <w:pPr>
        <w:pStyle w:val="Header"/>
        <w:tabs>
          <w:tab w:val="clear" w:pos="4320"/>
          <w:tab w:val="clear" w:pos="8640"/>
          <w:tab w:val="left" w:pos="864"/>
        </w:tabs>
        <w:spacing w:line="276" w:lineRule="auto"/>
        <w:jc w:val="both"/>
        <w:rPr>
          <w:b/>
          <w:i/>
        </w:rPr>
      </w:pPr>
      <w:r w:rsidRPr="00A14B20">
        <w:rPr>
          <w:b/>
          <w:i/>
        </w:rPr>
        <w:t>Contingent liabilities</w:t>
      </w:r>
    </w:p>
    <w:p w14:paraId="6A29D00A" w14:textId="77777777" w:rsidR="004E133E" w:rsidRDefault="004E133E" w:rsidP="0014450D">
      <w:pPr>
        <w:pStyle w:val="Header"/>
        <w:tabs>
          <w:tab w:val="clear" w:pos="4320"/>
          <w:tab w:val="clear" w:pos="8640"/>
        </w:tabs>
        <w:spacing w:line="276" w:lineRule="auto"/>
        <w:jc w:val="both"/>
      </w:pPr>
    </w:p>
    <w:p w14:paraId="42F06977" w14:textId="34CAFBC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liability</w:t>
      </w:r>
      <w:r w:rsidR="0011617F" w:rsidRPr="00A14B20">
        <w:t xml:space="preserve"> </w:t>
      </w:r>
      <w:r w:rsidRPr="00A14B20">
        <w:t>but discloses details of any contingencies in the notes to the financial statements, unless the possibility of an outflow of resources embodying economic benefits or service potential is remote.</w:t>
      </w:r>
    </w:p>
    <w:p w14:paraId="0E96831C" w14:textId="41C062C3" w:rsidR="00C77B51" w:rsidRPr="00A14B20" w:rsidRDefault="000F7D1B" w:rsidP="000F7D1B">
      <w:pPr>
        <w:autoSpaceDE/>
        <w:autoSpaceDN/>
      </w:pPr>
      <w:r>
        <w:br w:type="page"/>
      </w:r>
    </w:p>
    <w:p w14:paraId="2B60E6FA" w14:textId="611F0C29" w:rsidR="00C77B51" w:rsidRPr="00020F98" w:rsidRDefault="00C77B51" w:rsidP="0014450D">
      <w:pPr>
        <w:pStyle w:val="Header"/>
        <w:tabs>
          <w:tab w:val="clear" w:pos="4320"/>
          <w:tab w:val="clear" w:pos="8640"/>
          <w:tab w:val="left" w:pos="909"/>
        </w:tabs>
        <w:spacing w:line="276" w:lineRule="auto"/>
        <w:jc w:val="both"/>
        <w:rPr>
          <w:b/>
          <w:i/>
        </w:rPr>
      </w:pPr>
      <w:r w:rsidRPr="00A14B20">
        <w:rPr>
          <w:b/>
          <w:i/>
        </w:rPr>
        <w:lastRenderedPageBreak/>
        <w:t>Contingent assets</w:t>
      </w:r>
    </w:p>
    <w:p w14:paraId="6918B541" w14:textId="77777777" w:rsidR="004E133E" w:rsidRDefault="004E133E" w:rsidP="0014450D">
      <w:pPr>
        <w:pStyle w:val="Header"/>
        <w:tabs>
          <w:tab w:val="clear" w:pos="4320"/>
          <w:tab w:val="clear" w:pos="8640"/>
        </w:tabs>
        <w:spacing w:line="276" w:lineRule="auto"/>
        <w:jc w:val="both"/>
      </w:pPr>
    </w:p>
    <w:p w14:paraId="3F89CC4D" w14:textId="7F227CBF"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w:t>
      </w:r>
      <w:r w:rsidR="00020F98" w:rsidRPr="00A14B20">
        <w:t>asset but</w:t>
      </w:r>
      <w:r w:rsidRPr="00A14B20">
        <w:t xml:space="preserve"> discloses details of a possible asset whose existence is contingent on the occurrence or non-occurrence of one or more uncertain future events not wholly within the control of the </w:t>
      </w:r>
      <w:r w:rsidRPr="00133E1F">
        <w:rPr>
          <w:i/>
          <w:iCs/>
        </w:rPr>
        <w:t>Entity</w:t>
      </w:r>
      <w:r w:rsidRPr="00A14B20">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B394113" w14:textId="77777777" w:rsidR="00F2133E" w:rsidRDefault="00F2133E" w:rsidP="0014450D">
      <w:pPr>
        <w:autoSpaceDE/>
        <w:autoSpaceDN/>
        <w:spacing w:line="276" w:lineRule="auto"/>
      </w:pPr>
    </w:p>
    <w:p w14:paraId="5BE18D8B" w14:textId="77777777" w:rsidR="004B594A" w:rsidRDefault="004B594A" w:rsidP="004B594A">
      <w:pPr>
        <w:pStyle w:val="ListParagraph"/>
        <w:numPr>
          <w:ilvl w:val="0"/>
          <w:numId w:val="22"/>
        </w:numPr>
        <w:adjustRightInd w:val="0"/>
        <w:spacing w:line="360" w:lineRule="auto"/>
        <w:ind w:left="426" w:hanging="426"/>
        <w:jc w:val="both"/>
        <w:rPr>
          <w:b/>
        </w:rPr>
      </w:pPr>
      <w:r>
        <w:rPr>
          <w:b/>
        </w:rPr>
        <w:t>Social Benefits</w:t>
      </w:r>
    </w:p>
    <w:p w14:paraId="76FFEC0D" w14:textId="77777777" w:rsidR="004B594A" w:rsidRPr="000E7C58" w:rsidRDefault="004B594A" w:rsidP="004B594A">
      <w:pPr>
        <w:adjustRightInd w:val="0"/>
        <w:spacing w:line="276" w:lineRule="auto"/>
        <w:jc w:val="both"/>
        <w:rPr>
          <w:bCs/>
        </w:rPr>
      </w:pPr>
      <w:r>
        <w:rPr>
          <w:bCs/>
        </w:rPr>
        <w:t xml:space="preserve">Social benefits are cash transfers provided to </w:t>
      </w:r>
      <w:proofErr w:type="spellStart"/>
      <w:r>
        <w:rPr>
          <w:bCs/>
        </w:rPr>
        <w:t>i</w:t>
      </w:r>
      <w:proofErr w:type="spellEnd"/>
      <w:r>
        <w:rPr>
          <w:bCs/>
        </w:rPr>
        <w:t xml:space="preserve">) specific individuals and / or households that meet the eligibility criteria, ii) mitigate the effects of social risks and iii) Address the need of </w:t>
      </w:r>
      <w:proofErr w:type="gramStart"/>
      <w:r>
        <w:rPr>
          <w:bCs/>
        </w:rPr>
        <w:t>society as a whole</w:t>
      </w:r>
      <w:proofErr w:type="gramEnd"/>
      <w:r>
        <w:rPr>
          <w:bCs/>
        </w:rPr>
        <w:t xml:space="preserve">. </w:t>
      </w:r>
      <w:r w:rsidRPr="000E7C58">
        <w:rPr>
          <w:bCs/>
        </w:rPr>
        <w:t xml:space="preserve">The entity recognises a social benefit as an expense for the social benefit scheme </w:t>
      </w:r>
      <w:proofErr w:type="gramStart"/>
      <w:r>
        <w:rPr>
          <w:bCs/>
        </w:rPr>
        <w:t>at the same time that</w:t>
      </w:r>
      <w:proofErr w:type="gramEnd"/>
      <w:r>
        <w:rPr>
          <w:bCs/>
        </w:rPr>
        <w:t xml:space="preserve">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246F8AC1" w14:textId="3F3079E0" w:rsidR="00C77B51" w:rsidRPr="00A14B20" w:rsidRDefault="00C77B51" w:rsidP="0014450D">
      <w:pPr>
        <w:autoSpaceDE/>
        <w:autoSpaceDN/>
        <w:spacing w:line="276" w:lineRule="auto"/>
      </w:pPr>
    </w:p>
    <w:p w14:paraId="3C9F274A" w14:textId="77777777" w:rsidR="00F2133E" w:rsidRPr="00A14B20" w:rsidRDefault="00F2133E" w:rsidP="00F2133E">
      <w:pPr>
        <w:pStyle w:val="ListParagraph"/>
        <w:numPr>
          <w:ilvl w:val="0"/>
          <w:numId w:val="22"/>
        </w:numPr>
        <w:adjustRightInd w:val="0"/>
        <w:spacing w:line="276" w:lineRule="auto"/>
        <w:ind w:left="426" w:hanging="426"/>
        <w:jc w:val="both"/>
        <w:rPr>
          <w:b/>
        </w:rPr>
      </w:pPr>
      <w:r w:rsidRPr="00A14B20">
        <w:rPr>
          <w:b/>
        </w:rPr>
        <w:t>Nature and purpose of reserves</w:t>
      </w:r>
    </w:p>
    <w:p w14:paraId="40B30FF5" w14:textId="77777777" w:rsidR="00F2133E" w:rsidRPr="00A14B20" w:rsidRDefault="00F2133E" w:rsidP="00F2133E">
      <w:pPr>
        <w:pStyle w:val="Header"/>
        <w:tabs>
          <w:tab w:val="clear" w:pos="4320"/>
          <w:tab w:val="clear" w:pos="8640"/>
          <w:tab w:val="left" w:pos="567"/>
        </w:tabs>
        <w:spacing w:line="276" w:lineRule="auto"/>
        <w:jc w:val="both"/>
        <w:rPr>
          <w:b/>
          <w:sz w:val="14"/>
          <w:szCs w:val="14"/>
        </w:rPr>
      </w:pPr>
    </w:p>
    <w:p w14:paraId="30780E2F" w14:textId="77777777" w:rsidR="00F2133E" w:rsidRPr="00DA5AC9" w:rsidRDefault="00F2133E" w:rsidP="00F2133E">
      <w:pPr>
        <w:pStyle w:val="Header"/>
        <w:tabs>
          <w:tab w:val="clear" w:pos="4320"/>
          <w:tab w:val="clear" w:pos="8640"/>
        </w:tabs>
        <w:spacing w:line="276" w:lineRule="auto"/>
        <w:jc w:val="both"/>
        <w:rPr>
          <w:i/>
          <w:color w:val="FF0000"/>
        </w:rPr>
      </w:pPr>
      <w:r w:rsidRPr="00A14B20">
        <w:t xml:space="preserve">The </w:t>
      </w:r>
      <w:r w:rsidRPr="00133E1F">
        <w:rPr>
          <w:i/>
          <w:iCs/>
        </w:rPr>
        <w:t>Entity</w:t>
      </w:r>
      <w:r w:rsidRPr="00A14B20">
        <w:t xml:space="preserve"> creates and maintains reserves in terms of specific requirements.</w:t>
      </w:r>
      <w:r w:rsidRPr="00020F98">
        <w:rPr>
          <w:color w:val="000000" w:themeColor="text1"/>
        </w:rPr>
        <w:t xml:space="preserve"> (</w:t>
      </w:r>
      <w:r w:rsidRPr="00020F98">
        <w:rPr>
          <w:i/>
          <w:color w:val="000000" w:themeColor="text1"/>
        </w:rPr>
        <w:t>Entity to state the reserves maintained and appropriate policies adopted).</w:t>
      </w:r>
    </w:p>
    <w:p w14:paraId="08C4F54C" w14:textId="77777777" w:rsidR="00F2133E" w:rsidRPr="00F2133E" w:rsidRDefault="00F2133E" w:rsidP="00F2133E">
      <w:pPr>
        <w:pStyle w:val="Header"/>
        <w:tabs>
          <w:tab w:val="clear" w:pos="4320"/>
          <w:tab w:val="clear" w:pos="8640"/>
          <w:tab w:val="left" w:pos="567"/>
        </w:tabs>
        <w:spacing w:line="276" w:lineRule="auto"/>
        <w:jc w:val="both"/>
        <w:rPr>
          <w:sz w:val="8"/>
          <w:szCs w:val="8"/>
        </w:rPr>
      </w:pPr>
    </w:p>
    <w:p w14:paraId="1DB14ACE" w14:textId="11205A83" w:rsidR="00F2133E" w:rsidRPr="00FE5BA1" w:rsidRDefault="00F2133E" w:rsidP="00FE5BA1">
      <w:pPr>
        <w:pStyle w:val="ListParagraph"/>
        <w:numPr>
          <w:ilvl w:val="0"/>
          <w:numId w:val="22"/>
        </w:numPr>
        <w:adjustRightInd w:val="0"/>
        <w:spacing w:line="276" w:lineRule="auto"/>
        <w:ind w:left="426" w:hanging="426"/>
        <w:jc w:val="both"/>
        <w:rPr>
          <w:b/>
        </w:rPr>
      </w:pPr>
      <w:r w:rsidRPr="00474F63">
        <w:rPr>
          <w:b/>
        </w:rPr>
        <w:t xml:space="preserve">Changes in accounting policies and estimates </w:t>
      </w:r>
    </w:p>
    <w:p w14:paraId="358F72F7" w14:textId="77777777" w:rsidR="00F2133E" w:rsidRPr="00A14B20" w:rsidRDefault="00F2133E" w:rsidP="00F2133E">
      <w:pPr>
        <w:pStyle w:val="Header"/>
        <w:tabs>
          <w:tab w:val="clear" w:pos="4320"/>
          <w:tab w:val="clear" w:pos="8640"/>
        </w:tabs>
        <w:spacing w:line="276" w:lineRule="auto"/>
        <w:jc w:val="both"/>
      </w:pPr>
      <w:r w:rsidRPr="00A14B20">
        <w:t xml:space="preserve">The </w:t>
      </w:r>
      <w:r w:rsidRPr="00133E1F">
        <w:rPr>
          <w:i/>
          <w:iCs/>
        </w:rPr>
        <w:t>Entity</w:t>
      </w:r>
      <w:r w:rsidRPr="00A14B20">
        <w:t xml:space="preserve"> recognizes the effects of changes in accounting policy retrospectively. The effects of changes in accounting policy are applied prospectively if retrospective application is impractical.</w:t>
      </w:r>
    </w:p>
    <w:p w14:paraId="31163940" w14:textId="77777777" w:rsidR="00F2133E" w:rsidRPr="00A14B20" w:rsidRDefault="00F2133E" w:rsidP="0014450D">
      <w:pPr>
        <w:pStyle w:val="Header"/>
        <w:tabs>
          <w:tab w:val="clear" w:pos="4320"/>
          <w:tab w:val="clear" w:pos="8640"/>
          <w:tab w:val="left" w:pos="567"/>
        </w:tabs>
        <w:spacing w:line="276" w:lineRule="auto"/>
        <w:jc w:val="both"/>
        <w:rPr>
          <w:sz w:val="14"/>
          <w:szCs w:val="14"/>
        </w:rPr>
      </w:pPr>
    </w:p>
    <w:p w14:paraId="4A6096A8" w14:textId="77777777" w:rsidR="00C77B51" w:rsidRPr="00A14B20" w:rsidRDefault="00C77B51" w:rsidP="0014450D">
      <w:pPr>
        <w:pStyle w:val="ListParagraph"/>
        <w:numPr>
          <w:ilvl w:val="0"/>
          <w:numId w:val="22"/>
        </w:numPr>
        <w:adjustRightInd w:val="0"/>
        <w:spacing w:line="276" w:lineRule="auto"/>
        <w:ind w:left="426" w:hanging="426"/>
        <w:jc w:val="both"/>
        <w:rPr>
          <w:b/>
        </w:rPr>
      </w:pPr>
      <w:r w:rsidRPr="00A14B20">
        <w:rPr>
          <w:b/>
        </w:rPr>
        <w:t xml:space="preserve">Employee benefits </w:t>
      </w:r>
    </w:p>
    <w:p w14:paraId="76809008" w14:textId="77777777" w:rsidR="00C77B51" w:rsidRPr="00F2133E" w:rsidRDefault="00C77B51" w:rsidP="0014450D">
      <w:pPr>
        <w:pStyle w:val="Header"/>
        <w:tabs>
          <w:tab w:val="clear" w:pos="4320"/>
          <w:tab w:val="clear" w:pos="8640"/>
          <w:tab w:val="left" w:pos="567"/>
        </w:tabs>
        <w:spacing w:line="276" w:lineRule="auto"/>
        <w:jc w:val="both"/>
        <w:rPr>
          <w:b/>
          <w:sz w:val="8"/>
          <w:szCs w:val="8"/>
        </w:rPr>
      </w:pPr>
    </w:p>
    <w:p w14:paraId="6F3224BF" w14:textId="76F6B358" w:rsidR="00C77B51" w:rsidRPr="00020F98" w:rsidRDefault="00C77B51" w:rsidP="0014450D">
      <w:pPr>
        <w:pStyle w:val="Header"/>
        <w:tabs>
          <w:tab w:val="clear" w:pos="4320"/>
          <w:tab w:val="clear" w:pos="8640"/>
          <w:tab w:val="left" w:pos="900"/>
        </w:tabs>
        <w:spacing w:line="276" w:lineRule="auto"/>
        <w:jc w:val="both"/>
        <w:rPr>
          <w:b/>
        </w:rPr>
      </w:pPr>
      <w:r w:rsidRPr="00A14B20">
        <w:rPr>
          <w:b/>
        </w:rPr>
        <w:t>Retirement benefit plans</w:t>
      </w:r>
    </w:p>
    <w:p w14:paraId="6C5FB270" w14:textId="77777777" w:rsidR="00906E87" w:rsidRPr="00F2133E" w:rsidRDefault="00906E87" w:rsidP="0014450D">
      <w:pPr>
        <w:pStyle w:val="Header"/>
        <w:tabs>
          <w:tab w:val="clear" w:pos="4320"/>
          <w:tab w:val="clear" w:pos="8640"/>
        </w:tabs>
        <w:spacing w:line="276" w:lineRule="auto"/>
        <w:jc w:val="both"/>
        <w:rPr>
          <w:sz w:val="8"/>
          <w:szCs w:val="8"/>
        </w:rPr>
      </w:pPr>
    </w:p>
    <w:p w14:paraId="0953BC89" w14:textId="0480C935" w:rsidR="00C77B51" w:rsidRPr="006549D6" w:rsidRDefault="00C77B51" w:rsidP="0014450D">
      <w:pPr>
        <w:pStyle w:val="Header"/>
        <w:tabs>
          <w:tab w:val="clear" w:pos="4320"/>
          <w:tab w:val="clear" w:pos="8640"/>
        </w:tabs>
        <w:spacing w:line="276" w:lineRule="auto"/>
        <w:jc w:val="both"/>
        <w:rPr>
          <w:color w:val="FF0000"/>
        </w:rPr>
      </w:pPr>
      <w:r w:rsidRPr="00A14B20">
        <w:t xml:space="preserve">The </w:t>
      </w:r>
      <w:r w:rsidRPr="00133E1F">
        <w:rPr>
          <w:i/>
          <w:iCs/>
        </w:rPr>
        <w:t>Entity</w:t>
      </w:r>
      <w:r w:rsidRPr="00A14B20">
        <w:t xml:space="preserve"> provides retirement benefits for its employees and directors. Defined contribution plans are </w:t>
      </w:r>
      <w:r w:rsidR="008D64A3" w:rsidRPr="00A14B20">
        <w:t>post-employment</w:t>
      </w:r>
      <w:r w:rsidRPr="00A14B20">
        <w:t xml:space="preserve"> benefit plans under which an entity pays fixed contributions into a separate entity (a fund</w:t>
      </w:r>
      <w:r w:rsidR="0085169F" w:rsidRPr="00A14B20">
        <w:t>) and</w:t>
      </w:r>
      <w:r w:rsidRPr="00A14B20">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rsidR="00C73F8C">
        <w:t xml:space="preserve"> </w:t>
      </w:r>
      <w:r w:rsidRPr="00A14B20">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r w:rsidR="006549D6" w:rsidRPr="006549D6">
        <w:t xml:space="preserve"> (</w:t>
      </w:r>
      <w:r w:rsidR="006549D6" w:rsidRPr="006549D6">
        <w:rPr>
          <w:i/>
          <w:iCs/>
          <w:color w:val="FF0000"/>
        </w:rPr>
        <w:t>the entity to retain information relating to defined benefits or contributions, where both schemes are managed full policy applies</w:t>
      </w:r>
      <w:r w:rsidR="006549D6" w:rsidRPr="006549D6">
        <w:rPr>
          <w:color w:val="FF0000"/>
        </w:rPr>
        <w:t>)</w:t>
      </w:r>
    </w:p>
    <w:p w14:paraId="6C74940E"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4F60D771" w14:textId="77777777" w:rsidR="00C77B51" w:rsidRPr="00A14B20" w:rsidRDefault="00C77B51" w:rsidP="00EC799B">
      <w:pPr>
        <w:pStyle w:val="ListParagraph"/>
        <w:numPr>
          <w:ilvl w:val="0"/>
          <w:numId w:val="22"/>
        </w:numPr>
        <w:adjustRightInd w:val="0"/>
        <w:spacing w:line="276" w:lineRule="auto"/>
        <w:ind w:left="567" w:hanging="567"/>
        <w:jc w:val="both"/>
        <w:rPr>
          <w:b/>
        </w:rPr>
      </w:pPr>
      <w:r w:rsidRPr="00A14B20">
        <w:rPr>
          <w:b/>
        </w:rPr>
        <w:lastRenderedPageBreak/>
        <w:t xml:space="preserve">Foreign currency transactions </w:t>
      </w:r>
    </w:p>
    <w:p w14:paraId="5135FBB7"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63A37AD9" w14:textId="77777777" w:rsidR="006D1D11" w:rsidRPr="006D1D11" w:rsidRDefault="00C77B51" w:rsidP="006D1D11">
      <w:pPr>
        <w:pStyle w:val="Header"/>
        <w:tabs>
          <w:tab w:val="clear" w:pos="4320"/>
          <w:tab w:val="clear" w:pos="8640"/>
        </w:tabs>
        <w:spacing w:line="276" w:lineRule="auto"/>
        <w:jc w:val="both"/>
      </w:pPr>
      <w:r w:rsidRPr="00A14B20">
        <w:t xml:space="preserve">Transactions in foreign currencies are initially accounted for at the ruling rate of exchange on the date of the transaction. </w:t>
      </w:r>
      <w:r w:rsidR="006D1D11" w:rsidRPr="006D1D11">
        <w:t>At each reporting date, foreign currency monetary items are translated using the closing rate. Non-monetary items measured in historical cost are translated using the exchange rate at the date of the transaction, and those measured at fair value are translated using the exchange rates at the date when the fair value was determined. Exchange differences arising from the settlement of monetary items or translation of monetary/non-monetary items at rates different from those at which they were initially reported are recognized in surplus or deficit in the period.</w:t>
      </w:r>
    </w:p>
    <w:p w14:paraId="58F7581E" w14:textId="11ACB41F" w:rsidR="00C77B51" w:rsidRPr="00A14B20" w:rsidRDefault="00C77B51" w:rsidP="006D1D11">
      <w:pPr>
        <w:pStyle w:val="Header"/>
        <w:tabs>
          <w:tab w:val="clear" w:pos="4320"/>
          <w:tab w:val="clear" w:pos="8640"/>
        </w:tabs>
        <w:spacing w:line="276" w:lineRule="auto"/>
        <w:jc w:val="both"/>
        <w:rPr>
          <w:sz w:val="14"/>
          <w:szCs w:val="14"/>
        </w:rPr>
      </w:pPr>
    </w:p>
    <w:p w14:paraId="23FC6F89" w14:textId="77777777" w:rsidR="00C77B51" w:rsidRPr="00A14B20" w:rsidRDefault="00C77B51" w:rsidP="00EC799B">
      <w:pPr>
        <w:pStyle w:val="ListParagraph"/>
        <w:numPr>
          <w:ilvl w:val="0"/>
          <w:numId w:val="22"/>
        </w:numPr>
        <w:adjustRightInd w:val="0"/>
        <w:spacing w:line="276" w:lineRule="auto"/>
        <w:ind w:left="567" w:hanging="567"/>
        <w:jc w:val="both"/>
        <w:rPr>
          <w:b/>
        </w:rPr>
      </w:pPr>
      <w:r w:rsidRPr="00A14B20">
        <w:rPr>
          <w:b/>
        </w:rPr>
        <w:t xml:space="preserve">Borrowing costs </w:t>
      </w:r>
    </w:p>
    <w:p w14:paraId="264F9F2E"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579A7B54" w14:textId="77777777" w:rsidR="00C77B51" w:rsidRPr="00A14B20" w:rsidRDefault="00C77B51" w:rsidP="0014450D">
      <w:pPr>
        <w:pStyle w:val="Header"/>
        <w:tabs>
          <w:tab w:val="clear" w:pos="4320"/>
          <w:tab w:val="clear" w:pos="8640"/>
        </w:tabs>
        <w:spacing w:line="276" w:lineRule="auto"/>
        <w:jc w:val="both"/>
      </w:pPr>
      <w:r w:rsidRPr="00A14B20">
        <w:t>Borrowing costs are capitalized against qualifying assets as part of property, plant and equipment.</w:t>
      </w:r>
    </w:p>
    <w:p w14:paraId="229A55ED" w14:textId="1F917423" w:rsidR="004F0689" w:rsidRDefault="00C77B51" w:rsidP="0014450D">
      <w:pPr>
        <w:pStyle w:val="Header"/>
        <w:tabs>
          <w:tab w:val="clear" w:pos="4320"/>
          <w:tab w:val="clear" w:pos="8640"/>
        </w:tabs>
        <w:spacing w:line="276" w:lineRule="auto"/>
        <w:jc w:val="both"/>
      </w:pPr>
      <w:r w:rsidRPr="00A14B20">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46CCAD55" w14:textId="77777777" w:rsidR="006549D6" w:rsidRDefault="006549D6" w:rsidP="0014450D">
      <w:pPr>
        <w:pStyle w:val="Header"/>
        <w:tabs>
          <w:tab w:val="clear" w:pos="4320"/>
          <w:tab w:val="clear" w:pos="8640"/>
        </w:tabs>
        <w:spacing w:line="276" w:lineRule="auto"/>
        <w:jc w:val="both"/>
        <w:rPr>
          <w:sz w:val="10"/>
          <w:szCs w:val="10"/>
        </w:rPr>
      </w:pPr>
    </w:p>
    <w:p w14:paraId="55F23538" w14:textId="77777777" w:rsidR="004F0689" w:rsidRDefault="004F0689" w:rsidP="0014450D">
      <w:pPr>
        <w:pStyle w:val="Header"/>
        <w:tabs>
          <w:tab w:val="clear" w:pos="4320"/>
          <w:tab w:val="clear" w:pos="8640"/>
        </w:tabs>
        <w:spacing w:line="276" w:lineRule="auto"/>
        <w:jc w:val="both"/>
        <w:rPr>
          <w:sz w:val="10"/>
          <w:szCs w:val="10"/>
        </w:rPr>
      </w:pPr>
    </w:p>
    <w:p w14:paraId="5AE721E1" w14:textId="0C99AB42" w:rsidR="004F0689" w:rsidRDefault="004F0689">
      <w:pPr>
        <w:autoSpaceDE/>
        <w:autoSpaceDN/>
        <w:rPr>
          <w:sz w:val="10"/>
          <w:szCs w:val="10"/>
        </w:rPr>
      </w:pPr>
    </w:p>
    <w:p w14:paraId="43958B93" w14:textId="77777777" w:rsidR="006549D6" w:rsidRPr="00A14B20" w:rsidRDefault="006549D6" w:rsidP="006549D6">
      <w:pPr>
        <w:pStyle w:val="ListParagraph"/>
        <w:numPr>
          <w:ilvl w:val="0"/>
          <w:numId w:val="22"/>
        </w:numPr>
        <w:adjustRightInd w:val="0"/>
        <w:spacing w:line="276" w:lineRule="auto"/>
        <w:ind w:left="567" w:hanging="567"/>
        <w:jc w:val="both"/>
        <w:rPr>
          <w:b/>
        </w:rPr>
      </w:pPr>
      <w:r w:rsidRPr="00A14B20">
        <w:rPr>
          <w:b/>
        </w:rPr>
        <w:t xml:space="preserve">Related parties </w:t>
      </w:r>
    </w:p>
    <w:p w14:paraId="5B186077" w14:textId="77777777" w:rsidR="006549D6" w:rsidRPr="00A14B20" w:rsidRDefault="006549D6" w:rsidP="006549D6">
      <w:pPr>
        <w:pStyle w:val="Header"/>
        <w:tabs>
          <w:tab w:val="clear" w:pos="4320"/>
          <w:tab w:val="clear" w:pos="8640"/>
          <w:tab w:val="left" w:pos="567"/>
        </w:tabs>
        <w:spacing w:line="276" w:lineRule="auto"/>
        <w:jc w:val="both"/>
        <w:rPr>
          <w:b/>
          <w:sz w:val="14"/>
          <w:szCs w:val="14"/>
        </w:rPr>
      </w:pPr>
    </w:p>
    <w:p w14:paraId="51399BCE" w14:textId="128DD675" w:rsidR="00FE5BA1" w:rsidRDefault="006549D6" w:rsidP="006549D6">
      <w:pPr>
        <w:pStyle w:val="Header"/>
        <w:tabs>
          <w:tab w:val="clear" w:pos="4320"/>
          <w:tab w:val="clear" w:pos="8640"/>
        </w:tabs>
        <w:spacing w:line="276" w:lineRule="auto"/>
        <w:jc w:val="both"/>
      </w:pPr>
      <w:r w:rsidRPr="00A14B20">
        <w:t xml:space="preserve">The </w:t>
      </w:r>
      <w:r w:rsidRPr="00133E1F">
        <w:rPr>
          <w:i/>
          <w:iCs/>
        </w:rPr>
        <w:t>Entity</w:t>
      </w:r>
      <w:r w:rsidRPr="00A14B20">
        <w:t xml:space="preserve"> regards a related party as a person or an entity with the ability to exert control individually or jointly, or to exercise significant influence over the Entity, or vice versa. Members of key management are regarded as related parties and comprise the directors, the </w:t>
      </w:r>
      <w:proofErr w:type="gramStart"/>
      <w:r>
        <w:t>P</w:t>
      </w:r>
      <w:r w:rsidRPr="00A14B20">
        <w:t>rincipal</w:t>
      </w:r>
      <w:proofErr w:type="gramEnd"/>
      <w:r w:rsidRPr="00A14B20">
        <w:t xml:space="preserve"> and senior managers.</w:t>
      </w:r>
    </w:p>
    <w:p w14:paraId="6668F63B" w14:textId="5B5934D6" w:rsidR="00FE5BA1" w:rsidRDefault="00FE5BA1">
      <w:pPr>
        <w:autoSpaceDE/>
        <w:autoSpaceDN/>
      </w:pPr>
    </w:p>
    <w:p w14:paraId="65D00C10"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 xml:space="preserve">Service concession arrangements </w:t>
      </w:r>
    </w:p>
    <w:p w14:paraId="796BA6D0"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31EB7412" w14:textId="7777777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analyses all aspects of service concession arrangements that it </w:t>
      </w:r>
      <w:proofErr w:type="gramStart"/>
      <w:r w:rsidRPr="00A14B20">
        <w:t>enters into</w:t>
      </w:r>
      <w:proofErr w:type="gramEnd"/>
      <w:r w:rsidRPr="00A14B20">
        <w:t xml:space="preserve"> in determining the appropriate accounting treatment and disclosure requirements. </w:t>
      </w:r>
      <w:proofErr w:type="gramStart"/>
      <w:r w:rsidRPr="00A14B20">
        <w:t>In particular, where</w:t>
      </w:r>
      <w:proofErr w:type="gramEnd"/>
      <w:r w:rsidRPr="00A14B20">
        <w:t xml:space="preserve"> a private party contributes an asset to the arrangement, the </w:t>
      </w:r>
      <w:r w:rsidRPr="00133E1F">
        <w:rPr>
          <w:i/>
          <w:iCs/>
        </w:rPr>
        <w:t>Entity</w:t>
      </w:r>
      <w:r w:rsidRPr="00A14B20">
        <w:t xml:space="preserve"> recognizes that asset when, and only when, it controls or regulates the services</w:t>
      </w:r>
      <w:r w:rsidR="00264DE4" w:rsidRPr="00A14B20">
        <w:t>. T</w:t>
      </w:r>
      <w:r w:rsidRPr="00A14B20">
        <w:t xml:space="preserve">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133E1F">
        <w:rPr>
          <w:i/>
          <w:iCs/>
        </w:rPr>
        <w:t>Entity</w:t>
      </w:r>
      <w:r w:rsidRPr="00A14B20">
        <w:t xml:space="preserve"> also recognizes a corresponding liability, adjusted by a cash consideration paid or received.</w:t>
      </w:r>
    </w:p>
    <w:p w14:paraId="30D0AFC8" w14:textId="77777777" w:rsidR="00C77B51" w:rsidRPr="00A14B20" w:rsidRDefault="00C77B51" w:rsidP="0014450D">
      <w:pPr>
        <w:spacing w:line="276" w:lineRule="auto"/>
        <w:ind w:right="-20"/>
        <w:jc w:val="both"/>
        <w:rPr>
          <w:b/>
          <w:sz w:val="12"/>
          <w:szCs w:val="12"/>
        </w:rPr>
      </w:pPr>
    </w:p>
    <w:p w14:paraId="50F44BF2"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Cash and cash equivalents</w:t>
      </w:r>
    </w:p>
    <w:p w14:paraId="471256E9" w14:textId="77777777" w:rsidR="00C77B51" w:rsidRPr="00A14B20" w:rsidRDefault="00C77B51" w:rsidP="0014450D">
      <w:pPr>
        <w:pStyle w:val="Header"/>
        <w:tabs>
          <w:tab w:val="clear" w:pos="4320"/>
          <w:tab w:val="clear" w:pos="8640"/>
          <w:tab w:val="decimal" w:pos="5760"/>
          <w:tab w:val="decimal" w:pos="7920"/>
        </w:tabs>
        <w:spacing w:line="276" w:lineRule="auto"/>
        <w:jc w:val="both"/>
        <w:rPr>
          <w:sz w:val="14"/>
          <w:szCs w:val="14"/>
        </w:rPr>
      </w:pPr>
    </w:p>
    <w:p w14:paraId="259CF3E0" w14:textId="0650CA85" w:rsidR="00716E74" w:rsidRDefault="00C77B51" w:rsidP="0014450D">
      <w:pPr>
        <w:pStyle w:val="Header"/>
        <w:tabs>
          <w:tab w:val="clear" w:pos="4320"/>
          <w:tab w:val="clear" w:pos="8640"/>
        </w:tabs>
        <w:spacing w:line="276" w:lineRule="auto"/>
        <w:jc w:val="both"/>
      </w:pPr>
      <w:r w:rsidRPr="00A14B20">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0002CBCB" w14:textId="1E936138" w:rsidR="00C77B51" w:rsidRPr="00A14B20" w:rsidRDefault="00716E74" w:rsidP="00716E74">
      <w:pPr>
        <w:autoSpaceDE/>
        <w:autoSpaceDN/>
      </w:pPr>
      <w:r>
        <w:br w:type="page"/>
      </w:r>
    </w:p>
    <w:p w14:paraId="114499F1" w14:textId="77777777" w:rsidR="00C77B51" w:rsidRPr="00A14B20" w:rsidRDefault="00C77B51" w:rsidP="0014450D">
      <w:pPr>
        <w:pStyle w:val="ListParagraph"/>
        <w:adjustRightInd w:val="0"/>
        <w:spacing w:line="276" w:lineRule="auto"/>
        <w:ind w:left="900"/>
        <w:jc w:val="both"/>
        <w:rPr>
          <w:b/>
        </w:rPr>
      </w:pPr>
    </w:p>
    <w:p w14:paraId="0FD2638F" w14:textId="77777777" w:rsidR="00A06ED0" w:rsidRPr="00A14B20" w:rsidRDefault="00A06ED0" w:rsidP="0014450D">
      <w:pPr>
        <w:pStyle w:val="ListParagraph"/>
        <w:numPr>
          <w:ilvl w:val="0"/>
          <w:numId w:val="22"/>
        </w:numPr>
        <w:adjustRightInd w:val="0"/>
        <w:spacing w:line="276" w:lineRule="auto"/>
        <w:ind w:left="567" w:hanging="567"/>
        <w:jc w:val="both"/>
        <w:rPr>
          <w:b/>
        </w:rPr>
      </w:pPr>
      <w:r w:rsidRPr="00A14B20">
        <w:rPr>
          <w:b/>
        </w:rPr>
        <w:t>Comparative figures</w:t>
      </w:r>
    </w:p>
    <w:p w14:paraId="1542107C" w14:textId="77777777" w:rsidR="00A06ED0" w:rsidRPr="00A14B20" w:rsidRDefault="00A06ED0" w:rsidP="0014450D">
      <w:pPr>
        <w:spacing w:line="276" w:lineRule="auto"/>
        <w:jc w:val="both"/>
        <w:rPr>
          <w:sz w:val="14"/>
          <w:szCs w:val="14"/>
        </w:rPr>
      </w:pPr>
    </w:p>
    <w:p w14:paraId="227F2CFB" w14:textId="77777777" w:rsidR="00A06ED0" w:rsidRPr="00A14B20" w:rsidRDefault="00A06ED0" w:rsidP="0014450D">
      <w:pPr>
        <w:pStyle w:val="Header"/>
        <w:tabs>
          <w:tab w:val="clear" w:pos="4320"/>
          <w:tab w:val="clear" w:pos="8640"/>
        </w:tabs>
        <w:spacing w:line="276" w:lineRule="auto"/>
        <w:jc w:val="both"/>
      </w:pPr>
      <w:r w:rsidRPr="00A14B20">
        <w:t>Where necessary comparative figures for the previous financial year have been amended or reconfigured to conform to the required changes in presentation.</w:t>
      </w:r>
    </w:p>
    <w:p w14:paraId="03ED5B0D" w14:textId="77777777" w:rsidR="00A06ED0" w:rsidRPr="00A14B20" w:rsidRDefault="00A06ED0" w:rsidP="0014450D">
      <w:pPr>
        <w:pStyle w:val="Header"/>
        <w:tabs>
          <w:tab w:val="clear" w:pos="4320"/>
          <w:tab w:val="clear" w:pos="8640"/>
        </w:tabs>
        <w:spacing w:line="276" w:lineRule="auto"/>
        <w:ind w:left="900"/>
        <w:jc w:val="both"/>
      </w:pPr>
    </w:p>
    <w:p w14:paraId="43CAA83C" w14:textId="77777777" w:rsidR="00A06ED0" w:rsidRPr="00A14B20" w:rsidRDefault="00A06ED0" w:rsidP="0014450D">
      <w:pPr>
        <w:pStyle w:val="ListParagraph"/>
        <w:numPr>
          <w:ilvl w:val="0"/>
          <w:numId w:val="22"/>
        </w:numPr>
        <w:adjustRightInd w:val="0"/>
        <w:spacing w:line="276" w:lineRule="auto"/>
        <w:ind w:left="567" w:hanging="567"/>
        <w:jc w:val="both"/>
        <w:rPr>
          <w:b/>
        </w:rPr>
      </w:pPr>
      <w:r w:rsidRPr="00A14B20">
        <w:rPr>
          <w:b/>
        </w:rPr>
        <w:t xml:space="preserve">Subsequent events </w:t>
      </w:r>
    </w:p>
    <w:p w14:paraId="50A4ED92" w14:textId="77777777" w:rsidR="00A06ED0" w:rsidRPr="00A14B20" w:rsidRDefault="00A06ED0" w:rsidP="0014450D">
      <w:pPr>
        <w:pStyle w:val="Header"/>
        <w:tabs>
          <w:tab w:val="clear" w:pos="4320"/>
          <w:tab w:val="clear" w:pos="8640"/>
        </w:tabs>
        <w:spacing w:line="276" w:lineRule="auto"/>
        <w:ind w:left="900"/>
        <w:jc w:val="both"/>
      </w:pPr>
    </w:p>
    <w:p w14:paraId="623AE9D5" w14:textId="425B41EB" w:rsidR="00A06ED0" w:rsidRPr="00DA5AC9" w:rsidRDefault="00A06ED0" w:rsidP="0014450D">
      <w:pPr>
        <w:pStyle w:val="Header"/>
        <w:tabs>
          <w:tab w:val="clear" w:pos="4320"/>
          <w:tab w:val="clear" w:pos="8640"/>
        </w:tabs>
        <w:spacing w:line="276" w:lineRule="auto"/>
        <w:jc w:val="both"/>
      </w:pPr>
      <w:r w:rsidRPr="00A14B20">
        <w:t xml:space="preserve">There have been no events </w:t>
      </w:r>
      <w:proofErr w:type="gramStart"/>
      <w:r w:rsidRPr="00A14B20">
        <w:t>subsequent to</w:t>
      </w:r>
      <w:proofErr w:type="gramEnd"/>
      <w:r w:rsidRPr="00A14B20">
        <w:t xml:space="preserve"> the financial year end with a significant impact on the financial statements for the year ended June 30, </w:t>
      </w:r>
      <w:r w:rsidR="007A2CC0" w:rsidRPr="00A14B20">
        <w:t>2</w:t>
      </w:r>
      <w:r w:rsidR="00B849F3" w:rsidRPr="00A14B20">
        <w:t>0</w:t>
      </w:r>
      <w:r w:rsidR="0073000D">
        <w:t>XX</w:t>
      </w:r>
      <w:r w:rsidRPr="00DA5AC9">
        <w:t>.</w:t>
      </w:r>
    </w:p>
    <w:p w14:paraId="09296A85" w14:textId="77777777" w:rsidR="00C77B51" w:rsidRPr="00DA5AC9" w:rsidRDefault="00C77B51" w:rsidP="0014450D">
      <w:pPr>
        <w:pStyle w:val="Header"/>
        <w:tabs>
          <w:tab w:val="clear" w:pos="4320"/>
          <w:tab w:val="clear" w:pos="8640"/>
        </w:tabs>
        <w:spacing w:line="276" w:lineRule="auto"/>
        <w:ind w:left="900"/>
        <w:jc w:val="both"/>
      </w:pPr>
      <w:r w:rsidRPr="00DA5AC9">
        <w:br w:type="page"/>
      </w:r>
    </w:p>
    <w:p w14:paraId="18514F82" w14:textId="001FBA5F" w:rsidR="00C77B51" w:rsidRPr="00A14B20" w:rsidRDefault="00020F98" w:rsidP="0014450D">
      <w:pPr>
        <w:pStyle w:val="ListParagraph"/>
        <w:numPr>
          <w:ilvl w:val="0"/>
          <w:numId w:val="10"/>
        </w:numPr>
        <w:spacing w:line="276" w:lineRule="auto"/>
        <w:ind w:right="-20" w:hanging="575"/>
        <w:jc w:val="both"/>
        <w:rPr>
          <w:rFonts w:eastAsia="Arial"/>
          <w:b/>
          <w:bCs/>
          <w:color w:val="231F20"/>
          <w:spacing w:val="3"/>
        </w:rPr>
      </w:pPr>
      <w:r w:rsidRPr="00A14B20">
        <w:rPr>
          <w:rFonts w:eastAsia="Arial"/>
          <w:b/>
        </w:rPr>
        <w:lastRenderedPageBreak/>
        <w:t xml:space="preserve">Significant Judgments </w:t>
      </w:r>
      <w:r w:rsidR="00E756D5" w:rsidRPr="00A14B20">
        <w:rPr>
          <w:rFonts w:eastAsia="Arial"/>
          <w:b/>
        </w:rPr>
        <w:t>and</w:t>
      </w:r>
      <w:r w:rsidR="004004AC">
        <w:rPr>
          <w:rFonts w:eastAsia="Arial"/>
          <w:b/>
        </w:rPr>
        <w:t xml:space="preserve"> Sources o</w:t>
      </w:r>
      <w:r w:rsidRPr="00A14B20">
        <w:rPr>
          <w:rFonts w:eastAsia="Arial"/>
          <w:b/>
        </w:rPr>
        <w:t>f Estimation Uncertainty</w:t>
      </w:r>
      <w:r w:rsidRPr="00A14B20">
        <w:rPr>
          <w:rFonts w:eastAsia="Arial"/>
          <w:b/>
          <w:bCs/>
          <w:color w:val="231F20"/>
          <w:spacing w:val="3"/>
        </w:rPr>
        <w:t xml:space="preserve"> </w:t>
      </w:r>
    </w:p>
    <w:p w14:paraId="0263EBE6"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b/>
          <w:sz w:val="14"/>
          <w:szCs w:val="14"/>
        </w:rPr>
      </w:pPr>
    </w:p>
    <w:p w14:paraId="4E5D7679" w14:textId="77777777" w:rsidR="007A2CC0" w:rsidRPr="00A14B20" w:rsidRDefault="00C77B51" w:rsidP="0014450D">
      <w:pPr>
        <w:pStyle w:val="Header"/>
        <w:tabs>
          <w:tab w:val="clear" w:pos="4320"/>
          <w:tab w:val="clear" w:pos="8640"/>
          <w:tab w:val="decimal" w:pos="5760"/>
          <w:tab w:val="decimal" w:pos="7920"/>
        </w:tabs>
        <w:spacing w:line="276" w:lineRule="auto"/>
        <w:jc w:val="both"/>
      </w:pPr>
      <w:r w:rsidRPr="00A14B20">
        <w:t xml:space="preserve">The preparation of the </w:t>
      </w:r>
      <w:r w:rsidRPr="00133E1F">
        <w:rPr>
          <w:i/>
          <w:iCs/>
        </w:rPr>
        <w:t>Entity's</w:t>
      </w:r>
      <w:r w:rsidRPr="00A14B20">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7296E855" w14:textId="77777777" w:rsidR="00C77B51" w:rsidRPr="00A14B20" w:rsidRDefault="00C77B51" w:rsidP="0014450D">
      <w:pPr>
        <w:pStyle w:val="Header"/>
        <w:tabs>
          <w:tab w:val="clear" w:pos="4320"/>
          <w:tab w:val="clear" w:pos="8640"/>
          <w:tab w:val="left" w:pos="567"/>
        </w:tabs>
        <w:spacing w:line="276" w:lineRule="auto"/>
        <w:jc w:val="both"/>
        <w:rPr>
          <w:b/>
          <w:i/>
          <w:sz w:val="14"/>
          <w:szCs w:val="14"/>
        </w:rPr>
      </w:pPr>
    </w:p>
    <w:p w14:paraId="225BF6B2" w14:textId="579DE8F4" w:rsidR="00C77B51" w:rsidRPr="00A14B20" w:rsidRDefault="00C77B51" w:rsidP="0014450D">
      <w:pPr>
        <w:pStyle w:val="Header"/>
        <w:tabs>
          <w:tab w:val="clear" w:pos="4320"/>
          <w:tab w:val="clear" w:pos="8640"/>
          <w:tab w:val="left" w:pos="567"/>
        </w:tabs>
        <w:spacing w:line="276" w:lineRule="auto"/>
        <w:jc w:val="both"/>
        <w:rPr>
          <w:b/>
        </w:rPr>
      </w:pPr>
      <w:r w:rsidRPr="00A14B20">
        <w:rPr>
          <w:b/>
        </w:rPr>
        <w:t xml:space="preserve">Estimates and </w:t>
      </w:r>
      <w:r w:rsidR="006549D6" w:rsidRPr="00A14B20">
        <w:rPr>
          <w:b/>
        </w:rPr>
        <w:t>assumptions.</w:t>
      </w:r>
    </w:p>
    <w:p w14:paraId="3D13E135" w14:textId="77777777" w:rsidR="00C77B51" w:rsidRPr="00A14B20" w:rsidRDefault="00C77B51" w:rsidP="0014450D">
      <w:pPr>
        <w:pStyle w:val="Header"/>
        <w:tabs>
          <w:tab w:val="clear" w:pos="4320"/>
          <w:tab w:val="clear" w:pos="8640"/>
          <w:tab w:val="left" w:pos="567"/>
        </w:tabs>
        <w:spacing w:line="276" w:lineRule="auto"/>
        <w:ind w:left="990" w:hanging="441"/>
        <w:jc w:val="both"/>
        <w:rPr>
          <w:b/>
          <w:i/>
          <w:sz w:val="14"/>
          <w:szCs w:val="14"/>
        </w:rPr>
      </w:pPr>
    </w:p>
    <w:p w14:paraId="3EB3803A" w14:textId="698D19B6"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074AFFF9" w14:textId="77777777" w:rsidR="00C77B51" w:rsidRPr="00A14B20" w:rsidRDefault="00C77B51" w:rsidP="0014450D">
      <w:pPr>
        <w:pStyle w:val="Header"/>
        <w:tabs>
          <w:tab w:val="clear" w:pos="4320"/>
          <w:tab w:val="clear" w:pos="8640"/>
          <w:tab w:val="decimal" w:pos="5760"/>
          <w:tab w:val="decimal" w:pos="7920"/>
        </w:tabs>
        <w:spacing w:line="276" w:lineRule="auto"/>
        <w:jc w:val="both"/>
        <w:rPr>
          <w:b/>
          <w:i/>
          <w:sz w:val="14"/>
          <w:szCs w:val="14"/>
        </w:rPr>
      </w:pPr>
    </w:p>
    <w:p w14:paraId="634AB132" w14:textId="6520454A" w:rsidR="00C77B51" w:rsidRPr="00A14B20" w:rsidRDefault="00C77B51" w:rsidP="0014450D">
      <w:pPr>
        <w:pStyle w:val="Header"/>
        <w:tabs>
          <w:tab w:val="clear" w:pos="4320"/>
          <w:tab w:val="clear" w:pos="8640"/>
          <w:tab w:val="left" w:pos="567"/>
        </w:tabs>
        <w:spacing w:line="276" w:lineRule="auto"/>
        <w:jc w:val="both"/>
        <w:rPr>
          <w:b/>
        </w:rPr>
      </w:pPr>
      <w:r w:rsidRPr="00A14B20">
        <w:rPr>
          <w:b/>
        </w:rPr>
        <w:t>Useful lives and residual values</w:t>
      </w:r>
    </w:p>
    <w:p w14:paraId="437CBEC7"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sz w:val="14"/>
          <w:szCs w:val="14"/>
        </w:rPr>
      </w:pPr>
    </w:p>
    <w:p w14:paraId="23AFBC8D" w14:textId="77777777"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useful lives and residual values of assets are assessed using the following indicators to inform potential future use and value from disposal:</w:t>
      </w:r>
    </w:p>
    <w:p w14:paraId="27E1220D" w14:textId="77777777" w:rsidR="00C77B51" w:rsidRPr="00A14B20" w:rsidRDefault="00C77B51" w:rsidP="0014450D">
      <w:pPr>
        <w:pStyle w:val="Header"/>
        <w:tabs>
          <w:tab w:val="clear" w:pos="4320"/>
          <w:tab w:val="clear" w:pos="8640"/>
          <w:tab w:val="decimal" w:pos="5760"/>
          <w:tab w:val="decimal" w:pos="7920"/>
        </w:tabs>
        <w:spacing w:line="276" w:lineRule="auto"/>
        <w:ind w:left="540"/>
        <w:jc w:val="both"/>
      </w:pPr>
    </w:p>
    <w:p w14:paraId="02E40260" w14:textId="5FFEC19D"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 xml:space="preserve">The condition of the asset based on the assessment of experts employed by the </w:t>
      </w:r>
      <w:r w:rsidRPr="00133E1F">
        <w:rPr>
          <w:i/>
          <w:iCs/>
        </w:rPr>
        <w:t>Entity</w:t>
      </w:r>
      <w:r w:rsidR="006549D6">
        <w:rPr>
          <w:i/>
          <w:iCs/>
        </w:rPr>
        <w:t>.</w:t>
      </w:r>
    </w:p>
    <w:p w14:paraId="003BD274" w14:textId="4B56903B"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The nature of the asset, its susceptibility and adaptability to changes in technology and processes</w:t>
      </w:r>
      <w:r w:rsidR="006549D6">
        <w:t>.</w:t>
      </w:r>
    </w:p>
    <w:p w14:paraId="12055AC0" w14:textId="52E80C5C"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The nature of the processes in which the asset is deployed</w:t>
      </w:r>
      <w:r w:rsidR="006549D6">
        <w:t>.</w:t>
      </w:r>
    </w:p>
    <w:p w14:paraId="72774179" w14:textId="2B2F18F7"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Availability of funding to replace the asset</w:t>
      </w:r>
      <w:r w:rsidR="006549D6">
        <w:t>.</w:t>
      </w:r>
    </w:p>
    <w:p w14:paraId="6417A4B5" w14:textId="77777777"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Changes in the market in relation to the asset</w:t>
      </w:r>
    </w:p>
    <w:p w14:paraId="7A16A75D" w14:textId="77777777" w:rsidR="007A2CC0" w:rsidRPr="00A14B20" w:rsidRDefault="007A2CC0" w:rsidP="0014450D">
      <w:pPr>
        <w:pStyle w:val="Header"/>
        <w:tabs>
          <w:tab w:val="clear" w:pos="4320"/>
          <w:tab w:val="clear" w:pos="8640"/>
          <w:tab w:val="left" w:pos="567"/>
        </w:tabs>
        <w:spacing w:line="276" w:lineRule="auto"/>
        <w:ind w:left="549"/>
        <w:jc w:val="both"/>
        <w:rPr>
          <w:b/>
        </w:rPr>
      </w:pPr>
    </w:p>
    <w:p w14:paraId="521FA567" w14:textId="77777777" w:rsidR="007A2CC0" w:rsidRPr="00A14B20" w:rsidRDefault="007A2CC0" w:rsidP="0014450D">
      <w:pPr>
        <w:pStyle w:val="Header"/>
        <w:tabs>
          <w:tab w:val="clear" w:pos="4320"/>
          <w:tab w:val="clear" w:pos="8640"/>
          <w:tab w:val="left" w:pos="567"/>
        </w:tabs>
        <w:spacing w:line="276" w:lineRule="auto"/>
        <w:jc w:val="both"/>
        <w:rPr>
          <w:b/>
        </w:rPr>
      </w:pPr>
      <w:r w:rsidRPr="00A14B20">
        <w:rPr>
          <w:b/>
        </w:rPr>
        <w:t>Provisions</w:t>
      </w:r>
    </w:p>
    <w:p w14:paraId="23193BC2" w14:textId="77777777"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were raised and management determined an estimate based on the information available. Additional disclosure of these estimates of provisions is included in Note xxx.</w:t>
      </w:r>
    </w:p>
    <w:p w14:paraId="1A164511" w14:textId="13725440"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are measured at the management's best estimate of the expenditure required to settle the obligation at the reporting date and are discounted to present value where the effect is material.</w:t>
      </w:r>
    </w:p>
    <w:p w14:paraId="63644A81" w14:textId="404875EF" w:rsidR="007A2CC0" w:rsidRPr="00020F98" w:rsidRDefault="007A2CC0" w:rsidP="0014450D">
      <w:pPr>
        <w:pStyle w:val="Header"/>
        <w:tabs>
          <w:tab w:val="clear" w:pos="4320"/>
          <w:tab w:val="clear" w:pos="8640"/>
          <w:tab w:val="decimal" w:pos="5760"/>
          <w:tab w:val="decimal" w:pos="7920"/>
        </w:tabs>
        <w:spacing w:before="120" w:line="276" w:lineRule="auto"/>
        <w:jc w:val="both"/>
        <w:rPr>
          <w:i/>
          <w:color w:val="000000" w:themeColor="text1"/>
        </w:rPr>
      </w:pPr>
      <w:r w:rsidRPr="00020F98">
        <w:rPr>
          <w:i/>
          <w:color w:val="000000" w:themeColor="text1"/>
        </w:rPr>
        <w:t>(</w:t>
      </w:r>
      <w:r w:rsidR="00DA5AC9" w:rsidRPr="00020F98">
        <w:rPr>
          <w:i/>
          <w:color w:val="000000" w:themeColor="text1"/>
        </w:rPr>
        <w:t>Include</w:t>
      </w:r>
      <w:r w:rsidRPr="00020F98">
        <w:rPr>
          <w:i/>
          <w:color w:val="000000" w:themeColor="text1"/>
        </w:rPr>
        <w:t xml:space="preserve"> provisions applicable for your organisation </w:t>
      </w:r>
      <w:r w:rsidR="00F31624" w:rsidRPr="00020F98">
        <w:rPr>
          <w:i/>
          <w:color w:val="000000" w:themeColor="text1"/>
        </w:rPr>
        <w:t>e.g.</w:t>
      </w:r>
      <w:r w:rsidRPr="00020F98">
        <w:rPr>
          <w:i/>
          <w:color w:val="000000" w:themeColor="text1"/>
        </w:rPr>
        <w:t xml:space="preserve"> provision for bad debts, provisions of obsolete stocks and how management estimates these provisions).</w:t>
      </w:r>
    </w:p>
    <w:p w14:paraId="198B32F2" w14:textId="77777777" w:rsidR="00C77B51" w:rsidRPr="00A14B20" w:rsidRDefault="00C77B51" w:rsidP="0014450D">
      <w:pPr>
        <w:autoSpaceDE/>
        <w:autoSpaceDN/>
        <w:spacing w:line="276" w:lineRule="auto"/>
      </w:pPr>
      <w:r w:rsidRPr="00A14B20">
        <w:br w:type="page"/>
      </w:r>
    </w:p>
    <w:p w14:paraId="12885BC8" w14:textId="2F42E0DF" w:rsidR="00102DDC" w:rsidRPr="003325C4" w:rsidRDefault="00020F98" w:rsidP="003325C4">
      <w:pPr>
        <w:pStyle w:val="ListParagraph"/>
        <w:numPr>
          <w:ilvl w:val="0"/>
          <w:numId w:val="10"/>
        </w:numPr>
        <w:spacing w:after="240" w:line="276" w:lineRule="auto"/>
        <w:ind w:right="-20" w:hanging="575"/>
        <w:jc w:val="both"/>
        <w:rPr>
          <w:rFonts w:eastAsia="Arial"/>
          <w:b/>
        </w:rPr>
      </w:pPr>
      <w:r w:rsidRPr="00A14B20">
        <w:rPr>
          <w:rFonts w:eastAsia="Arial"/>
          <w:b/>
        </w:rPr>
        <w:lastRenderedPageBreak/>
        <w:t xml:space="preserve">Transfers </w:t>
      </w:r>
      <w:r w:rsidR="0085169F" w:rsidRPr="00A14B20">
        <w:rPr>
          <w:rFonts w:eastAsia="Arial"/>
          <w:b/>
        </w:rPr>
        <w:t>from</w:t>
      </w:r>
      <w:r w:rsidR="00F01075">
        <w:rPr>
          <w:rFonts w:eastAsia="Arial"/>
          <w:b/>
        </w:rPr>
        <w:t xml:space="preserve"> </w:t>
      </w:r>
      <w:r w:rsidR="00716445">
        <w:rPr>
          <w:rFonts w:eastAsia="Arial"/>
          <w:b/>
        </w:rPr>
        <w:t xml:space="preserve">the </w:t>
      </w:r>
      <w:r w:rsidR="005935C6">
        <w:rPr>
          <w:rFonts w:eastAsia="Arial"/>
          <w:b/>
        </w:rPr>
        <w:t xml:space="preserve">County </w:t>
      </w:r>
      <w:r w:rsidR="00F01075">
        <w:rPr>
          <w:rFonts w:eastAsia="Arial"/>
          <w:b/>
        </w:rPr>
        <w:t xml:space="preserve">Government </w:t>
      </w:r>
    </w:p>
    <w:tbl>
      <w:tblPr>
        <w:tblW w:w="5000" w:type="pct"/>
        <w:tblLook w:val="04A0" w:firstRow="1" w:lastRow="0" w:firstColumn="1" w:lastColumn="0" w:noHBand="0" w:noVBand="1"/>
      </w:tblPr>
      <w:tblGrid>
        <w:gridCol w:w="5197"/>
        <w:gridCol w:w="1952"/>
        <w:gridCol w:w="1881"/>
      </w:tblGrid>
      <w:tr w:rsidR="00FC6F4C" w:rsidRPr="00772A62" w14:paraId="097BCA2F"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435D549" w14:textId="77777777" w:rsidR="00FC6F4C" w:rsidRPr="00772A62" w:rsidRDefault="00FC6F4C" w:rsidP="00FC6F4C">
            <w:pPr>
              <w:autoSpaceDE/>
              <w:autoSpaceDN/>
              <w:rPr>
                <w:b/>
                <w:bCs/>
                <w:color w:val="231F20"/>
                <w:sz w:val="22"/>
                <w:szCs w:val="22"/>
                <w:lang w:val="en-US"/>
              </w:rPr>
            </w:pPr>
            <w:r w:rsidRPr="00772A62">
              <w:rPr>
                <w:b/>
                <w:color w:val="231F20"/>
                <w:sz w:val="22"/>
                <w:szCs w:val="22"/>
                <w:lang w:eastAsia="en-GB"/>
              </w:rPr>
              <w:t>Description</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0440BE3" w14:textId="378FEE2A" w:rsidR="00FC6F4C" w:rsidRPr="00772A62" w:rsidRDefault="00394AF6" w:rsidP="00C020CB">
            <w:pPr>
              <w:autoSpaceDE/>
              <w:autoSpaceDN/>
              <w:jc w:val="center"/>
              <w:rPr>
                <w:b/>
                <w:bCs/>
                <w:color w:val="231F20"/>
                <w:sz w:val="22"/>
                <w:szCs w:val="22"/>
                <w:lang w:val="en-US"/>
              </w:rPr>
            </w:pPr>
            <w:r w:rsidRPr="00772A62">
              <w:rPr>
                <w:b/>
                <w:bCs/>
                <w:color w:val="231F20"/>
                <w:sz w:val="22"/>
                <w:szCs w:val="22"/>
                <w:lang w:val="en-US"/>
              </w:rPr>
              <w:t xml:space="preserve">Insert </w:t>
            </w:r>
            <w:r w:rsidR="00FC6F4C" w:rsidRPr="00772A62">
              <w:rPr>
                <w:b/>
                <w:bCs/>
                <w:color w:val="231F20"/>
                <w:sz w:val="22"/>
                <w:szCs w:val="22"/>
                <w:lang w:val="en-US"/>
              </w:rPr>
              <w:t xml:space="preserve">Current </w:t>
            </w:r>
            <w:r w:rsidRPr="00772A62">
              <w:rPr>
                <w:b/>
                <w:bCs/>
                <w:color w:val="231F20"/>
                <w:sz w:val="22"/>
                <w:szCs w:val="22"/>
                <w:lang w:val="en-US"/>
              </w:rPr>
              <w:t>FY</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3B36FA6" w14:textId="635987AD" w:rsidR="002C7EF9" w:rsidRPr="00772A62" w:rsidRDefault="00394AF6" w:rsidP="00C020CB">
            <w:pPr>
              <w:autoSpaceDE/>
              <w:autoSpaceDN/>
              <w:jc w:val="center"/>
              <w:rPr>
                <w:b/>
                <w:bCs/>
                <w:color w:val="231F20"/>
                <w:sz w:val="22"/>
                <w:szCs w:val="22"/>
                <w:lang w:val="en-US"/>
              </w:rPr>
            </w:pPr>
            <w:r w:rsidRPr="00772A62">
              <w:rPr>
                <w:b/>
                <w:bCs/>
                <w:color w:val="231F20"/>
                <w:sz w:val="22"/>
                <w:szCs w:val="22"/>
                <w:lang w:val="en-US"/>
              </w:rPr>
              <w:t>Insert</w:t>
            </w:r>
          </w:p>
          <w:p w14:paraId="7D88F068" w14:textId="0F0C3E01" w:rsidR="00FC6F4C" w:rsidRPr="00772A62" w:rsidRDefault="00FC6F4C" w:rsidP="00C020CB">
            <w:pPr>
              <w:autoSpaceDE/>
              <w:autoSpaceDN/>
              <w:jc w:val="center"/>
              <w:rPr>
                <w:b/>
                <w:bCs/>
                <w:color w:val="231F20"/>
                <w:sz w:val="22"/>
                <w:szCs w:val="22"/>
                <w:lang w:val="en-US"/>
              </w:rPr>
            </w:pPr>
            <w:r w:rsidRPr="00772A62">
              <w:rPr>
                <w:b/>
                <w:bCs/>
                <w:color w:val="231F20"/>
                <w:sz w:val="22"/>
                <w:szCs w:val="22"/>
                <w:lang w:val="en-US"/>
              </w:rPr>
              <w:t xml:space="preserve">Comparative </w:t>
            </w:r>
            <w:r w:rsidR="00394AF6" w:rsidRPr="00772A62">
              <w:rPr>
                <w:b/>
                <w:bCs/>
                <w:color w:val="231F20"/>
                <w:sz w:val="22"/>
                <w:szCs w:val="22"/>
                <w:lang w:val="en-US"/>
              </w:rPr>
              <w:t>FY</w:t>
            </w:r>
          </w:p>
        </w:tc>
      </w:tr>
      <w:tr w:rsidR="00102DDC" w:rsidRPr="00772A62" w14:paraId="7F0A821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D081F0D" w14:textId="77777777" w:rsidR="00102DDC" w:rsidRPr="00772A62" w:rsidRDefault="00102DDC" w:rsidP="0004674D">
            <w:pPr>
              <w:autoSpaceDE/>
              <w:autoSpaceDN/>
              <w:rPr>
                <w:b/>
                <w:bCs/>
                <w:color w:val="231F20"/>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9C157B" w14:textId="6DA00635" w:rsidR="00102DDC" w:rsidRPr="00772A62" w:rsidRDefault="0004674D" w:rsidP="00C020CB">
            <w:pPr>
              <w:autoSpaceDE/>
              <w:autoSpaceDN/>
              <w:jc w:val="center"/>
              <w:rPr>
                <w:b/>
                <w:bCs/>
                <w:color w:val="231F20"/>
                <w:sz w:val="22"/>
                <w:szCs w:val="22"/>
                <w:lang w:val="en-US"/>
              </w:rPr>
            </w:pPr>
            <w:r w:rsidRPr="00772A62">
              <w:rPr>
                <w:b/>
                <w:bCs/>
                <w:color w:val="231F20"/>
                <w:sz w:val="22"/>
                <w:szCs w:val="22"/>
                <w:lang w:val="en-US"/>
              </w:rPr>
              <w:t>Kshs</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DF0EEEA" w14:textId="3C8D3488" w:rsidR="00102DDC" w:rsidRPr="00772A62" w:rsidRDefault="0004674D" w:rsidP="00C020CB">
            <w:pPr>
              <w:autoSpaceDE/>
              <w:autoSpaceDN/>
              <w:jc w:val="center"/>
              <w:rPr>
                <w:b/>
                <w:bCs/>
                <w:color w:val="231F20"/>
                <w:sz w:val="22"/>
                <w:szCs w:val="22"/>
                <w:lang w:val="en-US"/>
              </w:rPr>
            </w:pPr>
            <w:r w:rsidRPr="00772A62">
              <w:rPr>
                <w:b/>
                <w:bCs/>
                <w:color w:val="231F20"/>
                <w:sz w:val="22"/>
                <w:szCs w:val="22"/>
                <w:lang w:val="en-US"/>
              </w:rPr>
              <w:t>Kshs</w:t>
            </w:r>
          </w:p>
        </w:tc>
      </w:tr>
      <w:tr w:rsidR="00102DDC" w:rsidRPr="00772A62" w14:paraId="3FE70AA0"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E7D15" w14:textId="604BCAA3" w:rsidR="00102DDC" w:rsidRPr="00772A62" w:rsidRDefault="00102DDC" w:rsidP="0004674D">
            <w:pPr>
              <w:autoSpaceDE/>
              <w:autoSpaceDN/>
              <w:rPr>
                <w:b/>
                <w:bCs/>
                <w:color w:val="231F20"/>
                <w:sz w:val="22"/>
                <w:szCs w:val="22"/>
                <w:lang w:val="en-US"/>
              </w:rPr>
            </w:pPr>
            <w:r w:rsidRPr="00772A62">
              <w:rPr>
                <w:b/>
                <w:bCs/>
                <w:color w:val="231F20"/>
                <w:sz w:val="22"/>
                <w:szCs w:val="22"/>
                <w:lang w:eastAsia="en-GB"/>
              </w:rPr>
              <w:t>Unconditional</w:t>
            </w:r>
            <w:r w:rsidRPr="00772A62">
              <w:rPr>
                <w:color w:val="000000"/>
                <w:sz w:val="22"/>
                <w:szCs w:val="22"/>
                <w:lang w:eastAsia="en-GB"/>
              </w:rPr>
              <w:t xml:space="preserve"> </w:t>
            </w:r>
            <w:r w:rsidR="0004674D" w:rsidRPr="00772A62">
              <w:rPr>
                <w:b/>
                <w:bCs/>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173DA" w14:textId="77777777" w:rsidR="00102DDC" w:rsidRPr="00772A62" w:rsidRDefault="00102DDC" w:rsidP="00C020CB">
            <w:pPr>
              <w:autoSpaceDE/>
              <w:autoSpaceDN/>
              <w:jc w:val="center"/>
              <w:rPr>
                <w:b/>
                <w:bCs/>
                <w:color w:val="231F20"/>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819C" w14:textId="77777777" w:rsidR="00102DDC" w:rsidRPr="00772A62" w:rsidRDefault="00102DDC" w:rsidP="00C020CB">
            <w:pPr>
              <w:autoSpaceDE/>
              <w:autoSpaceDN/>
              <w:jc w:val="center"/>
              <w:rPr>
                <w:b/>
                <w:bCs/>
                <w:color w:val="231F20"/>
                <w:sz w:val="22"/>
                <w:szCs w:val="22"/>
                <w:lang w:val="en-US"/>
              </w:rPr>
            </w:pPr>
          </w:p>
        </w:tc>
      </w:tr>
      <w:tr w:rsidR="009632EB" w:rsidRPr="00772A62" w14:paraId="18741F0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A5575" w14:textId="48DDCC31" w:rsidR="009632EB" w:rsidRPr="00772A62" w:rsidRDefault="009632EB" w:rsidP="0004674D">
            <w:pPr>
              <w:autoSpaceDE/>
              <w:autoSpaceDN/>
              <w:rPr>
                <w:color w:val="231F20"/>
                <w:sz w:val="22"/>
                <w:szCs w:val="22"/>
                <w:lang w:eastAsia="en-GB"/>
              </w:rPr>
            </w:pPr>
            <w:r w:rsidRPr="00772A62">
              <w:rPr>
                <w:color w:val="231F20"/>
                <w:sz w:val="22"/>
                <w:szCs w:val="22"/>
                <w:lang w:eastAsia="en-GB"/>
              </w:rPr>
              <w:t xml:space="preserve">Capitation </w:t>
            </w:r>
            <w:r w:rsidR="0004674D" w:rsidRPr="00772A62">
              <w:rPr>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D62D1" w14:textId="285EA951" w:rsidR="009632EB" w:rsidRPr="00772A62" w:rsidRDefault="0004674D" w:rsidP="00C020CB">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4A254" w14:textId="52105C0F" w:rsidR="009632EB" w:rsidRPr="00772A62" w:rsidRDefault="0004674D" w:rsidP="00C020CB">
            <w:pPr>
              <w:autoSpaceDE/>
              <w:autoSpaceDN/>
              <w:jc w:val="center"/>
              <w:rPr>
                <w:sz w:val="22"/>
                <w:szCs w:val="22"/>
                <w:lang w:val="en-US"/>
              </w:rPr>
            </w:pPr>
            <w:r w:rsidRPr="00772A62">
              <w:rPr>
                <w:sz w:val="22"/>
                <w:szCs w:val="22"/>
                <w:lang w:val="en-US"/>
              </w:rPr>
              <w:t>xxx</w:t>
            </w:r>
          </w:p>
        </w:tc>
      </w:tr>
      <w:tr w:rsidR="00102DDC" w:rsidRPr="00772A62" w14:paraId="4C43822E"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6482" w14:textId="1D14A0A3" w:rsidR="00102DDC" w:rsidRPr="00772A62" w:rsidRDefault="00102DDC" w:rsidP="0004674D">
            <w:pPr>
              <w:autoSpaceDE/>
              <w:autoSpaceDN/>
              <w:rPr>
                <w:color w:val="231F20"/>
                <w:sz w:val="22"/>
                <w:szCs w:val="22"/>
                <w:lang w:val="en-US"/>
              </w:rPr>
            </w:pPr>
            <w:r w:rsidRPr="00772A62">
              <w:rPr>
                <w:color w:val="231F20"/>
                <w:sz w:val="22"/>
                <w:szCs w:val="22"/>
                <w:lang w:eastAsia="en-GB"/>
              </w:rPr>
              <w:t>Operational</w:t>
            </w:r>
            <w:r w:rsidRPr="00772A62">
              <w:rPr>
                <w:color w:val="000000"/>
                <w:sz w:val="22"/>
                <w:szCs w:val="22"/>
                <w:lang w:eastAsia="en-GB"/>
              </w:rPr>
              <w:t xml:space="preserve"> </w:t>
            </w:r>
            <w:r w:rsidR="0004674D" w:rsidRPr="00772A62">
              <w:rPr>
                <w:color w:val="231F20"/>
                <w:sz w:val="22"/>
                <w:szCs w:val="22"/>
                <w:lang w:eastAsia="en-GB"/>
              </w:rPr>
              <w:t>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F948A" w14:textId="55D18540" w:rsidR="00102DDC" w:rsidRPr="00772A62" w:rsidRDefault="0004674D" w:rsidP="00C020CB">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2648" w14:textId="1364D5E2" w:rsidR="00102DDC" w:rsidRPr="00772A62" w:rsidRDefault="0004674D" w:rsidP="00C020CB">
            <w:pPr>
              <w:autoSpaceDE/>
              <w:autoSpaceDN/>
              <w:jc w:val="center"/>
              <w:rPr>
                <w:sz w:val="22"/>
                <w:szCs w:val="22"/>
                <w:lang w:val="en-US"/>
              </w:rPr>
            </w:pPr>
            <w:r w:rsidRPr="00772A62">
              <w:rPr>
                <w:sz w:val="22"/>
                <w:szCs w:val="22"/>
                <w:lang w:val="en-US"/>
              </w:rPr>
              <w:t>xxx</w:t>
            </w:r>
          </w:p>
        </w:tc>
      </w:tr>
      <w:tr w:rsidR="00772A62" w:rsidRPr="00772A62" w14:paraId="2DE58392"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C5D91" w14:textId="48772464" w:rsidR="00772A62" w:rsidRPr="00772A62" w:rsidRDefault="00772A62" w:rsidP="00772A62">
            <w:pPr>
              <w:autoSpaceDE/>
              <w:autoSpaceDN/>
              <w:rPr>
                <w:color w:val="231F20"/>
                <w:sz w:val="22"/>
                <w:szCs w:val="22"/>
                <w:lang w:eastAsia="en-GB"/>
              </w:rPr>
            </w:pPr>
            <w:r w:rsidRPr="00772A62">
              <w:rPr>
                <w:color w:val="231F20"/>
                <w:sz w:val="22"/>
                <w:szCs w:val="22"/>
                <w:lang w:eastAsia="en-GB"/>
              </w:rPr>
              <w:t>Unconditional Development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E397A" w14:textId="313D1AA0"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FC0D5" w14:textId="103335B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48A400C9"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F973" w14:textId="6BF47E1B" w:rsidR="00772A62" w:rsidRPr="00772A62" w:rsidRDefault="00772A62" w:rsidP="00772A62">
            <w:pPr>
              <w:autoSpaceDE/>
              <w:autoSpaceDN/>
              <w:rPr>
                <w:color w:val="231F20"/>
                <w:sz w:val="22"/>
                <w:szCs w:val="22"/>
                <w:lang w:val="en-US"/>
              </w:rPr>
            </w:pPr>
            <w:r w:rsidRPr="00772A62">
              <w:rPr>
                <w:color w:val="231F20"/>
                <w:sz w:val="22"/>
                <w:szCs w:val="22"/>
                <w:lang w:eastAsia="en-GB"/>
              </w:rPr>
              <w:t>Other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F8958" w14:textId="7C44BAD2"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4C345" w14:textId="2881FF8E"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28BD2F20"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F0D3D" w14:textId="0E2B2EB3" w:rsidR="00772A62" w:rsidRPr="00290DB9" w:rsidRDefault="00290DB9" w:rsidP="00290DB9">
            <w:pPr>
              <w:autoSpaceDE/>
              <w:autoSpaceDN/>
              <w:rPr>
                <w:b/>
                <w:bCs/>
                <w:sz w:val="22"/>
                <w:szCs w:val="22"/>
                <w:lang w:val="en-US"/>
              </w:rPr>
            </w:pPr>
            <w:r w:rsidRPr="00290DB9">
              <w:rPr>
                <w:b/>
                <w:bCs/>
                <w:sz w:val="22"/>
                <w:szCs w:val="22"/>
                <w:lang w:val="en-US"/>
              </w:rPr>
              <w:t>Total unconditional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BBE6A" w14:textId="0D95741A" w:rsidR="00772A62" w:rsidRPr="00290DB9" w:rsidRDefault="00772A62" w:rsidP="00772A62">
            <w:pPr>
              <w:autoSpaceDE/>
              <w:autoSpaceDN/>
              <w:jc w:val="center"/>
              <w:rPr>
                <w:b/>
                <w:bCs/>
                <w:sz w:val="22"/>
                <w:szCs w:val="22"/>
                <w:lang w:val="en-US"/>
              </w:rPr>
            </w:pPr>
            <w:r w:rsidRPr="00290DB9">
              <w:rPr>
                <w:b/>
                <w:bCs/>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4DFDF" w14:textId="774A12CB" w:rsidR="00772A62" w:rsidRPr="00290DB9" w:rsidRDefault="00772A62" w:rsidP="00772A62">
            <w:pPr>
              <w:autoSpaceDE/>
              <w:autoSpaceDN/>
              <w:jc w:val="center"/>
              <w:rPr>
                <w:b/>
                <w:bCs/>
                <w:sz w:val="22"/>
                <w:szCs w:val="22"/>
                <w:lang w:val="en-US"/>
              </w:rPr>
            </w:pPr>
            <w:r w:rsidRPr="00290DB9">
              <w:rPr>
                <w:b/>
                <w:bCs/>
                <w:sz w:val="22"/>
                <w:szCs w:val="22"/>
                <w:lang w:val="en-US"/>
              </w:rPr>
              <w:t>xxx</w:t>
            </w:r>
          </w:p>
        </w:tc>
      </w:tr>
      <w:tr w:rsidR="00772A62" w:rsidRPr="00772A62" w14:paraId="57B1EDC6"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5B28B" w14:textId="2202B8C0" w:rsidR="00772A62" w:rsidRPr="00772A62" w:rsidRDefault="00772A62" w:rsidP="00772A62">
            <w:pPr>
              <w:autoSpaceDE/>
              <w:autoSpaceDN/>
              <w:rPr>
                <w:b/>
                <w:bCs/>
                <w:color w:val="231F20"/>
                <w:sz w:val="22"/>
                <w:szCs w:val="22"/>
                <w:lang w:val="en-US"/>
              </w:rPr>
            </w:pPr>
            <w:r w:rsidRPr="00772A62">
              <w:rPr>
                <w:b/>
                <w:bCs/>
                <w:color w:val="231F20"/>
                <w:sz w:val="22"/>
                <w:szCs w:val="22"/>
                <w:lang w:eastAsia="en-GB"/>
              </w:rPr>
              <w:t>Conditional</w:t>
            </w:r>
            <w:r w:rsidRPr="00772A62">
              <w:rPr>
                <w:color w:val="000000"/>
                <w:sz w:val="22"/>
                <w:szCs w:val="22"/>
                <w:lang w:eastAsia="en-GB"/>
              </w:rPr>
              <w:t xml:space="preserve"> </w:t>
            </w:r>
            <w:r w:rsidRPr="00772A62">
              <w:rPr>
                <w:b/>
                <w:bCs/>
                <w:color w:val="231F20"/>
                <w:sz w:val="22"/>
                <w:szCs w:val="22"/>
                <w:lang w:eastAsia="en-GB"/>
              </w:rPr>
              <w:t>Grants amortised/ recognised in revenue</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691E" w14:textId="77777777" w:rsidR="00772A62" w:rsidRPr="00772A62" w:rsidRDefault="00772A62" w:rsidP="00772A62">
            <w:pPr>
              <w:autoSpaceDE/>
              <w:autoSpaceDN/>
              <w:jc w:val="center"/>
              <w:rPr>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09005" w14:textId="77777777" w:rsidR="00772A62" w:rsidRPr="00772A62" w:rsidRDefault="00772A62" w:rsidP="00772A62">
            <w:pPr>
              <w:autoSpaceDE/>
              <w:autoSpaceDN/>
              <w:jc w:val="center"/>
              <w:rPr>
                <w:sz w:val="22"/>
                <w:szCs w:val="22"/>
                <w:lang w:val="en-US"/>
              </w:rPr>
            </w:pPr>
          </w:p>
        </w:tc>
      </w:tr>
      <w:tr w:rsidR="00772A62" w:rsidRPr="00772A62" w14:paraId="0324EE27"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BC97" w14:textId="2339840C" w:rsidR="00772A62" w:rsidRPr="00772A62" w:rsidRDefault="00772A62" w:rsidP="00772A62">
            <w:pPr>
              <w:autoSpaceDE/>
              <w:autoSpaceDN/>
              <w:rPr>
                <w:color w:val="231F20"/>
                <w:sz w:val="22"/>
                <w:szCs w:val="22"/>
                <w:lang w:val="en-US"/>
              </w:rPr>
            </w:pPr>
            <w:r w:rsidRPr="00772A62">
              <w:rPr>
                <w:color w:val="231F20"/>
                <w:sz w:val="22"/>
                <w:szCs w:val="22"/>
                <w:lang w:eastAsia="en-GB"/>
              </w:rPr>
              <w:t>Library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EC9C4" w14:textId="33C6ABF4"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F4709" w14:textId="0782C232"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04E44E69"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10564" w14:textId="366B0AEA" w:rsidR="00772A62" w:rsidRPr="00772A62" w:rsidRDefault="00772A62" w:rsidP="00772A62">
            <w:pPr>
              <w:autoSpaceDE/>
              <w:autoSpaceDN/>
              <w:rPr>
                <w:color w:val="231F20"/>
                <w:sz w:val="22"/>
                <w:szCs w:val="22"/>
                <w:lang w:val="en-US"/>
              </w:rPr>
            </w:pPr>
            <w:r w:rsidRPr="00772A62">
              <w:rPr>
                <w:color w:val="231F20"/>
                <w:sz w:val="22"/>
                <w:szCs w:val="22"/>
                <w:lang w:eastAsia="en-GB"/>
              </w:rPr>
              <w:t>Hostels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A225" w14:textId="1DA58441"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6DF6" w14:textId="685F4BD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750AEC1C"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D608" w14:textId="6869FD63" w:rsidR="00772A62" w:rsidRPr="00772A62" w:rsidRDefault="00772A62" w:rsidP="00772A62">
            <w:pPr>
              <w:autoSpaceDE/>
              <w:autoSpaceDN/>
              <w:rPr>
                <w:color w:val="231F20"/>
                <w:sz w:val="22"/>
                <w:szCs w:val="22"/>
                <w:lang w:val="en-US"/>
              </w:rPr>
            </w:pPr>
            <w:r w:rsidRPr="00772A62">
              <w:rPr>
                <w:color w:val="231F20"/>
                <w:sz w:val="22"/>
                <w:szCs w:val="22"/>
                <w:lang w:eastAsia="en-GB"/>
              </w:rPr>
              <w:t>Administration Block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BA1C" w14:textId="62D5DDDB"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3AFC6" w14:textId="557E8E0E"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06923665"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DC51" w14:textId="0E96A41D" w:rsidR="00772A62" w:rsidRPr="00772A62" w:rsidRDefault="00772A62" w:rsidP="00772A62">
            <w:pPr>
              <w:autoSpaceDE/>
              <w:autoSpaceDN/>
              <w:rPr>
                <w:color w:val="231F20"/>
                <w:sz w:val="22"/>
                <w:szCs w:val="22"/>
                <w:lang w:val="en-US"/>
              </w:rPr>
            </w:pPr>
            <w:r w:rsidRPr="00772A62">
              <w:rPr>
                <w:color w:val="231F20"/>
                <w:sz w:val="22"/>
                <w:szCs w:val="22"/>
                <w:lang w:eastAsia="en-GB"/>
              </w:rPr>
              <w:t>Laboratory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0E9DE" w14:textId="27704CC6"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A657" w14:textId="59AD13AC"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1C4B1146"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D6B8D" w14:textId="759B9688" w:rsidR="00772A62" w:rsidRPr="00772A62" w:rsidRDefault="00772A62" w:rsidP="00772A62">
            <w:pPr>
              <w:autoSpaceDE/>
              <w:autoSpaceDN/>
              <w:rPr>
                <w:color w:val="231F20"/>
                <w:sz w:val="22"/>
                <w:szCs w:val="22"/>
                <w:lang w:val="en-US"/>
              </w:rPr>
            </w:pPr>
            <w:r w:rsidRPr="00772A62">
              <w:rPr>
                <w:color w:val="231F20"/>
                <w:sz w:val="22"/>
                <w:szCs w:val="22"/>
                <w:lang w:eastAsia="en-GB"/>
              </w:rPr>
              <w:t>Learning Facilities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3D62A" w14:textId="12BAB695"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BF036" w14:textId="4E5124C0"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3D8AFA84"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2731D" w14:textId="3E881E14" w:rsidR="00772A62" w:rsidRPr="00772A62" w:rsidRDefault="00772A62" w:rsidP="00772A62">
            <w:pPr>
              <w:autoSpaceDE/>
              <w:autoSpaceDN/>
              <w:rPr>
                <w:color w:val="231F20"/>
                <w:sz w:val="22"/>
                <w:szCs w:val="22"/>
                <w:lang w:val="en-US"/>
              </w:rPr>
            </w:pPr>
            <w:r w:rsidRPr="00772A62">
              <w:rPr>
                <w:color w:val="231F20"/>
                <w:sz w:val="22"/>
                <w:szCs w:val="22"/>
                <w:lang w:eastAsia="en-GB"/>
              </w:rPr>
              <w:t>Other</w:t>
            </w:r>
            <w:r w:rsidRPr="00772A62">
              <w:rPr>
                <w:color w:val="000000"/>
                <w:sz w:val="22"/>
                <w:szCs w:val="22"/>
                <w:lang w:eastAsia="en-GB"/>
              </w:rPr>
              <w:t xml:space="preserve"> </w:t>
            </w:r>
            <w:r w:rsidRPr="00772A62">
              <w:rPr>
                <w:color w:val="231F20"/>
                <w:sz w:val="22"/>
                <w:szCs w:val="22"/>
                <w:lang w:eastAsia="en-GB"/>
              </w:rPr>
              <w:t>Organizational</w:t>
            </w:r>
            <w:r w:rsidRPr="00772A62">
              <w:rPr>
                <w:color w:val="000000"/>
                <w:sz w:val="22"/>
                <w:szCs w:val="22"/>
                <w:lang w:eastAsia="en-GB"/>
              </w:rPr>
              <w:t xml:space="preserve"> </w:t>
            </w:r>
            <w:r w:rsidRPr="00772A62">
              <w:rPr>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6DA5B" w14:textId="6B7E12FC" w:rsidR="00772A62" w:rsidRPr="00772A62" w:rsidRDefault="00772A62" w:rsidP="00772A62">
            <w:pPr>
              <w:autoSpaceDE/>
              <w:autoSpaceDN/>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9F16" w14:textId="603667F5" w:rsidR="00772A62" w:rsidRPr="00772A62" w:rsidRDefault="00772A62" w:rsidP="00772A62">
            <w:pPr>
              <w:autoSpaceDE/>
              <w:autoSpaceDN/>
              <w:jc w:val="center"/>
              <w:rPr>
                <w:sz w:val="22"/>
                <w:szCs w:val="22"/>
                <w:lang w:val="en-US"/>
              </w:rPr>
            </w:pPr>
            <w:r w:rsidRPr="00772A62">
              <w:rPr>
                <w:sz w:val="22"/>
                <w:szCs w:val="22"/>
                <w:lang w:val="en-US"/>
              </w:rPr>
              <w:t>xxx</w:t>
            </w:r>
          </w:p>
        </w:tc>
      </w:tr>
      <w:tr w:rsidR="00772A62" w:rsidRPr="00772A62" w14:paraId="5BD0A2A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B96688" w14:textId="678D73E5" w:rsidR="00772A62" w:rsidRPr="00772A62" w:rsidRDefault="00772A62" w:rsidP="00772A62">
            <w:pPr>
              <w:autoSpaceDE/>
              <w:autoSpaceDN/>
              <w:rPr>
                <w:b/>
                <w:bCs/>
                <w:color w:val="231F20"/>
                <w:sz w:val="22"/>
                <w:szCs w:val="22"/>
                <w:lang w:val="en-US"/>
              </w:rPr>
            </w:pPr>
            <w:r w:rsidRPr="00772A62">
              <w:rPr>
                <w:b/>
                <w:bCs/>
                <w:color w:val="231F20"/>
                <w:sz w:val="22"/>
                <w:szCs w:val="22"/>
                <w:lang w:eastAsia="en-GB"/>
              </w:rPr>
              <w:t>Total</w:t>
            </w:r>
            <w:r w:rsidRPr="00772A62">
              <w:rPr>
                <w:color w:val="000000"/>
                <w:sz w:val="22"/>
                <w:szCs w:val="22"/>
                <w:lang w:eastAsia="en-GB"/>
              </w:rPr>
              <w:t xml:space="preserve"> </w:t>
            </w:r>
            <w:r w:rsidRPr="00772A62">
              <w:rPr>
                <w:b/>
                <w:bCs/>
                <w:color w:val="231F20"/>
                <w:sz w:val="22"/>
                <w:szCs w:val="22"/>
                <w:lang w:eastAsia="en-GB"/>
              </w:rPr>
              <w:t>Government</w:t>
            </w:r>
            <w:r w:rsidRPr="00772A62">
              <w:rPr>
                <w:color w:val="000000"/>
                <w:sz w:val="22"/>
                <w:szCs w:val="22"/>
                <w:lang w:eastAsia="en-GB"/>
              </w:rPr>
              <w:t xml:space="preserve"> </w:t>
            </w:r>
            <w:r w:rsidRPr="00772A62">
              <w:rPr>
                <w:b/>
                <w:bCs/>
                <w:color w:val="231F20"/>
                <w:sz w:val="22"/>
                <w:szCs w:val="22"/>
                <w:lang w:eastAsia="en-GB"/>
              </w:rPr>
              <w:t>Grants</w:t>
            </w:r>
            <w:r w:rsidRPr="00772A62">
              <w:rPr>
                <w:color w:val="000000"/>
                <w:sz w:val="22"/>
                <w:szCs w:val="22"/>
                <w:lang w:eastAsia="en-GB"/>
              </w:rPr>
              <w:t xml:space="preserve"> </w:t>
            </w:r>
            <w:r w:rsidRPr="00772A62">
              <w:rPr>
                <w:b/>
                <w:bCs/>
                <w:color w:val="231F20"/>
                <w:sz w:val="22"/>
                <w:szCs w:val="22"/>
                <w:lang w:eastAsia="en-GB"/>
              </w:rPr>
              <w:t>and</w:t>
            </w:r>
            <w:r w:rsidRPr="00772A62">
              <w:rPr>
                <w:color w:val="000000"/>
                <w:sz w:val="22"/>
                <w:szCs w:val="22"/>
                <w:lang w:eastAsia="en-GB"/>
              </w:rPr>
              <w:t xml:space="preserve"> </w:t>
            </w:r>
            <w:r w:rsidRPr="00772A62">
              <w:rPr>
                <w:b/>
                <w:bCs/>
                <w:color w:val="231F20"/>
                <w:sz w:val="22"/>
                <w:szCs w:val="22"/>
                <w:lang w:eastAsia="en-GB"/>
              </w:rPr>
              <w:t>Subsidies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F3B4F" w14:textId="65EE7807" w:rsidR="00772A62" w:rsidRPr="00772A62" w:rsidRDefault="00772A62" w:rsidP="00772A62">
            <w:pPr>
              <w:autoSpaceDE/>
              <w:autoSpaceDN/>
              <w:jc w:val="center"/>
              <w:rPr>
                <w:b/>
                <w:bCs/>
                <w:sz w:val="22"/>
                <w:szCs w:val="22"/>
                <w:lang w:val="en-US"/>
              </w:rPr>
            </w:pPr>
            <w:r w:rsidRPr="00772A62">
              <w:rPr>
                <w:b/>
                <w:bCs/>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31F9C" w14:textId="65661BD3" w:rsidR="00772A62" w:rsidRPr="00772A62" w:rsidRDefault="00772A62" w:rsidP="00772A62">
            <w:pPr>
              <w:autoSpaceDE/>
              <w:autoSpaceDN/>
              <w:jc w:val="center"/>
              <w:rPr>
                <w:b/>
                <w:bCs/>
                <w:sz w:val="22"/>
                <w:szCs w:val="22"/>
                <w:lang w:val="en-US"/>
              </w:rPr>
            </w:pPr>
            <w:r w:rsidRPr="00772A62">
              <w:rPr>
                <w:b/>
                <w:bCs/>
                <w:sz w:val="22"/>
                <w:szCs w:val="22"/>
                <w:lang w:val="en-US"/>
              </w:rPr>
              <w:t>xxx</w:t>
            </w:r>
          </w:p>
        </w:tc>
      </w:tr>
    </w:tbl>
    <w:p w14:paraId="6DFD9C30" w14:textId="4D581BC5" w:rsidR="00102DDC" w:rsidRDefault="00102DDC" w:rsidP="00102DDC">
      <w:pPr>
        <w:autoSpaceDE/>
        <w:autoSpaceDN/>
        <w:rPr>
          <w:b/>
          <w:bCs/>
          <w:color w:val="231F20"/>
          <w:sz w:val="12"/>
          <w:szCs w:val="12"/>
          <w:lang w:eastAsia="en-GB"/>
        </w:rPr>
      </w:pPr>
    </w:p>
    <w:p w14:paraId="482E26FD" w14:textId="2D9A8A42" w:rsidR="0085169F" w:rsidRDefault="0085169F" w:rsidP="00102DDC">
      <w:pPr>
        <w:autoSpaceDE/>
        <w:autoSpaceDN/>
        <w:rPr>
          <w:b/>
          <w:bCs/>
          <w:color w:val="231F20"/>
          <w:sz w:val="12"/>
          <w:szCs w:val="12"/>
          <w:lang w:eastAsia="en-GB"/>
        </w:rPr>
      </w:pPr>
    </w:p>
    <w:p w14:paraId="1CB6D15B" w14:textId="77777777" w:rsidR="0085169F" w:rsidRPr="00A14B20" w:rsidRDefault="0085169F" w:rsidP="00102DDC">
      <w:pPr>
        <w:autoSpaceDE/>
        <w:autoSpaceDN/>
        <w:rPr>
          <w:b/>
          <w:bCs/>
          <w:color w:val="231F20"/>
          <w:sz w:val="12"/>
          <w:szCs w:val="12"/>
          <w:lang w:eastAsia="en-GB"/>
        </w:rPr>
      </w:pPr>
    </w:p>
    <w:p w14:paraId="6C68D5C5" w14:textId="1B2F3A34" w:rsidR="00102DDC" w:rsidRPr="00BC37E5" w:rsidRDefault="008166BF" w:rsidP="00BC37E5">
      <w:pPr>
        <w:tabs>
          <w:tab w:val="left" w:pos="450"/>
        </w:tabs>
        <w:autoSpaceDE/>
        <w:autoSpaceDN/>
        <w:rPr>
          <w:b/>
        </w:rPr>
      </w:pPr>
      <w:r w:rsidRPr="00BC37E5">
        <w:rPr>
          <w:b/>
        </w:rPr>
        <w:t>(</w:t>
      </w:r>
      <w:r w:rsidR="00BF7463">
        <w:rPr>
          <w:b/>
        </w:rPr>
        <w:t>b</w:t>
      </w:r>
      <w:r w:rsidRPr="00BC37E5">
        <w:rPr>
          <w:b/>
        </w:rPr>
        <w:t>)</w:t>
      </w:r>
      <w:r w:rsidR="0004674D" w:rsidRPr="00BC37E5">
        <w:rPr>
          <w:b/>
        </w:rPr>
        <w:t xml:space="preserve">Transfers </w:t>
      </w:r>
      <w:r w:rsidR="0085169F" w:rsidRPr="00BC37E5">
        <w:rPr>
          <w:b/>
        </w:rPr>
        <w:t>from</w:t>
      </w:r>
      <w:r w:rsidR="0004674D" w:rsidRPr="00BC37E5">
        <w:rPr>
          <w:b/>
        </w:rPr>
        <w:t xml:space="preserve"> </w:t>
      </w:r>
      <w:r w:rsidR="00B91776">
        <w:rPr>
          <w:b/>
        </w:rPr>
        <w:t xml:space="preserve">County </w:t>
      </w:r>
      <w:r w:rsidR="00F01075" w:rsidRPr="00BC37E5">
        <w:rPr>
          <w:b/>
        </w:rPr>
        <w:t>Government (Categorized)</w:t>
      </w:r>
    </w:p>
    <w:p w14:paraId="0CDDD29E" w14:textId="77777777" w:rsidR="00102DDC" w:rsidRPr="00A14B20" w:rsidRDefault="00102DDC" w:rsidP="00102DDC">
      <w:pPr>
        <w:autoSpaceDE/>
        <w:autoSpaceDN/>
        <w:rPr>
          <w:b/>
          <w:sz w:val="12"/>
          <w:szCs w:val="12"/>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1513"/>
        <w:gridCol w:w="1512"/>
        <w:gridCol w:w="1512"/>
        <w:gridCol w:w="1512"/>
        <w:gridCol w:w="1511"/>
      </w:tblGrid>
      <w:tr w:rsidR="00B31073" w:rsidRPr="00B31073" w14:paraId="1577EA95" w14:textId="77777777" w:rsidTr="00772F4D">
        <w:trPr>
          <w:trHeight w:val="340"/>
        </w:trPr>
        <w:tc>
          <w:tcPr>
            <w:tcW w:w="891" w:type="pct"/>
            <w:vMerge w:val="restart"/>
            <w:shd w:val="clear" w:color="auto" w:fill="0070C0"/>
            <w:hideMark/>
          </w:tcPr>
          <w:p w14:paraId="34E5A82E" w14:textId="45F3E5D8" w:rsidR="00FC6F4C" w:rsidRPr="00B31073" w:rsidRDefault="00FC6F4C" w:rsidP="00906E87">
            <w:pPr>
              <w:autoSpaceDE/>
              <w:autoSpaceDN/>
              <w:rPr>
                <w:b/>
                <w:bCs/>
                <w:sz w:val="22"/>
                <w:szCs w:val="22"/>
                <w:lang w:eastAsia="en-GB"/>
              </w:rPr>
            </w:pPr>
            <w:r w:rsidRPr="00B31073">
              <w:rPr>
                <w:b/>
                <w:bCs/>
                <w:sz w:val="22"/>
                <w:szCs w:val="22"/>
                <w:lang w:eastAsia="en-GB"/>
              </w:rPr>
              <w:t xml:space="preserve">Name </w:t>
            </w:r>
            <w:r w:rsidR="00906E87" w:rsidRPr="00B31073">
              <w:rPr>
                <w:b/>
                <w:bCs/>
                <w:sz w:val="22"/>
                <w:szCs w:val="22"/>
                <w:lang w:eastAsia="en-GB"/>
              </w:rPr>
              <w:t>o</w:t>
            </w:r>
            <w:r w:rsidRPr="00B31073">
              <w:rPr>
                <w:b/>
                <w:bCs/>
                <w:sz w:val="22"/>
                <w:szCs w:val="22"/>
                <w:lang w:eastAsia="en-GB"/>
              </w:rPr>
              <w:t xml:space="preserve">f </w:t>
            </w:r>
            <w:r w:rsidR="00906E87" w:rsidRPr="00B31073">
              <w:rPr>
                <w:b/>
                <w:bCs/>
                <w:sz w:val="22"/>
                <w:szCs w:val="22"/>
                <w:lang w:eastAsia="en-GB"/>
              </w:rPr>
              <w:t>t</w:t>
            </w:r>
            <w:r w:rsidRPr="00B31073">
              <w:rPr>
                <w:b/>
                <w:bCs/>
                <w:sz w:val="22"/>
                <w:szCs w:val="22"/>
                <w:lang w:eastAsia="en-GB"/>
              </w:rPr>
              <w:t xml:space="preserve">he Entity Sending </w:t>
            </w:r>
            <w:proofErr w:type="gramStart"/>
            <w:r w:rsidRPr="00B31073">
              <w:rPr>
                <w:b/>
                <w:bCs/>
                <w:sz w:val="22"/>
                <w:szCs w:val="22"/>
                <w:lang w:eastAsia="en-GB"/>
              </w:rPr>
              <w:t>The</w:t>
            </w:r>
            <w:proofErr w:type="gramEnd"/>
            <w:r w:rsidRPr="00B31073">
              <w:rPr>
                <w:b/>
                <w:bCs/>
                <w:sz w:val="22"/>
                <w:szCs w:val="22"/>
                <w:lang w:eastAsia="en-GB"/>
              </w:rPr>
              <w:t xml:space="preserve"> Grant</w:t>
            </w:r>
          </w:p>
        </w:tc>
        <w:tc>
          <w:tcPr>
            <w:tcW w:w="822" w:type="pct"/>
            <w:shd w:val="clear" w:color="auto" w:fill="0070C0"/>
            <w:vAlign w:val="center"/>
            <w:hideMark/>
          </w:tcPr>
          <w:p w14:paraId="488832AF" w14:textId="0D4F6C87" w:rsidR="00FC6F4C" w:rsidRPr="00B31073" w:rsidRDefault="00FC6F4C" w:rsidP="00772F4D">
            <w:pPr>
              <w:autoSpaceDE/>
              <w:autoSpaceDN/>
              <w:jc w:val="center"/>
              <w:rPr>
                <w:b/>
                <w:bCs/>
                <w:sz w:val="22"/>
                <w:szCs w:val="22"/>
                <w:lang w:eastAsia="en-GB"/>
              </w:rPr>
            </w:pPr>
            <w:r w:rsidRPr="00B31073">
              <w:rPr>
                <w:b/>
                <w:bCs/>
                <w:sz w:val="22"/>
                <w:szCs w:val="22"/>
                <w:lang w:eastAsia="en-GB"/>
              </w:rPr>
              <w:t xml:space="preserve">Amount recognized to Statement of </w:t>
            </w:r>
            <w:r w:rsidR="0005146F" w:rsidRPr="00B31073">
              <w:rPr>
                <w:b/>
                <w:bCs/>
                <w:sz w:val="22"/>
                <w:szCs w:val="22"/>
                <w:lang w:eastAsia="en-GB"/>
              </w:rPr>
              <w:t>Financial performance</w:t>
            </w:r>
            <w:r w:rsidR="000A4DF2" w:rsidRPr="00B31073">
              <w:rPr>
                <w:b/>
                <w:bCs/>
                <w:sz w:val="22"/>
                <w:szCs w:val="22"/>
                <w:lang w:eastAsia="en-GB"/>
              </w:rPr>
              <w:t xml:space="preserve"> *</w:t>
            </w:r>
          </w:p>
        </w:tc>
        <w:tc>
          <w:tcPr>
            <w:tcW w:w="822" w:type="pct"/>
            <w:shd w:val="clear" w:color="auto" w:fill="0070C0"/>
            <w:vAlign w:val="center"/>
            <w:hideMark/>
          </w:tcPr>
          <w:p w14:paraId="14F6A64B" w14:textId="5BE8C098" w:rsidR="00FC6F4C" w:rsidRPr="00B31073" w:rsidRDefault="00FC6F4C" w:rsidP="00772F4D">
            <w:pPr>
              <w:autoSpaceDE/>
              <w:autoSpaceDN/>
              <w:jc w:val="center"/>
              <w:rPr>
                <w:b/>
                <w:bCs/>
                <w:sz w:val="22"/>
                <w:szCs w:val="22"/>
                <w:lang w:eastAsia="en-GB"/>
              </w:rPr>
            </w:pPr>
            <w:r w:rsidRPr="00B31073">
              <w:rPr>
                <w:b/>
                <w:bCs/>
                <w:sz w:val="22"/>
                <w:szCs w:val="22"/>
                <w:lang w:eastAsia="en-GB"/>
              </w:rPr>
              <w:t>Amount deferred under deferred income</w:t>
            </w:r>
          </w:p>
        </w:tc>
        <w:tc>
          <w:tcPr>
            <w:tcW w:w="822" w:type="pct"/>
            <w:shd w:val="clear" w:color="auto" w:fill="0070C0"/>
            <w:vAlign w:val="center"/>
          </w:tcPr>
          <w:p w14:paraId="55563DBF" w14:textId="77777777" w:rsidR="00FC6F4C" w:rsidRPr="00B31073" w:rsidRDefault="00FC6F4C" w:rsidP="00772F4D">
            <w:pPr>
              <w:autoSpaceDE/>
              <w:autoSpaceDN/>
              <w:jc w:val="center"/>
              <w:rPr>
                <w:b/>
                <w:bCs/>
                <w:sz w:val="22"/>
                <w:szCs w:val="22"/>
                <w:lang w:eastAsia="en-GB"/>
              </w:rPr>
            </w:pPr>
            <w:r w:rsidRPr="00B31073">
              <w:rPr>
                <w:b/>
                <w:bCs/>
                <w:sz w:val="22"/>
                <w:szCs w:val="22"/>
                <w:lang w:eastAsia="en-GB"/>
              </w:rPr>
              <w:t>Amount recognised in capital fund.</w:t>
            </w:r>
          </w:p>
        </w:tc>
        <w:tc>
          <w:tcPr>
            <w:tcW w:w="822" w:type="pct"/>
            <w:shd w:val="clear" w:color="auto" w:fill="0070C0"/>
            <w:vAlign w:val="center"/>
            <w:hideMark/>
          </w:tcPr>
          <w:p w14:paraId="688BB28F" w14:textId="2F5CBE95" w:rsidR="00FC6F4C" w:rsidRPr="00B31073" w:rsidRDefault="00FC6F4C" w:rsidP="00772F4D">
            <w:pPr>
              <w:autoSpaceDE/>
              <w:autoSpaceDN/>
              <w:jc w:val="center"/>
              <w:rPr>
                <w:b/>
                <w:bCs/>
                <w:sz w:val="22"/>
                <w:szCs w:val="22"/>
                <w:lang w:eastAsia="en-GB"/>
              </w:rPr>
            </w:pPr>
            <w:r w:rsidRPr="00B31073">
              <w:rPr>
                <w:b/>
                <w:bCs/>
                <w:sz w:val="22"/>
                <w:szCs w:val="22"/>
                <w:lang w:eastAsia="en-GB"/>
              </w:rPr>
              <w:t xml:space="preserve">Total grant income during </w:t>
            </w:r>
            <w:r w:rsidR="00394AF6" w:rsidRPr="00B31073">
              <w:rPr>
                <w:b/>
                <w:bCs/>
                <w:sz w:val="22"/>
                <w:szCs w:val="22"/>
                <w:lang w:eastAsia="en-GB"/>
              </w:rPr>
              <w:t>the year</w:t>
            </w:r>
          </w:p>
        </w:tc>
        <w:tc>
          <w:tcPr>
            <w:tcW w:w="822" w:type="pct"/>
            <w:shd w:val="clear" w:color="auto" w:fill="0070C0"/>
            <w:vAlign w:val="center"/>
          </w:tcPr>
          <w:p w14:paraId="524E008C" w14:textId="5BE8AD2D" w:rsidR="00FC6F4C" w:rsidRPr="00B31073" w:rsidRDefault="00FC6F4C" w:rsidP="00772F4D">
            <w:pPr>
              <w:autoSpaceDE/>
              <w:autoSpaceDN/>
              <w:jc w:val="center"/>
              <w:rPr>
                <w:b/>
                <w:bCs/>
                <w:sz w:val="22"/>
                <w:szCs w:val="22"/>
                <w:lang w:eastAsia="en-GB"/>
              </w:rPr>
            </w:pPr>
            <w:r w:rsidRPr="00B31073">
              <w:rPr>
                <w:b/>
                <w:bCs/>
                <w:sz w:val="22"/>
                <w:szCs w:val="22"/>
                <w:lang w:val="en-US"/>
              </w:rPr>
              <w:t xml:space="preserve">Comparative </w:t>
            </w:r>
            <w:r w:rsidR="00394AF6" w:rsidRPr="00B31073">
              <w:rPr>
                <w:b/>
                <w:bCs/>
                <w:sz w:val="22"/>
                <w:szCs w:val="22"/>
                <w:lang w:val="en-US"/>
              </w:rPr>
              <w:t>FY</w:t>
            </w:r>
          </w:p>
        </w:tc>
      </w:tr>
      <w:tr w:rsidR="00B31073" w:rsidRPr="00B31073" w14:paraId="39C91AA3" w14:textId="77777777" w:rsidTr="00772F4D">
        <w:trPr>
          <w:trHeight w:val="454"/>
        </w:trPr>
        <w:tc>
          <w:tcPr>
            <w:tcW w:w="891" w:type="pct"/>
            <w:vMerge/>
            <w:shd w:val="clear" w:color="auto" w:fill="0070C0"/>
            <w:vAlign w:val="bottom"/>
            <w:hideMark/>
          </w:tcPr>
          <w:p w14:paraId="346F02F0" w14:textId="77777777" w:rsidR="00394AF6" w:rsidRPr="00B31073" w:rsidRDefault="00394AF6" w:rsidP="00FC6F4C">
            <w:pPr>
              <w:autoSpaceDE/>
              <w:autoSpaceDN/>
              <w:rPr>
                <w:b/>
                <w:bCs/>
                <w:sz w:val="22"/>
                <w:szCs w:val="22"/>
                <w:lang w:eastAsia="en-GB"/>
              </w:rPr>
            </w:pPr>
          </w:p>
        </w:tc>
        <w:tc>
          <w:tcPr>
            <w:tcW w:w="822" w:type="pct"/>
            <w:shd w:val="clear" w:color="auto" w:fill="0070C0"/>
            <w:vAlign w:val="center"/>
            <w:hideMark/>
          </w:tcPr>
          <w:p w14:paraId="21D07C7E" w14:textId="314C6AC4" w:rsidR="00394AF6" w:rsidRPr="00B31073" w:rsidRDefault="00394AF6" w:rsidP="00772F4D">
            <w:pPr>
              <w:jc w:val="center"/>
              <w:rPr>
                <w:b/>
                <w:bCs/>
                <w:sz w:val="22"/>
                <w:szCs w:val="22"/>
                <w:lang w:eastAsia="en-GB"/>
              </w:rPr>
            </w:pPr>
            <w:r w:rsidRPr="00B31073">
              <w:rPr>
                <w:b/>
                <w:bCs/>
                <w:sz w:val="22"/>
                <w:szCs w:val="22"/>
                <w:lang w:eastAsia="en-GB"/>
              </w:rPr>
              <w:t>K</w:t>
            </w:r>
            <w:r w:rsidR="00906E87" w:rsidRPr="00B31073">
              <w:rPr>
                <w:b/>
                <w:bCs/>
                <w:sz w:val="22"/>
                <w:szCs w:val="22"/>
                <w:lang w:eastAsia="en-GB"/>
              </w:rPr>
              <w:t>s</w:t>
            </w:r>
            <w:r w:rsidRPr="00B31073">
              <w:rPr>
                <w:b/>
                <w:bCs/>
                <w:sz w:val="22"/>
                <w:szCs w:val="22"/>
                <w:lang w:eastAsia="en-GB"/>
              </w:rPr>
              <w:t>hs</w:t>
            </w:r>
          </w:p>
        </w:tc>
        <w:tc>
          <w:tcPr>
            <w:tcW w:w="822" w:type="pct"/>
            <w:shd w:val="clear" w:color="auto" w:fill="0070C0"/>
            <w:vAlign w:val="center"/>
            <w:hideMark/>
          </w:tcPr>
          <w:p w14:paraId="5644B64E" w14:textId="7BCA0D48" w:rsidR="00394AF6" w:rsidRPr="00B31073" w:rsidRDefault="00394AF6" w:rsidP="00772F4D">
            <w:pPr>
              <w:jc w:val="center"/>
              <w:rPr>
                <w:b/>
                <w:bCs/>
                <w:sz w:val="22"/>
                <w:szCs w:val="22"/>
                <w:lang w:eastAsia="en-GB"/>
              </w:rPr>
            </w:pPr>
            <w:r w:rsidRPr="00B31073">
              <w:rPr>
                <w:b/>
                <w:bCs/>
                <w:sz w:val="22"/>
                <w:szCs w:val="22"/>
                <w:lang w:eastAsia="en-GB"/>
              </w:rPr>
              <w:t>Kshs</w:t>
            </w:r>
          </w:p>
        </w:tc>
        <w:tc>
          <w:tcPr>
            <w:tcW w:w="822" w:type="pct"/>
            <w:shd w:val="clear" w:color="auto" w:fill="0070C0"/>
            <w:vAlign w:val="center"/>
          </w:tcPr>
          <w:p w14:paraId="2512A195" w14:textId="1CF9F947" w:rsidR="00394AF6" w:rsidRPr="00B31073" w:rsidRDefault="00394AF6" w:rsidP="00772F4D">
            <w:pPr>
              <w:jc w:val="center"/>
              <w:rPr>
                <w:b/>
                <w:bCs/>
                <w:sz w:val="22"/>
                <w:szCs w:val="22"/>
                <w:lang w:eastAsia="en-GB"/>
              </w:rPr>
            </w:pPr>
            <w:r w:rsidRPr="00B31073">
              <w:rPr>
                <w:b/>
                <w:bCs/>
                <w:sz w:val="22"/>
                <w:szCs w:val="22"/>
                <w:lang w:eastAsia="en-GB"/>
              </w:rPr>
              <w:t>Kshs</w:t>
            </w:r>
          </w:p>
        </w:tc>
        <w:tc>
          <w:tcPr>
            <w:tcW w:w="822" w:type="pct"/>
            <w:shd w:val="clear" w:color="auto" w:fill="0070C0"/>
            <w:vAlign w:val="center"/>
            <w:hideMark/>
          </w:tcPr>
          <w:p w14:paraId="56CDA366" w14:textId="1CD2BCB3" w:rsidR="00394AF6" w:rsidRPr="00B31073" w:rsidRDefault="00394AF6" w:rsidP="00772F4D">
            <w:pPr>
              <w:jc w:val="center"/>
              <w:rPr>
                <w:b/>
                <w:bCs/>
                <w:sz w:val="22"/>
                <w:szCs w:val="22"/>
                <w:lang w:eastAsia="en-GB"/>
              </w:rPr>
            </w:pPr>
            <w:r w:rsidRPr="00B31073">
              <w:rPr>
                <w:b/>
                <w:bCs/>
                <w:sz w:val="22"/>
                <w:szCs w:val="22"/>
                <w:lang w:eastAsia="en-GB"/>
              </w:rPr>
              <w:t>Kshs</w:t>
            </w:r>
          </w:p>
        </w:tc>
        <w:tc>
          <w:tcPr>
            <w:tcW w:w="822" w:type="pct"/>
            <w:shd w:val="clear" w:color="auto" w:fill="0070C0"/>
            <w:vAlign w:val="center"/>
          </w:tcPr>
          <w:p w14:paraId="2A026AD4" w14:textId="56F00387" w:rsidR="00394AF6" w:rsidRPr="00B31073" w:rsidRDefault="00394AF6" w:rsidP="00772F4D">
            <w:pPr>
              <w:jc w:val="center"/>
              <w:rPr>
                <w:b/>
                <w:bCs/>
                <w:sz w:val="22"/>
                <w:szCs w:val="22"/>
                <w:lang w:eastAsia="en-GB"/>
              </w:rPr>
            </w:pPr>
            <w:r w:rsidRPr="00B31073">
              <w:rPr>
                <w:b/>
                <w:bCs/>
                <w:sz w:val="22"/>
                <w:szCs w:val="22"/>
                <w:lang w:eastAsia="en-GB"/>
              </w:rPr>
              <w:t>Kshs</w:t>
            </w:r>
          </w:p>
        </w:tc>
      </w:tr>
      <w:tr w:rsidR="00FC6F4C" w:rsidRPr="0005146F" w14:paraId="215C9E8A" w14:textId="77777777" w:rsidTr="00772F4D">
        <w:trPr>
          <w:trHeight w:val="510"/>
        </w:trPr>
        <w:tc>
          <w:tcPr>
            <w:tcW w:w="891" w:type="pct"/>
            <w:shd w:val="clear" w:color="auto" w:fill="auto"/>
            <w:vAlign w:val="bottom"/>
            <w:hideMark/>
          </w:tcPr>
          <w:p w14:paraId="15123AD3" w14:textId="05D7DBB1" w:rsidR="00FC6F4C" w:rsidRPr="0005146F" w:rsidRDefault="005935C6" w:rsidP="00FC6F4C">
            <w:pPr>
              <w:autoSpaceDE/>
              <w:autoSpaceDN/>
              <w:rPr>
                <w:sz w:val="22"/>
                <w:szCs w:val="22"/>
                <w:lang w:eastAsia="en-GB"/>
              </w:rPr>
            </w:pPr>
            <w:r>
              <w:rPr>
                <w:sz w:val="22"/>
                <w:szCs w:val="22"/>
                <w:lang w:eastAsia="en-GB"/>
              </w:rPr>
              <w:t xml:space="preserve">County </w:t>
            </w:r>
            <w:r w:rsidR="00FC6F4C" w:rsidRPr="0005146F">
              <w:rPr>
                <w:sz w:val="22"/>
                <w:szCs w:val="22"/>
                <w:lang w:eastAsia="en-GB"/>
              </w:rPr>
              <w:t>Department</w:t>
            </w:r>
            <w:r w:rsidR="00394AF6" w:rsidRPr="0005146F">
              <w:rPr>
                <w:sz w:val="22"/>
                <w:szCs w:val="22"/>
                <w:lang w:eastAsia="en-GB"/>
              </w:rPr>
              <w:t xml:space="preserve"> </w:t>
            </w:r>
            <w:r>
              <w:rPr>
                <w:sz w:val="22"/>
                <w:szCs w:val="22"/>
                <w:lang w:eastAsia="en-GB"/>
              </w:rPr>
              <w:t xml:space="preserve">for </w:t>
            </w:r>
            <w:r w:rsidR="00394AF6" w:rsidRPr="0005146F">
              <w:rPr>
                <w:sz w:val="22"/>
                <w:szCs w:val="22"/>
                <w:lang w:eastAsia="en-GB"/>
              </w:rPr>
              <w:t>XX</w:t>
            </w:r>
          </w:p>
        </w:tc>
        <w:tc>
          <w:tcPr>
            <w:tcW w:w="822" w:type="pct"/>
            <w:shd w:val="clear" w:color="auto" w:fill="auto"/>
            <w:vAlign w:val="center"/>
            <w:hideMark/>
          </w:tcPr>
          <w:p w14:paraId="18BC7B4A" w14:textId="77777777" w:rsidR="00FC6F4C" w:rsidRPr="0005146F" w:rsidRDefault="00FC6F4C" w:rsidP="00772F4D">
            <w:pPr>
              <w:autoSpaceDE/>
              <w:autoSpaceDN/>
              <w:jc w:val="center"/>
              <w:rPr>
                <w:sz w:val="22"/>
                <w:szCs w:val="22"/>
                <w:lang w:eastAsia="en-GB"/>
              </w:rPr>
            </w:pPr>
          </w:p>
          <w:p w14:paraId="77677C54" w14:textId="0BB0CD31"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58198DE3" w14:textId="7C1C0AC4"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vAlign w:val="center"/>
          </w:tcPr>
          <w:p w14:paraId="6765228B" w14:textId="76B03FC2"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2DEB099C" w14:textId="13B8F8DD"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vAlign w:val="center"/>
          </w:tcPr>
          <w:p w14:paraId="2CDC7AB8" w14:textId="6200DAAB" w:rsidR="00FC6F4C" w:rsidRPr="0005146F" w:rsidRDefault="00FC6F4C" w:rsidP="00772F4D">
            <w:pPr>
              <w:autoSpaceDE/>
              <w:autoSpaceDN/>
              <w:jc w:val="center"/>
              <w:rPr>
                <w:sz w:val="22"/>
                <w:szCs w:val="22"/>
                <w:lang w:eastAsia="en-GB"/>
              </w:rPr>
            </w:pPr>
            <w:r w:rsidRPr="0005146F">
              <w:rPr>
                <w:sz w:val="22"/>
                <w:szCs w:val="22"/>
                <w:lang w:eastAsia="en-GB"/>
              </w:rPr>
              <w:t>xx</w:t>
            </w:r>
          </w:p>
        </w:tc>
      </w:tr>
      <w:tr w:rsidR="00FC6F4C" w:rsidRPr="0005146F" w14:paraId="4A9F0AC0" w14:textId="77777777" w:rsidTr="00772F4D">
        <w:trPr>
          <w:trHeight w:val="510"/>
        </w:trPr>
        <w:tc>
          <w:tcPr>
            <w:tcW w:w="891" w:type="pct"/>
            <w:shd w:val="clear" w:color="auto" w:fill="auto"/>
            <w:vAlign w:val="bottom"/>
            <w:hideMark/>
          </w:tcPr>
          <w:p w14:paraId="793AE8B9" w14:textId="1235022E" w:rsidR="00FC6F4C" w:rsidRPr="0005146F" w:rsidRDefault="00FC6F4C" w:rsidP="00FC6F4C">
            <w:pPr>
              <w:autoSpaceDE/>
              <w:autoSpaceDN/>
              <w:rPr>
                <w:sz w:val="22"/>
                <w:szCs w:val="22"/>
                <w:lang w:eastAsia="en-GB"/>
              </w:rPr>
            </w:pPr>
            <w:r w:rsidRPr="0005146F">
              <w:rPr>
                <w:sz w:val="22"/>
                <w:szCs w:val="22"/>
                <w:lang w:eastAsia="en-GB"/>
              </w:rPr>
              <w:t> XX</w:t>
            </w:r>
          </w:p>
        </w:tc>
        <w:tc>
          <w:tcPr>
            <w:tcW w:w="822" w:type="pct"/>
            <w:shd w:val="clear" w:color="auto" w:fill="auto"/>
            <w:vAlign w:val="center"/>
            <w:hideMark/>
          </w:tcPr>
          <w:p w14:paraId="63FF042E" w14:textId="710C32C2"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49504608" w14:textId="5DCA527E"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vAlign w:val="center"/>
          </w:tcPr>
          <w:p w14:paraId="279B7B46" w14:textId="04652F8D"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shd w:val="clear" w:color="auto" w:fill="auto"/>
            <w:vAlign w:val="center"/>
            <w:hideMark/>
          </w:tcPr>
          <w:p w14:paraId="12D4E228" w14:textId="5DA8B2AC" w:rsidR="00FC6F4C" w:rsidRPr="0005146F" w:rsidRDefault="00FC6F4C" w:rsidP="00772F4D">
            <w:pPr>
              <w:autoSpaceDE/>
              <w:autoSpaceDN/>
              <w:jc w:val="center"/>
              <w:rPr>
                <w:sz w:val="22"/>
                <w:szCs w:val="22"/>
                <w:lang w:eastAsia="en-GB"/>
              </w:rPr>
            </w:pPr>
            <w:r w:rsidRPr="0005146F">
              <w:rPr>
                <w:sz w:val="22"/>
                <w:szCs w:val="22"/>
                <w:lang w:eastAsia="en-GB"/>
              </w:rPr>
              <w:t>xx</w:t>
            </w:r>
          </w:p>
        </w:tc>
        <w:tc>
          <w:tcPr>
            <w:tcW w:w="822" w:type="pct"/>
            <w:vAlign w:val="center"/>
          </w:tcPr>
          <w:p w14:paraId="0BF4D514" w14:textId="68292940" w:rsidR="00FC6F4C" w:rsidRPr="0005146F" w:rsidRDefault="00FC6F4C" w:rsidP="00772F4D">
            <w:pPr>
              <w:autoSpaceDE/>
              <w:autoSpaceDN/>
              <w:jc w:val="center"/>
              <w:rPr>
                <w:sz w:val="22"/>
                <w:szCs w:val="22"/>
                <w:lang w:eastAsia="en-GB"/>
              </w:rPr>
            </w:pPr>
            <w:r w:rsidRPr="0005146F">
              <w:rPr>
                <w:sz w:val="22"/>
                <w:szCs w:val="22"/>
                <w:lang w:eastAsia="en-GB"/>
              </w:rPr>
              <w:t>xx</w:t>
            </w:r>
          </w:p>
        </w:tc>
      </w:tr>
      <w:tr w:rsidR="00FC6F4C" w:rsidRPr="0005146F" w14:paraId="2DBB5F4C" w14:textId="77777777" w:rsidTr="00772F4D">
        <w:trPr>
          <w:trHeight w:val="510"/>
        </w:trPr>
        <w:tc>
          <w:tcPr>
            <w:tcW w:w="891" w:type="pct"/>
            <w:shd w:val="clear" w:color="auto" w:fill="auto"/>
            <w:vAlign w:val="bottom"/>
            <w:hideMark/>
          </w:tcPr>
          <w:p w14:paraId="526C4137" w14:textId="77777777" w:rsidR="00FC6F4C" w:rsidRPr="0005146F" w:rsidRDefault="00FC6F4C" w:rsidP="00FC6F4C">
            <w:pPr>
              <w:autoSpaceDE/>
              <w:autoSpaceDN/>
              <w:rPr>
                <w:b/>
                <w:bCs/>
                <w:sz w:val="22"/>
                <w:szCs w:val="22"/>
                <w:lang w:eastAsia="en-GB"/>
              </w:rPr>
            </w:pPr>
            <w:r w:rsidRPr="0005146F">
              <w:rPr>
                <w:b/>
                <w:bCs/>
                <w:sz w:val="22"/>
                <w:szCs w:val="22"/>
                <w:lang w:eastAsia="en-GB"/>
              </w:rPr>
              <w:t>Total</w:t>
            </w:r>
          </w:p>
        </w:tc>
        <w:tc>
          <w:tcPr>
            <w:tcW w:w="822" w:type="pct"/>
            <w:shd w:val="clear" w:color="auto" w:fill="auto"/>
            <w:vAlign w:val="center"/>
            <w:hideMark/>
          </w:tcPr>
          <w:p w14:paraId="1E0EB02D" w14:textId="466295F2" w:rsidR="00FC6F4C" w:rsidRPr="0005146F" w:rsidRDefault="00FC6F4C" w:rsidP="00772F4D">
            <w:pPr>
              <w:autoSpaceDE/>
              <w:autoSpaceDN/>
              <w:jc w:val="center"/>
              <w:rPr>
                <w:b/>
                <w:sz w:val="22"/>
                <w:szCs w:val="22"/>
                <w:lang w:eastAsia="en-GB"/>
              </w:rPr>
            </w:pPr>
            <w:r w:rsidRPr="0005146F">
              <w:rPr>
                <w:sz w:val="22"/>
                <w:szCs w:val="22"/>
                <w:lang w:eastAsia="en-GB"/>
              </w:rPr>
              <w:t>xx</w:t>
            </w:r>
          </w:p>
        </w:tc>
        <w:tc>
          <w:tcPr>
            <w:tcW w:w="822" w:type="pct"/>
            <w:shd w:val="clear" w:color="auto" w:fill="auto"/>
            <w:vAlign w:val="center"/>
            <w:hideMark/>
          </w:tcPr>
          <w:p w14:paraId="348975FB" w14:textId="6041169F" w:rsidR="00FC6F4C" w:rsidRPr="0005146F" w:rsidRDefault="00FC6F4C" w:rsidP="00772F4D">
            <w:pPr>
              <w:autoSpaceDE/>
              <w:autoSpaceDN/>
              <w:jc w:val="center"/>
              <w:rPr>
                <w:b/>
                <w:sz w:val="22"/>
                <w:szCs w:val="22"/>
                <w:lang w:eastAsia="en-GB"/>
              </w:rPr>
            </w:pPr>
            <w:r w:rsidRPr="0005146F">
              <w:rPr>
                <w:sz w:val="22"/>
                <w:szCs w:val="22"/>
                <w:lang w:eastAsia="en-GB"/>
              </w:rPr>
              <w:t>xx</w:t>
            </w:r>
          </w:p>
        </w:tc>
        <w:tc>
          <w:tcPr>
            <w:tcW w:w="822" w:type="pct"/>
            <w:vAlign w:val="center"/>
          </w:tcPr>
          <w:p w14:paraId="187FEA8A" w14:textId="331A3AB1" w:rsidR="00FC6F4C" w:rsidRPr="0005146F" w:rsidRDefault="00FC6F4C" w:rsidP="00772F4D">
            <w:pPr>
              <w:autoSpaceDE/>
              <w:autoSpaceDN/>
              <w:jc w:val="center"/>
              <w:rPr>
                <w:b/>
                <w:sz w:val="22"/>
                <w:szCs w:val="22"/>
                <w:lang w:eastAsia="en-GB"/>
              </w:rPr>
            </w:pPr>
            <w:r w:rsidRPr="0005146F">
              <w:rPr>
                <w:sz w:val="22"/>
                <w:szCs w:val="22"/>
                <w:lang w:eastAsia="en-GB"/>
              </w:rPr>
              <w:t>xx</w:t>
            </w:r>
          </w:p>
        </w:tc>
        <w:tc>
          <w:tcPr>
            <w:tcW w:w="822" w:type="pct"/>
            <w:shd w:val="clear" w:color="auto" w:fill="auto"/>
            <w:vAlign w:val="center"/>
            <w:hideMark/>
          </w:tcPr>
          <w:p w14:paraId="7E556720" w14:textId="16F001A1" w:rsidR="00FC6F4C" w:rsidRPr="0005146F" w:rsidRDefault="00FC6F4C" w:rsidP="00772F4D">
            <w:pPr>
              <w:autoSpaceDE/>
              <w:autoSpaceDN/>
              <w:jc w:val="center"/>
              <w:rPr>
                <w:b/>
                <w:sz w:val="22"/>
                <w:szCs w:val="22"/>
                <w:lang w:eastAsia="en-GB"/>
              </w:rPr>
            </w:pPr>
            <w:r w:rsidRPr="0005146F">
              <w:rPr>
                <w:sz w:val="22"/>
                <w:szCs w:val="22"/>
                <w:lang w:eastAsia="en-GB"/>
              </w:rPr>
              <w:t>xx</w:t>
            </w:r>
          </w:p>
        </w:tc>
        <w:tc>
          <w:tcPr>
            <w:tcW w:w="822" w:type="pct"/>
            <w:vAlign w:val="center"/>
          </w:tcPr>
          <w:p w14:paraId="2D624344" w14:textId="0F675EE9" w:rsidR="00FC6F4C" w:rsidRPr="0005146F" w:rsidRDefault="00FC6F4C" w:rsidP="00772F4D">
            <w:pPr>
              <w:autoSpaceDE/>
              <w:autoSpaceDN/>
              <w:jc w:val="center"/>
              <w:rPr>
                <w:b/>
                <w:sz w:val="22"/>
                <w:szCs w:val="22"/>
                <w:lang w:eastAsia="en-GB"/>
              </w:rPr>
            </w:pPr>
            <w:r w:rsidRPr="0005146F">
              <w:rPr>
                <w:sz w:val="22"/>
                <w:szCs w:val="22"/>
                <w:lang w:eastAsia="en-GB"/>
              </w:rPr>
              <w:t>xx</w:t>
            </w:r>
          </w:p>
        </w:tc>
      </w:tr>
    </w:tbl>
    <w:p w14:paraId="0843A70D" w14:textId="77777777" w:rsidR="00102DDC" w:rsidRPr="00A14B20" w:rsidRDefault="00102DDC" w:rsidP="00102DDC">
      <w:pPr>
        <w:autoSpaceDE/>
        <w:autoSpaceDN/>
        <w:rPr>
          <w:sz w:val="12"/>
          <w:szCs w:val="12"/>
        </w:rPr>
      </w:pPr>
    </w:p>
    <w:p w14:paraId="0FCF0EEF" w14:textId="4DF82102" w:rsidR="000A4DF2" w:rsidRDefault="00102DDC" w:rsidP="0005146F">
      <w:pPr>
        <w:spacing w:before="31"/>
        <w:ind w:right="-27"/>
        <w:jc w:val="both"/>
        <w:rPr>
          <w:i/>
          <w:sz w:val="22"/>
          <w:szCs w:val="22"/>
        </w:rPr>
      </w:pPr>
      <w:r w:rsidRPr="000A4DF2">
        <w:rPr>
          <w:i/>
          <w:sz w:val="22"/>
          <w:szCs w:val="22"/>
        </w:rPr>
        <w:t xml:space="preserve">(Ensure that the amount recorded above as having been received from the </w:t>
      </w:r>
      <w:r w:rsidR="00BB4F71">
        <w:rPr>
          <w:i/>
          <w:sz w:val="22"/>
          <w:szCs w:val="22"/>
        </w:rPr>
        <w:t>County</w:t>
      </w:r>
      <w:r w:rsidRPr="000A4DF2">
        <w:rPr>
          <w:i/>
          <w:sz w:val="22"/>
          <w:szCs w:val="22"/>
        </w:rPr>
        <w:t xml:space="preserve"> fully reconciles to the amount recorded by the sending</w:t>
      </w:r>
      <w:r w:rsidR="00BB4F71">
        <w:rPr>
          <w:i/>
          <w:sz w:val="22"/>
          <w:szCs w:val="22"/>
        </w:rPr>
        <w:t xml:space="preserve"> Entity</w:t>
      </w:r>
      <w:r w:rsidRPr="000A4DF2">
        <w:rPr>
          <w:i/>
          <w:sz w:val="22"/>
          <w:szCs w:val="22"/>
        </w:rPr>
        <w:t xml:space="preserve">. An acknowledgement note/receipt should be raised in favour of the sending </w:t>
      </w:r>
      <w:r w:rsidR="00BB4F71">
        <w:rPr>
          <w:i/>
          <w:sz w:val="22"/>
          <w:szCs w:val="22"/>
        </w:rPr>
        <w:t>Department</w:t>
      </w:r>
      <w:r w:rsidRPr="000A4DF2">
        <w:rPr>
          <w:i/>
          <w:sz w:val="22"/>
          <w:szCs w:val="22"/>
        </w:rPr>
        <w:t>.</w:t>
      </w:r>
      <w:r w:rsidR="00133E1F" w:rsidRPr="000A4DF2">
        <w:rPr>
          <w:i/>
          <w:sz w:val="22"/>
          <w:szCs w:val="22"/>
        </w:rPr>
        <w:t>)</w:t>
      </w:r>
      <w:r w:rsidRPr="000A4DF2">
        <w:rPr>
          <w:i/>
          <w:sz w:val="22"/>
          <w:szCs w:val="22"/>
        </w:rPr>
        <w:t xml:space="preserve"> </w:t>
      </w:r>
    </w:p>
    <w:p w14:paraId="04C4F382" w14:textId="52D35C40" w:rsidR="000A4DF2" w:rsidRDefault="000A4DF2" w:rsidP="0005146F">
      <w:pPr>
        <w:spacing w:before="31"/>
        <w:ind w:right="-27"/>
        <w:jc w:val="both"/>
        <w:rPr>
          <w:rStyle w:val="normaltextrun"/>
          <w:i/>
          <w:iCs/>
          <w:color w:val="000000"/>
          <w:sz w:val="22"/>
          <w:szCs w:val="22"/>
          <w:shd w:val="clear" w:color="auto" w:fill="FFFFFF"/>
        </w:rPr>
      </w:pPr>
      <w:r w:rsidRPr="000A4DF2">
        <w:rPr>
          <w:rStyle w:val="normaltextrun"/>
          <w:i/>
          <w:iCs/>
          <w:color w:val="000000"/>
          <w:sz w:val="22"/>
          <w:szCs w:val="22"/>
          <w:shd w:val="clear" w:color="auto" w:fill="FFFFFF"/>
        </w:rPr>
        <w:t>*Amount recognised in the statement of financial performance should be the recurrent grant and the development grant to the extent that there are no conditions attached.</w:t>
      </w:r>
    </w:p>
    <w:p w14:paraId="0E848635" w14:textId="61F98B1C" w:rsidR="00290DB9" w:rsidRPr="00290DB9" w:rsidRDefault="00290DB9" w:rsidP="0005146F">
      <w:pPr>
        <w:spacing w:before="31"/>
        <w:ind w:right="-27"/>
        <w:jc w:val="both"/>
        <w:rPr>
          <w:i/>
          <w:iCs/>
          <w:color w:val="000000"/>
          <w:sz w:val="22"/>
          <w:szCs w:val="22"/>
          <w:shd w:val="clear" w:color="auto" w:fill="FFFFFF"/>
        </w:rPr>
      </w:pPr>
      <w:r>
        <w:rPr>
          <w:rStyle w:val="normaltextrun"/>
          <w:i/>
          <w:iCs/>
          <w:color w:val="000000"/>
          <w:sz w:val="22"/>
          <w:szCs w:val="22"/>
          <w:shd w:val="clear" w:color="auto" w:fill="FFFFFF"/>
        </w:rPr>
        <w:t xml:space="preserve">(NB: Total of column 1 should tie to </w:t>
      </w:r>
      <w:r w:rsidR="00072B80">
        <w:rPr>
          <w:rStyle w:val="normaltextrun"/>
          <w:i/>
          <w:iCs/>
          <w:color w:val="000000"/>
          <w:sz w:val="22"/>
          <w:szCs w:val="22"/>
          <w:shd w:val="clear" w:color="auto" w:fill="FFFFFF"/>
        </w:rPr>
        <w:t>the first part of note 6 on unconditional grants)</w:t>
      </w:r>
    </w:p>
    <w:p w14:paraId="49969829" w14:textId="77777777" w:rsidR="00133E1F" w:rsidRPr="000A4DF2" w:rsidRDefault="00133E1F" w:rsidP="00133E1F">
      <w:pPr>
        <w:spacing w:before="31" w:line="276" w:lineRule="auto"/>
        <w:ind w:right="-27"/>
        <w:jc w:val="both"/>
        <w:rPr>
          <w:rFonts w:eastAsia="Arial"/>
          <w:b/>
          <w:bCs/>
          <w:iCs/>
          <w:color w:val="231F20"/>
          <w:spacing w:val="3"/>
          <w:sz w:val="22"/>
          <w:szCs w:val="22"/>
        </w:rPr>
      </w:pPr>
      <w:r w:rsidRPr="000A4DF2">
        <w:rPr>
          <w:iCs/>
          <w:sz w:val="22"/>
          <w:szCs w:val="22"/>
        </w:rPr>
        <w:t>The details of the reconciliation have been included under appendix xxx</w:t>
      </w:r>
    </w:p>
    <w:p w14:paraId="58441D23" w14:textId="3A705376" w:rsidR="004B6756" w:rsidRPr="00FC7663" w:rsidRDefault="004B6756" w:rsidP="00FC7663">
      <w:pPr>
        <w:autoSpaceDE/>
        <w:autoSpaceDN/>
        <w:rPr>
          <w:rFonts w:eastAsia="Arial"/>
          <w:b/>
          <w:bCs/>
          <w:color w:val="231F20"/>
          <w:spacing w:val="3"/>
        </w:rPr>
      </w:pPr>
      <w:r w:rsidRPr="00A14B20">
        <w:rPr>
          <w:rFonts w:eastAsia="Arial"/>
          <w:b/>
          <w:bCs/>
          <w:color w:val="231F20"/>
          <w:spacing w:val="3"/>
        </w:rPr>
        <w:br w:type="page"/>
      </w:r>
    </w:p>
    <w:p w14:paraId="1294A11D" w14:textId="6CCC7265" w:rsidR="00C77B51" w:rsidRPr="00A14B20" w:rsidRDefault="004004AC" w:rsidP="00265BAC">
      <w:pPr>
        <w:pStyle w:val="ListParagraph"/>
        <w:numPr>
          <w:ilvl w:val="0"/>
          <w:numId w:val="10"/>
        </w:numPr>
        <w:spacing w:line="276" w:lineRule="auto"/>
        <w:ind w:right="-20" w:hanging="575"/>
        <w:jc w:val="both"/>
        <w:rPr>
          <w:b/>
          <w:bCs/>
          <w:color w:val="231F20"/>
          <w:sz w:val="22"/>
          <w:szCs w:val="22"/>
          <w:lang w:eastAsia="en-GB"/>
        </w:rPr>
      </w:pPr>
      <w:r>
        <w:rPr>
          <w:rFonts w:eastAsia="Arial"/>
          <w:b/>
        </w:rPr>
        <w:lastRenderedPageBreak/>
        <w:t>Grants f</w:t>
      </w:r>
      <w:r w:rsidR="007A4EFC" w:rsidRPr="00A14B20">
        <w:rPr>
          <w:rFonts w:eastAsia="Arial"/>
          <w:b/>
        </w:rPr>
        <w:t>rom Development Partners</w:t>
      </w:r>
    </w:p>
    <w:p w14:paraId="6AF57F7E" w14:textId="77777777" w:rsidR="00C77B51" w:rsidRPr="00A14B20" w:rsidRDefault="00C77B51" w:rsidP="00C77B51">
      <w:pPr>
        <w:autoSpaceDE/>
        <w:autoSpaceDN/>
        <w:rPr>
          <w:b/>
          <w:bCs/>
          <w:color w:val="231F2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2310"/>
        <w:gridCol w:w="2312"/>
      </w:tblGrid>
      <w:tr w:rsidR="00906E87" w:rsidRPr="005C1F43" w14:paraId="4B44F12D" w14:textId="77777777" w:rsidTr="00B5379D">
        <w:trPr>
          <w:trHeight w:val="340"/>
        </w:trPr>
        <w:tc>
          <w:tcPr>
            <w:tcW w:w="2441" w:type="pct"/>
            <w:vMerge w:val="restart"/>
            <w:shd w:val="clear" w:color="auto" w:fill="0070C0"/>
            <w:vAlign w:val="center"/>
            <w:hideMark/>
          </w:tcPr>
          <w:p w14:paraId="6728FA2F" w14:textId="77777777" w:rsidR="00906E87" w:rsidRPr="005C1F43" w:rsidRDefault="00906E87" w:rsidP="00906E87">
            <w:pPr>
              <w:autoSpaceDE/>
              <w:autoSpaceDN/>
              <w:rPr>
                <w:b/>
                <w:bCs/>
                <w:color w:val="231F20"/>
                <w:sz w:val="22"/>
                <w:szCs w:val="22"/>
                <w:lang w:val="en-US"/>
              </w:rPr>
            </w:pPr>
            <w:r w:rsidRPr="005C1F43">
              <w:rPr>
                <w:b/>
                <w:color w:val="231F20"/>
                <w:sz w:val="22"/>
                <w:szCs w:val="22"/>
                <w:lang w:eastAsia="en-GB"/>
              </w:rPr>
              <w:t>Description</w:t>
            </w:r>
          </w:p>
        </w:tc>
        <w:tc>
          <w:tcPr>
            <w:tcW w:w="1279" w:type="pct"/>
            <w:shd w:val="clear" w:color="auto" w:fill="0070C0"/>
            <w:noWrap/>
            <w:vAlign w:val="center"/>
            <w:hideMark/>
          </w:tcPr>
          <w:p w14:paraId="2A12CF31" w14:textId="04F36519"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Insert Current FY</w:t>
            </w:r>
          </w:p>
        </w:tc>
        <w:tc>
          <w:tcPr>
            <w:tcW w:w="1280" w:type="pct"/>
            <w:shd w:val="clear" w:color="auto" w:fill="0070C0"/>
            <w:noWrap/>
            <w:vAlign w:val="center"/>
            <w:hideMark/>
          </w:tcPr>
          <w:p w14:paraId="44586AF6" w14:textId="3AA65813"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Insert</w:t>
            </w:r>
          </w:p>
          <w:p w14:paraId="2EA356C8" w14:textId="1E30772B"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Comparative FY</w:t>
            </w:r>
          </w:p>
        </w:tc>
      </w:tr>
      <w:tr w:rsidR="00906E87" w:rsidRPr="005C1F43" w14:paraId="421A3724" w14:textId="77777777" w:rsidTr="00B5379D">
        <w:trPr>
          <w:trHeight w:val="340"/>
        </w:trPr>
        <w:tc>
          <w:tcPr>
            <w:tcW w:w="2441" w:type="pct"/>
            <w:vMerge/>
            <w:shd w:val="clear" w:color="auto" w:fill="0070C0"/>
            <w:vAlign w:val="bottom"/>
            <w:hideMark/>
          </w:tcPr>
          <w:p w14:paraId="2EE51FDE" w14:textId="77777777" w:rsidR="00906E87" w:rsidRPr="005C1F43" w:rsidRDefault="00906E87" w:rsidP="007A4EFC">
            <w:pPr>
              <w:pStyle w:val="ListParagraph"/>
              <w:autoSpaceDE/>
              <w:autoSpaceDN/>
              <w:ind w:left="342"/>
              <w:rPr>
                <w:b/>
                <w:bCs/>
                <w:color w:val="231F20"/>
                <w:sz w:val="22"/>
                <w:szCs w:val="22"/>
                <w:lang w:val="en-US"/>
              </w:rPr>
            </w:pPr>
          </w:p>
        </w:tc>
        <w:tc>
          <w:tcPr>
            <w:tcW w:w="1279" w:type="pct"/>
            <w:shd w:val="clear" w:color="auto" w:fill="0070C0"/>
            <w:noWrap/>
            <w:vAlign w:val="center"/>
            <w:hideMark/>
          </w:tcPr>
          <w:p w14:paraId="27045D4B" w14:textId="1C1B241D"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Kshs</w:t>
            </w:r>
          </w:p>
        </w:tc>
        <w:tc>
          <w:tcPr>
            <w:tcW w:w="1280" w:type="pct"/>
            <w:shd w:val="clear" w:color="auto" w:fill="0070C0"/>
            <w:noWrap/>
            <w:vAlign w:val="center"/>
            <w:hideMark/>
          </w:tcPr>
          <w:p w14:paraId="6D7BD152" w14:textId="7B503E9F" w:rsidR="00906E87" w:rsidRPr="005C1F43" w:rsidRDefault="00906E87" w:rsidP="00C020CB">
            <w:pPr>
              <w:autoSpaceDE/>
              <w:autoSpaceDN/>
              <w:jc w:val="center"/>
              <w:rPr>
                <w:b/>
                <w:bCs/>
                <w:color w:val="231F20"/>
                <w:sz w:val="22"/>
                <w:szCs w:val="22"/>
                <w:lang w:val="en-US"/>
              </w:rPr>
            </w:pPr>
            <w:r w:rsidRPr="005C1F43">
              <w:rPr>
                <w:b/>
                <w:bCs/>
                <w:color w:val="231F20"/>
                <w:sz w:val="22"/>
                <w:szCs w:val="22"/>
                <w:lang w:val="en-US"/>
              </w:rPr>
              <w:t>Kshs</w:t>
            </w:r>
          </w:p>
        </w:tc>
      </w:tr>
      <w:tr w:rsidR="00365ED7" w:rsidRPr="005C1F43" w14:paraId="4C874E7F" w14:textId="77777777" w:rsidTr="00B5379D">
        <w:trPr>
          <w:trHeight w:val="340"/>
        </w:trPr>
        <w:tc>
          <w:tcPr>
            <w:tcW w:w="2441" w:type="pct"/>
            <w:shd w:val="clear" w:color="auto" w:fill="auto"/>
            <w:noWrap/>
            <w:vAlign w:val="bottom"/>
          </w:tcPr>
          <w:p w14:paraId="7F3E8754" w14:textId="1300E42C" w:rsidR="00365ED7" w:rsidRPr="00C2500D" w:rsidRDefault="00365ED7" w:rsidP="007A4EFC">
            <w:pPr>
              <w:autoSpaceDE/>
              <w:autoSpaceDN/>
              <w:ind w:left="34"/>
              <w:rPr>
                <w:i/>
                <w:iCs/>
                <w:color w:val="231F20"/>
                <w:sz w:val="22"/>
                <w:szCs w:val="22"/>
                <w:lang w:eastAsia="en-GB"/>
              </w:rPr>
            </w:pPr>
            <w:r w:rsidRPr="00C2500D">
              <w:rPr>
                <w:i/>
                <w:iCs/>
                <w:color w:val="231F20"/>
                <w:sz w:val="22"/>
                <w:szCs w:val="22"/>
                <w:lang w:eastAsia="en-GB"/>
              </w:rPr>
              <w:t>In</w:t>
            </w:r>
            <w:r w:rsidR="007A4EFC" w:rsidRPr="00C2500D">
              <w:rPr>
                <w:i/>
                <w:iCs/>
                <w:color w:val="231F20"/>
                <w:sz w:val="22"/>
                <w:szCs w:val="22"/>
                <w:lang w:eastAsia="en-GB"/>
              </w:rPr>
              <w:t xml:space="preserve">-Kind </w:t>
            </w:r>
            <w:r w:rsidRPr="00C2500D">
              <w:rPr>
                <w:i/>
                <w:iCs/>
                <w:color w:val="231F20"/>
                <w:sz w:val="22"/>
                <w:szCs w:val="22"/>
                <w:lang w:eastAsia="en-GB"/>
              </w:rPr>
              <w:t>Donations</w:t>
            </w:r>
          </w:p>
        </w:tc>
        <w:tc>
          <w:tcPr>
            <w:tcW w:w="1279" w:type="pct"/>
            <w:shd w:val="clear" w:color="auto" w:fill="auto"/>
            <w:noWrap/>
            <w:vAlign w:val="center"/>
          </w:tcPr>
          <w:p w14:paraId="1CDAA445" w14:textId="0C01F9D2" w:rsidR="00365ED7" w:rsidRPr="005C1F43" w:rsidRDefault="00365ED7" w:rsidP="00C020CB">
            <w:pPr>
              <w:autoSpaceDE/>
              <w:autoSpaceDN/>
              <w:jc w:val="center"/>
              <w:rPr>
                <w:sz w:val="22"/>
                <w:szCs w:val="22"/>
                <w:lang w:val="en-US"/>
              </w:rPr>
            </w:pPr>
            <w:r w:rsidRPr="005C1F43">
              <w:rPr>
                <w:sz w:val="22"/>
                <w:szCs w:val="22"/>
                <w:lang w:val="en-US"/>
              </w:rPr>
              <w:t>xxx</w:t>
            </w:r>
          </w:p>
        </w:tc>
        <w:tc>
          <w:tcPr>
            <w:tcW w:w="1280" w:type="pct"/>
            <w:shd w:val="clear" w:color="auto" w:fill="auto"/>
            <w:noWrap/>
            <w:vAlign w:val="center"/>
          </w:tcPr>
          <w:p w14:paraId="0ADC9D32" w14:textId="42D9B1D9" w:rsidR="00365ED7" w:rsidRPr="005C1F43" w:rsidRDefault="00365ED7" w:rsidP="00C020CB">
            <w:pPr>
              <w:autoSpaceDE/>
              <w:autoSpaceDN/>
              <w:jc w:val="center"/>
              <w:rPr>
                <w:sz w:val="22"/>
                <w:szCs w:val="22"/>
                <w:lang w:val="en-US"/>
              </w:rPr>
            </w:pPr>
            <w:r w:rsidRPr="005C1F43">
              <w:rPr>
                <w:sz w:val="22"/>
                <w:szCs w:val="22"/>
                <w:lang w:val="en-US"/>
              </w:rPr>
              <w:t>xxx</w:t>
            </w:r>
          </w:p>
        </w:tc>
      </w:tr>
      <w:tr w:rsidR="005C1F43" w:rsidRPr="005C1F43" w14:paraId="466B0804" w14:textId="77777777" w:rsidTr="00B5379D">
        <w:trPr>
          <w:trHeight w:val="340"/>
        </w:trPr>
        <w:tc>
          <w:tcPr>
            <w:tcW w:w="2441" w:type="pct"/>
            <w:shd w:val="clear" w:color="auto" w:fill="auto"/>
            <w:noWrap/>
            <w:vAlign w:val="bottom"/>
          </w:tcPr>
          <w:p w14:paraId="15FF8462" w14:textId="71A7B8A9" w:rsidR="005C1F43" w:rsidRPr="00C2500D" w:rsidRDefault="005C1F43" w:rsidP="005C1F43">
            <w:pPr>
              <w:autoSpaceDE/>
              <w:autoSpaceDN/>
              <w:ind w:left="34"/>
              <w:rPr>
                <w:i/>
                <w:iCs/>
                <w:color w:val="231F20"/>
                <w:sz w:val="22"/>
                <w:szCs w:val="22"/>
                <w:lang w:eastAsia="en-GB"/>
              </w:rPr>
            </w:pPr>
            <w:r w:rsidRPr="00C2500D">
              <w:rPr>
                <w:i/>
                <w:iCs/>
                <w:color w:val="231F20"/>
                <w:sz w:val="22"/>
                <w:szCs w:val="22"/>
                <w:lang w:eastAsia="en-GB"/>
              </w:rPr>
              <w:t>Don</w:t>
            </w:r>
            <w:r w:rsidR="00F50ED8">
              <w:rPr>
                <w:i/>
                <w:iCs/>
                <w:color w:val="231F20"/>
                <w:sz w:val="22"/>
                <w:szCs w:val="22"/>
                <w:lang w:eastAsia="en-GB"/>
              </w:rPr>
              <w:t>or 1</w:t>
            </w:r>
          </w:p>
        </w:tc>
        <w:tc>
          <w:tcPr>
            <w:tcW w:w="1279" w:type="pct"/>
            <w:shd w:val="clear" w:color="auto" w:fill="auto"/>
            <w:noWrap/>
            <w:vAlign w:val="center"/>
          </w:tcPr>
          <w:p w14:paraId="068656C8" w14:textId="5573945A" w:rsidR="005C1F43" w:rsidRPr="005C1F43" w:rsidRDefault="005C1F43" w:rsidP="005C1F43">
            <w:pPr>
              <w:autoSpaceDE/>
              <w:autoSpaceDN/>
              <w:jc w:val="center"/>
              <w:rPr>
                <w:sz w:val="22"/>
                <w:szCs w:val="22"/>
                <w:lang w:val="en-US"/>
              </w:rPr>
            </w:pPr>
            <w:r w:rsidRPr="005C1F43">
              <w:rPr>
                <w:sz w:val="22"/>
                <w:szCs w:val="22"/>
                <w:lang w:val="en-US"/>
              </w:rPr>
              <w:t>xxx</w:t>
            </w:r>
          </w:p>
        </w:tc>
        <w:tc>
          <w:tcPr>
            <w:tcW w:w="1280" w:type="pct"/>
            <w:shd w:val="clear" w:color="auto" w:fill="auto"/>
            <w:noWrap/>
            <w:vAlign w:val="center"/>
          </w:tcPr>
          <w:p w14:paraId="6ABBEC74" w14:textId="4E0F33C9" w:rsidR="005C1F43" w:rsidRPr="005C1F43" w:rsidRDefault="005C1F43" w:rsidP="005C1F43">
            <w:pPr>
              <w:autoSpaceDE/>
              <w:autoSpaceDN/>
              <w:jc w:val="center"/>
              <w:rPr>
                <w:sz w:val="22"/>
                <w:szCs w:val="22"/>
                <w:lang w:val="en-US"/>
              </w:rPr>
            </w:pPr>
            <w:r w:rsidRPr="005C1F43">
              <w:rPr>
                <w:sz w:val="22"/>
                <w:szCs w:val="22"/>
                <w:lang w:val="en-US"/>
              </w:rPr>
              <w:t>xxx</w:t>
            </w:r>
          </w:p>
        </w:tc>
      </w:tr>
      <w:tr w:rsidR="00F50ED8" w:rsidRPr="005C1F43" w14:paraId="36C9B8A4" w14:textId="77777777" w:rsidTr="00B5379D">
        <w:trPr>
          <w:trHeight w:val="340"/>
        </w:trPr>
        <w:tc>
          <w:tcPr>
            <w:tcW w:w="2441" w:type="pct"/>
            <w:shd w:val="clear" w:color="auto" w:fill="auto"/>
            <w:noWrap/>
            <w:vAlign w:val="bottom"/>
          </w:tcPr>
          <w:p w14:paraId="0B3917A1" w14:textId="51DD51EC" w:rsidR="00F50ED8" w:rsidRPr="00C2500D" w:rsidRDefault="00F50ED8" w:rsidP="005C1F43">
            <w:pPr>
              <w:autoSpaceDE/>
              <w:autoSpaceDN/>
              <w:ind w:left="34"/>
              <w:rPr>
                <w:i/>
                <w:iCs/>
                <w:color w:val="231F20"/>
                <w:sz w:val="22"/>
                <w:szCs w:val="22"/>
                <w:lang w:eastAsia="en-GB"/>
              </w:rPr>
            </w:pPr>
            <w:r>
              <w:rPr>
                <w:i/>
                <w:iCs/>
                <w:color w:val="231F20"/>
                <w:sz w:val="22"/>
                <w:szCs w:val="22"/>
                <w:lang w:eastAsia="en-GB"/>
              </w:rPr>
              <w:t>Donor 2</w:t>
            </w:r>
          </w:p>
        </w:tc>
        <w:tc>
          <w:tcPr>
            <w:tcW w:w="1279" w:type="pct"/>
            <w:shd w:val="clear" w:color="auto" w:fill="auto"/>
            <w:noWrap/>
            <w:vAlign w:val="center"/>
          </w:tcPr>
          <w:p w14:paraId="284C3ABB" w14:textId="4A2E13B6" w:rsidR="00F50ED8" w:rsidRPr="005C1F43" w:rsidRDefault="00FF022C" w:rsidP="005C1F43">
            <w:pPr>
              <w:autoSpaceDE/>
              <w:autoSpaceDN/>
              <w:jc w:val="center"/>
              <w:rPr>
                <w:sz w:val="22"/>
                <w:szCs w:val="22"/>
                <w:lang w:val="en-US"/>
              </w:rPr>
            </w:pPr>
            <w:r>
              <w:rPr>
                <w:sz w:val="22"/>
                <w:szCs w:val="22"/>
                <w:lang w:val="en-US"/>
              </w:rPr>
              <w:t>xxx</w:t>
            </w:r>
          </w:p>
        </w:tc>
        <w:tc>
          <w:tcPr>
            <w:tcW w:w="1280" w:type="pct"/>
            <w:shd w:val="clear" w:color="auto" w:fill="auto"/>
            <w:noWrap/>
            <w:vAlign w:val="center"/>
          </w:tcPr>
          <w:p w14:paraId="0F75D71A" w14:textId="4C633DD8" w:rsidR="00F50ED8" w:rsidRPr="005C1F43" w:rsidRDefault="00FF022C" w:rsidP="005C1F43">
            <w:pPr>
              <w:autoSpaceDE/>
              <w:autoSpaceDN/>
              <w:jc w:val="center"/>
              <w:rPr>
                <w:sz w:val="22"/>
                <w:szCs w:val="22"/>
                <w:lang w:val="en-US"/>
              </w:rPr>
            </w:pPr>
            <w:r>
              <w:rPr>
                <w:sz w:val="22"/>
                <w:szCs w:val="22"/>
                <w:lang w:val="en-US"/>
              </w:rPr>
              <w:t>xxx</w:t>
            </w:r>
          </w:p>
        </w:tc>
      </w:tr>
      <w:tr w:rsidR="005C1F43" w:rsidRPr="005C1F43" w14:paraId="168ACE00" w14:textId="77777777" w:rsidTr="00B5379D">
        <w:trPr>
          <w:trHeight w:val="340"/>
        </w:trPr>
        <w:tc>
          <w:tcPr>
            <w:tcW w:w="2441" w:type="pct"/>
            <w:shd w:val="clear" w:color="auto" w:fill="auto"/>
            <w:noWrap/>
            <w:vAlign w:val="bottom"/>
            <w:hideMark/>
          </w:tcPr>
          <w:p w14:paraId="61B2B9B9" w14:textId="75D903AF" w:rsidR="005C1F43" w:rsidRPr="00C2500D" w:rsidRDefault="005C1F43" w:rsidP="005C1F43">
            <w:pPr>
              <w:autoSpaceDE/>
              <w:autoSpaceDN/>
              <w:ind w:left="34"/>
              <w:rPr>
                <w:i/>
                <w:iCs/>
                <w:color w:val="231F20"/>
                <w:sz w:val="22"/>
                <w:szCs w:val="22"/>
                <w:lang w:eastAsia="en-GB"/>
              </w:rPr>
            </w:pPr>
            <w:r w:rsidRPr="00C2500D">
              <w:rPr>
                <w:i/>
                <w:iCs/>
                <w:color w:val="231F20"/>
                <w:sz w:val="22"/>
                <w:szCs w:val="22"/>
                <w:lang w:eastAsia="en-GB"/>
              </w:rPr>
              <w:t xml:space="preserve">Other </w:t>
            </w:r>
            <w:r w:rsidR="00FF022C">
              <w:rPr>
                <w:i/>
                <w:iCs/>
                <w:color w:val="231F20"/>
                <w:sz w:val="22"/>
                <w:szCs w:val="22"/>
                <w:lang w:eastAsia="en-GB"/>
              </w:rPr>
              <w:t>Donors</w:t>
            </w:r>
            <w:r w:rsidRPr="00C2500D">
              <w:rPr>
                <w:i/>
                <w:iCs/>
                <w:color w:val="231F20"/>
                <w:sz w:val="22"/>
                <w:szCs w:val="22"/>
                <w:lang w:eastAsia="en-GB"/>
              </w:rPr>
              <w:t xml:space="preserve"> (specify)</w:t>
            </w:r>
          </w:p>
        </w:tc>
        <w:tc>
          <w:tcPr>
            <w:tcW w:w="1279" w:type="pct"/>
            <w:shd w:val="clear" w:color="auto" w:fill="auto"/>
            <w:noWrap/>
            <w:vAlign w:val="center"/>
            <w:hideMark/>
          </w:tcPr>
          <w:p w14:paraId="208BE0ED" w14:textId="77777777" w:rsidR="005C1F43" w:rsidRPr="005C1F43" w:rsidRDefault="005C1F43" w:rsidP="005C1F43">
            <w:pPr>
              <w:autoSpaceDE/>
              <w:autoSpaceDN/>
              <w:jc w:val="center"/>
              <w:rPr>
                <w:sz w:val="22"/>
                <w:szCs w:val="22"/>
                <w:lang w:val="en-US"/>
              </w:rPr>
            </w:pPr>
            <w:r w:rsidRPr="005C1F43">
              <w:rPr>
                <w:sz w:val="22"/>
                <w:szCs w:val="22"/>
                <w:lang w:val="en-US"/>
              </w:rPr>
              <w:t>xxx</w:t>
            </w:r>
          </w:p>
        </w:tc>
        <w:tc>
          <w:tcPr>
            <w:tcW w:w="1280" w:type="pct"/>
            <w:shd w:val="clear" w:color="auto" w:fill="auto"/>
            <w:noWrap/>
            <w:vAlign w:val="center"/>
            <w:hideMark/>
          </w:tcPr>
          <w:p w14:paraId="31409B19" w14:textId="77777777" w:rsidR="005C1F43" w:rsidRPr="005C1F43" w:rsidRDefault="005C1F43" w:rsidP="005C1F43">
            <w:pPr>
              <w:autoSpaceDE/>
              <w:autoSpaceDN/>
              <w:jc w:val="center"/>
              <w:rPr>
                <w:sz w:val="22"/>
                <w:szCs w:val="22"/>
                <w:lang w:val="en-US"/>
              </w:rPr>
            </w:pPr>
            <w:r w:rsidRPr="005C1F43">
              <w:rPr>
                <w:sz w:val="22"/>
                <w:szCs w:val="22"/>
                <w:lang w:val="en-US"/>
              </w:rPr>
              <w:t>xxx</w:t>
            </w:r>
          </w:p>
        </w:tc>
      </w:tr>
      <w:tr w:rsidR="005C1F43" w:rsidRPr="005C1F43" w14:paraId="092884B3" w14:textId="77777777" w:rsidTr="00B5379D">
        <w:trPr>
          <w:trHeight w:val="340"/>
        </w:trPr>
        <w:tc>
          <w:tcPr>
            <w:tcW w:w="2441" w:type="pct"/>
            <w:shd w:val="clear" w:color="auto" w:fill="auto"/>
            <w:vAlign w:val="bottom"/>
            <w:hideMark/>
          </w:tcPr>
          <w:p w14:paraId="660D8727" w14:textId="210BC11D" w:rsidR="005C1F43" w:rsidRPr="005C1F43" w:rsidRDefault="005C1F43" w:rsidP="005C1F43">
            <w:pPr>
              <w:autoSpaceDE/>
              <w:autoSpaceDN/>
              <w:rPr>
                <w:b/>
                <w:color w:val="231F20"/>
                <w:sz w:val="22"/>
                <w:szCs w:val="22"/>
                <w:lang w:eastAsia="en-GB"/>
              </w:rPr>
            </w:pPr>
            <w:r w:rsidRPr="005C1F43">
              <w:rPr>
                <w:b/>
                <w:color w:val="231F20"/>
                <w:sz w:val="22"/>
                <w:szCs w:val="22"/>
                <w:lang w:eastAsia="en-GB"/>
              </w:rPr>
              <w:t>Total Grants from Development Partners</w:t>
            </w:r>
          </w:p>
        </w:tc>
        <w:tc>
          <w:tcPr>
            <w:tcW w:w="1279" w:type="pct"/>
            <w:shd w:val="clear" w:color="auto" w:fill="auto"/>
            <w:noWrap/>
            <w:vAlign w:val="center"/>
            <w:hideMark/>
          </w:tcPr>
          <w:p w14:paraId="3006C301" w14:textId="77777777" w:rsidR="005C1F43" w:rsidRPr="005C1F43" w:rsidRDefault="005C1F43" w:rsidP="005C1F43">
            <w:pPr>
              <w:autoSpaceDE/>
              <w:autoSpaceDN/>
              <w:jc w:val="center"/>
              <w:rPr>
                <w:b/>
                <w:bCs/>
                <w:sz w:val="22"/>
                <w:szCs w:val="22"/>
                <w:lang w:val="en-US"/>
              </w:rPr>
            </w:pPr>
            <w:r w:rsidRPr="005C1F43">
              <w:rPr>
                <w:b/>
                <w:bCs/>
                <w:sz w:val="22"/>
                <w:szCs w:val="22"/>
                <w:lang w:val="en-US"/>
              </w:rPr>
              <w:t>xxx</w:t>
            </w:r>
          </w:p>
        </w:tc>
        <w:tc>
          <w:tcPr>
            <w:tcW w:w="1280" w:type="pct"/>
            <w:shd w:val="clear" w:color="auto" w:fill="auto"/>
            <w:noWrap/>
            <w:vAlign w:val="center"/>
            <w:hideMark/>
          </w:tcPr>
          <w:p w14:paraId="0E73BD0E" w14:textId="77777777" w:rsidR="005C1F43" w:rsidRPr="005C1F43" w:rsidRDefault="005C1F43" w:rsidP="005C1F43">
            <w:pPr>
              <w:autoSpaceDE/>
              <w:autoSpaceDN/>
              <w:jc w:val="center"/>
              <w:rPr>
                <w:b/>
                <w:bCs/>
                <w:sz w:val="22"/>
                <w:szCs w:val="22"/>
                <w:lang w:val="en-US"/>
              </w:rPr>
            </w:pPr>
            <w:r w:rsidRPr="005C1F43">
              <w:rPr>
                <w:b/>
                <w:bCs/>
                <w:sz w:val="22"/>
                <w:szCs w:val="22"/>
                <w:lang w:val="en-US"/>
              </w:rPr>
              <w:t>xxx</w:t>
            </w:r>
          </w:p>
        </w:tc>
      </w:tr>
    </w:tbl>
    <w:p w14:paraId="195BA10F" w14:textId="77777777" w:rsidR="00181F47" w:rsidRPr="00190097" w:rsidRDefault="00181F47" w:rsidP="00E756D5">
      <w:pPr>
        <w:pStyle w:val="Header"/>
        <w:tabs>
          <w:tab w:val="clear" w:pos="4320"/>
          <w:tab w:val="clear" w:pos="8640"/>
          <w:tab w:val="decimal" w:pos="5760"/>
          <w:tab w:val="decimal" w:pos="7920"/>
        </w:tabs>
        <w:spacing w:before="120" w:after="120" w:line="276" w:lineRule="auto"/>
        <w:jc w:val="both"/>
        <w:rPr>
          <w:b/>
          <w:sz w:val="10"/>
          <w:szCs w:val="10"/>
        </w:rPr>
      </w:pPr>
    </w:p>
    <w:p w14:paraId="169609BF" w14:textId="4A3403BC" w:rsidR="007B13C1" w:rsidRPr="00A14B20" w:rsidRDefault="00EA31EE" w:rsidP="00E756D5">
      <w:pPr>
        <w:pStyle w:val="Header"/>
        <w:tabs>
          <w:tab w:val="clear" w:pos="4320"/>
          <w:tab w:val="clear" w:pos="8640"/>
          <w:tab w:val="decimal" w:pos="5760"/>
          <w:tab w:val="decimal" w:pos="7920"/>
        </w:tabs>
        <w:spacing w:before="120" w:after="120" w:line="276" w:lineRule="auto"/>
        <w:jc w:val="both"/>
        <w:rPr>
          <w:b/>
        </w:rPr>
      </w:pPr>
      <w:r>
        <w:rPr>
          <w:b/>
        </w:rPr>
        <w:t xml:space="preserve">(a) </w:t>
      </w:r>
      <w:r w:rsidR="007B13C1" w:rsidRPr="00A14B20">
        <w:rPr>
          <w:b/>
        </w:rPr>
        <w:t>Reconciliations of grants from development partners</w:t>
      </w:r>
    </w:p>
    <w:tbl>
      <w:tblPr>
        <w:tblStyle w:val="TableGrid"/>
        <w:tblW w:w="5000" w:type="pct"/>
        <w:tblLook w:val="04A0" w:firstRow="1" w:lastRow="0" w:firstColumn="1" w:lastColumn="0" w:noHBand="0" w:noVBand="1"/>
      </w:tblPr>
      <w:tblGrid>
        <w:gridCol w:w="4334"/>
        <w:gridCol w:w="2348"/>
        <w:gridCol w:w="2348"/>
      </w:tblGrid>
      <w:tr w:rsidR="00906E87" w:rsidRPr="00A14B20" w14:paraId="2B12A16D" w14:textId="77777777" w:rsidTr="00906E87">
        <w:trPr>
          <w:trHeight w:val="340"/>
        </w:trPr>
        <w:tc>
          <w:tcPr>
            <w:tcW w:w="2400" w:type="pct"/>
            <w:vMerge w:val="restart"/>
            <w:shd w:val="clear" w:color="auto" w:fill="0070C0"/>
            <w:vAlign w:val="center"/>
          </w:tcPr>
          <w:p w14:paraId="1500A02F"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300" w:type="pct"/>
            <w:shd w:val="clear" w:color="auto" w:fill="0070C0"/>
            <w:vAlign w:val="center"/>
          </w:tcPr>
          <w:p w14:paraId="540DDC9A" w14:textId="094C96D1" w:rsidR="00906E87" w:rsidRPr="00DA5AC9" w:rsidRDefault="00906E87" w:rsidP="00C020CB">
            <w:pPr>
              <w:autoSpaceDE/>
              <w:autoSpaceDN/>
              <w:jc w:val="center"/>
              <w:rPr>
                <w:b/>
                <w:bCs/>
                <w:color w:val="231F20"/>
                <w:lang w:val="en-US"/>
              </w:rPr>
            </w:pPr>
            <w:r>
              <w:rPr>
                <w:b/>
                <w:bCs/>
                <w:color w:val="231F20"/>
                <w:lang w:val="en-US"/>
              </w:rPr>
              <w:t>Insert Current FY</w:t>
            </w:r>
          </w:p>
        </w:tc>
        <w:tc>
          <w:tcPr>
            <w:tcW w:w="1300" w:type="pct"/>
            <w:shd w:val="clear" w:color="auto" w:fill="0070C0"/>
            <w:vAlign w:val="center"/>
          </w:tcPr>
          <w:p w14:paraId="5276448B" w14:textId="1A8DA43A" w:rsidR="00906E87" w:rsidRDefault="00906E87" w:rsidP="00C020CB">
            <w:pPr>
              <w:autoSpaceDE/>
              <w:autoSpaceDN/>
              <w:jc w:val="center"/>
              <w:rPr>
                <w:b/>
                <w:bCs/>
                <w:color w:val="231F20"/>
                <w:lang w:val="en-US"/>
              </w:rPr>
            </w:pPr>
            <w:r>
              <w:rPr>
                <w:b/>
                <w:bCs/>
                <w:color w:val="231F20"/>
                <w:lang w:val="en-US"/>
              </w:rPr>
              <w:t>Insert</w:t>
            </w:r>
          </w:p>
          <w:p w14:paraId="32D4DC42" w14:textId="559BBB88" w:rsidR="00906E87" w:rsidRPr="00DA5AC9" w:rsidRDefault="00906E87" w:rsidP="00C020CB">
            <w:pPr>
              <w:autoSpaceDE/>
              <w:autoSpaceDN/>
              <w:jc w:val="center"/>
              <w:rPr>
                <w:b/>
                <w:bCs/>
                <w:color w:val="231F20"/>
                <w:lang w:val="en-US"/>
              </w:rPr>
            </w:pPr>
            <w:r>
              <w:rPr>
                <w:b/>
                <w:bCs/>
                <w:color w:val="231F20"/>
                <w:lang w:val="en-US"/>
              </w:rPr>
              <w:t>Comparative FY</w:t>
            </w:r>
          </w:p>
        </w:tc>
      </w:tr>
      <w:tr w:rsidR="00906E87" w:rsidRPr="00A14B20" w14:paraId="2125D000" w14:textId="77777777" w:rsidTr="00C020CB">
        <w:trPr>
          <w:trHeight w:val="340"/>
        </w:trPr>
        <w:tc>
          <w:tcPr>
            <w:tcW w:w="2400" w:type="pct"/>
            <w:vMerge/>
            <w:shd w:val="clear" w:color="auto" w:fill="0070C0"/>
            <w:vAlign w:val="bottom"/>
          </w:tcPr>
          <w:p w14:paraId="04C79716" w14:textId="77777777" w:rsidR="00906E87" w:rsidRPr="00A14B20" w:rsidRDefault="00906E87" w:rsidP="006401D3">
            <w:pPr>
              <w:pStyle w:val="ListParagraph"/>
              <w:autoSpaceDE/>
              <w:autoSpaceDN/>
              <w:ind w:left="342"/>
              <w:rPr>
                <w:b/>
                <w:bCs/>
                <w:color w:val="231F20"/>
                <w:lang w:val="en-US"/>
              </w:rPr>
            </w:pPr>
          </w:p>
        </w:tc>
        <w:tc>
          <w:tcPr>
            <w:tcW w:w="1300" w:type="pct"/>
            <w:shd w:val="clear" w:color="auto" w:fill="0070C0"/>
            <w:vAlign w:val="center"/>
          </w:tcPr>
          <w:p w14:paraId="77FBDB37" w14:textId="3D2A4DB0" w:rsidR="00906E87" w:rsidRPr="00A14B20" w:rsidRDefault="00906E87" w:rsidP="00C020CB">
            <w:pPr>
              <w:autoSpaceDE/>
              <w:autoSpaceDN/>
              <w:jc w:val="center"/>
              <w:rPr>
                <w:b/>
                <w:bCs/>
                <w:color w:val="231F20"/>
                <w:lang w:val="en-US"/>
              </w:rPr>
            </w:pPr>
            <w:r>
              <w:rPr>
                <w:b/>
                <w:bCs/>
                <w:color w:val="231F20"/>
                <w:lang w:val="en-US"/>
              </w:rPr>
              <w:t>Kshs</w:t>
            </w:r>
          </w:p>
        </w:tc>
        <w:tc>
          <w:tcPr>
            <w:tcW w:w="1300" w:type="pct"/>
            <w:shd w:val="clear" w:color="auto" w:fill="0070C0"/>
            <w:vAlign w:val="center"/>
          </w:tcPr>
          <w:p w14:paraId="1415BDFA" w14:textId="01210B60" w:rsidR="00906E87" w:rsidRPr="00A14B20" w:rsidRDefault="00906E87" w:rsidP="00C020CB">
            <w:pPr>
              <w:autoSpaceDE/>
              <w:autoSpaceDN/>
              <w:jc w:val="center"/>
              <w:rPr>
                <w:b/>
                <w:bCs/>
                <w:color w:val="231F20"/>
                <w:lang w:val="en-US"/>
              </w:rPr>
            </w:pPr>
            <w:r>
              <w:rPr>
                <w:b/>
                <w:bCs/>
                <w:color w:val="231F20"/>
                <w:lang w:val="en-US"/>
              </w:rPr>
              <w:t>Kshs</w:t>
            </w:r>
          </w:p>
        </w:tc>
      </w:tr>
      <w:tr w:rsidR="007B13C1" w:rsidRPr="00A14B20" w14:paraId="74145F82" w14:textId="77777777" w:rsidTr="00C020CB">
        <w:trPr>
          <w:trHeight w:val="340"/>
        </w:trPr>
        <w:tc>
          <w:tcPr>
            <w:tcW w:w="2400" w:type="pct"/>
            <w:vAlign w:val="bottom"/>
          </w:tcPr>
          <w:p w14:paraId="42A961F9" w14:textId="442B21E9" w:rsidR="007B13C1" w:rsidRPr="00A14B20" w:rsidRDefault="007B13C1" w:rsidP="006401D3">
            <w:pPr>
              <w:autoSpaceDE/>
              <w:autoSpaceDN/>
              <w:rPr>
                <w:b/>
                <w:color w:val="231F20"/>
                <w:lang w:eastAsia="en-GB"/>
              </w:rPr>
            </w:pPr>
            <w:r w:rsidRPr="00A14B20">
              <w:rPr>
                <w:b/>
                <w:color w:val="231F20"/>
                <w:lang w:eastAsia="en-GB"/>
              </w:rPr>
              <w:t xml:space="preserve">Balance </w:t>
            </w:r>
            <w:r w:rsidR="004004AC">
              <w:rPr>
                <w:b/>
                <w:color w:val="231F20"/>
                <w:lang w:eastAsia="en-GB"/>
              </w:rPr>
              <w:t>unspent at beginning of y</w:t>
            </w:r>
            <w:r w:rsidR="006401D3" w:rsidRPr="00A14B20">
              <w:rPr>
                <w:b/>
                <w:color w:val="231F20"/>
                <w:lang w:eastAsia="en-GB"/>
              </w:rPr>
              <w:t>ear</w:t>
            </w:r>
          </w:p>
        </w:tc>
        <w:tc>
          <w:tcPr>
            <w:tcW w:w="1300" w:type="pct"/>
            <w:vAlign w:val="center"/>
          </w:tcPr>
          <w:p w14:paraId="77205C5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2F83F32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r w:rsidR="007B13C1" w:rsidRPr="00A14B20" w14:paraId="071E1BE7" w14:textId="77777777" w:rsidTr="00C020CB">
        <w:trPr>
          <w:trHeight w:val="340"/>
        </w:trPr>
        <w:tc>
          <w:tcPr>
            <w:tcW w:w="2400" w:type="pct"/>
            <w:vAlign w:val="bottom"/>
          </w:tcPr>
          <w:p w14:paraId="4CA0E27B" w14:textId="4911DA26" w:rsidR="007B13C1" w:rsidRPr="00A14B20" w:rsidRDefault="007B13C1" w:rsidP="006401D3">
            <w:pPr>
              <w:autoSpaceDE/>
              <w:autoSpaceDN/>
              <w:rPr>
                <w:color w:val="231F20"/>
                <w:lang w:eastAsia="en-GB"/>
              </w:rPr>
            </w:pPr>
            <w:r w:rsidRPr="00A14B20">
              <w:rPr>
                <w:color w:val="231F20"/>
                <w:lang w:eastAsia="en-GB"/>
              </w:rPr>
              <w:t xml:space="preserve">Current </w:t>
            </w:r>
            <w:r w:rsidR="004004AC">
              <w:rPr>
                <w:color w:val="231F20"/>
                <w:lang w:eastAsia="en-GB"/>
              </w:rPr>
              <w:t>year r</w:t>
            </w:r>
            <w:r w:rsidR="006401D3" w:rsidRPr="00A14B20">
              <w:rPr>
                <w:color w:val="231F20"/>
                <w:lang w:eastAsia="en-GB"/>
              </w:rPr>
              <w:t>eceipts</w:t>
            </w:r>
          </w:p>
        </w:tc>
        <w:tc>
          <w:tcPr>
            <w:tcW w:w="1300" w:type="pct"/>
            <w:vAlign w:val="center"/>
          </w:tcPr>
          <w:p w14:paraId="531D6405"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2992FDC4"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EFB8A92" w14:textId="77777777" w:rsidTr="00C020CB">
        <w:trPr>
          <w:trHeight w:val="340"/>
        </w:trPr>
        <w:tc>
          <w:tcPr>
            <w:tcW w:w="2400" w:type="pct"/>
            <w:vAlign w:val="bottom"/>
          </w:tcPr>
          <w:p w14:paraId="29211C46" w14:textId="756645D6" w:rsidR="007B13C1" w:rsidRPr="00A14B20" w:rsidRDefault="007B13C1" w:rsidP="006401D3">
            <w:pPr>
              <w:autoSpaceDE/>
              <w:autoSpaceDN/>
              <w:rPr>
                <w:color w:val="231F20"/>
                <w:lang w:eastAsia="en-GB"/>
              </w:rPr>
            </w:pPr>
            <w:r w:rsidRPr="00A14B20">
              <w:rPr>
                <w:color w:val="231F20"/>
                <w:lang w:eastAsia="en-GB"/>
              </w:rPr>
              <w:t xml:space="preserve">Conditions </w:t>
            </w:r>
            <w:r w:rsidR="004004AC">
              <w:rPr>
                <w:color w:val="231F20"/>
                <w:lang w:eastAsia="en-GB"/>
              </w:rPr>
              <w:t>Met - Transferred t</w:t>
            </w:r>
            <w:r w:rsidR="006401D3" w:rsidRPr="00A14B20">
              <w:rPr>
                <w:color w:val="231F20"/>
                <w:lang w:eastAsia="en-GB"/>
              </w:rPr>
              <w:t>o Revenue</w:t>
            </w:r>
          </w:p>
        </w:tc>
        <w:tc>
          <w:tcPr>
            <w:tcW w:w="1300" w:type="pct"/>
            <w:vAlign w:val="center"/>
          </w:tcPr>
          <w:p w14:paraId="76467B79"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08FBCD31"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F0A88A9" w14:textId="77777777" w:rsidTr="00C020CB">
        <w:trPr>
          <w:trHeight w:val="340"/>
        </w:trPr>
        <w:tc>
          <w:tcPr>
            <w:tcW w:w="2400" w:type="pct"/>
            <w:vAlign w:val="bottom"/>
          </w:tcPr>
          <w:p w14:paraId="52FFDE9A" w14:textId="732412DD" w:rsidR="007B13C1" w:rsidRPr="00A14B20" w:rsidRDefault="007B13C1" w:rsidP="006401D3">
            <w:pPr>
              <w:autoSpaceDE/>
              <w:autoSpaceDN/>
              <w:rPr>
                <w:b/>
                <w:color w:val="231F20"/>
                <w:lang w:eastAsia="en-GB"/>
              </w:rPr>
            </w:pPr>
            <w:r w:rsidRPr="00A14B20">
              <w:rPr>
                <w:b/>
                <w:color w:val="231F20"/>
                <w:lang w:eastAsia="en-GB"/>
              </w:rPr>
              <w:t>Condition</w:t>
            </w:r>
            <w:r w:rsidR="004004AC">
              <w:rPr>
                <w:b/>
                <w:color w:val="231F20"/>
                <w:lang w:eastAsia="en-GB"/>
              </w:rPr>
              <w:t xml:space="preserve">s Yet </w:t>
            </w:r>
            <w:proofErr w:type="gramStart"/>
            <w:r w:rsidR="006401D3" w:rsidRPr="00A14B20">
              <w:rPr>
                <w:b/>
                <w:color w:val="231F20"/>
                <w:lang w:eastAsia="en-GB"/>
              </w:rPr>
              <w:t>To</w:t>
            </w:r>
            <w:proofErr w:type="gramEnd"/>
            <w:r w:rsidR="006401D3" w:rsidRPr="00A14B20">
              <w:rPr>
                <w:b/>
                <w:color w:val="231F20"/>
                <w:lang w:eastAsia="en-GB"/>
              </w:rPr>
              <w:t xml:space="preserve"> Be Met </w:t>
            </w:r>
          </w:p>
        </w:tc>
        <w:tc>
          <w:tcPr>
            <w:tcW w:w="1300" w:type="pct"/>
            <w:vAlign w:val="center"/>
          </w:tcPr>
          <w:p w14:paraId="3D0B9270"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7FFD9A04"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bl>
    <w:p w14:paraId="122982F4" w14:textId="77777777" w:rsidR="007B13C1" w:rsidRPr="006401D3" w:rsidRDefault="007B13C1" w:rsidP="00BC37E5">
      <w:pPr>
        <w:pStyle w:val="Header"/>
        <w:tabs>
          <w:tab w:val="clear" w:pos="4320"/>
          <w:tab w:val="clear" w:pos="8640"/>
          <w:tab w:val="decimal" w:pos="5760"/>
          <w:tab w:val="decimal" w:pos="7920"/>
        </w:tabs>
        <w:spacing w:before="120" w:after="120" w:line="276" w:lineRule="auto"/>
        <w:jc w:val="both"/>
        <w:rPr>
          <w:color w:val="000000" w:themeColor="text1"/>
        </w:rPr>
      </w:pPr>
      <w:r w:rsidRPr="006401D3">
        <w:rPr>
          <w:color w:val="000000" w:themeColor="text1"/>
        </w:rPr>
        <w:t>(</w:t>
      </w:r>
      <w:r w:rsidRPr="006401D3">
        <w:rPr>
          <w:i/>
          <w:color w:val="000000" w:themeColor="text1"/>
        </w:rPr>
        <w:t>Provide brief explanation for this revenue</w:t>
      </w:r>
      <w:r w:rsidRPr="006401D3">
        <w:rPr>
          <w:color w:val="000000" w:themeColor="text1"/>
        </w:rPr>
        <w:t>)</w:t>
      </w:r>
    </w:p>
    <w:p w14:paraId="5D919006" w14:textId="014170B2" w:rsidR="002B4AA0" w:rsidRDefault="004004AC" w:rsidP="00265BAC">
      <w:pPr>
        <w:pStyle w:val="ListParagraph"/>
        <w:numPr>
          <w:ilvl w:val="0"/>
          <w:numId w:val="10"/>
        </w:numPr>
        <w:spacing w:line="276" w:lineRule="auto"/>
        <w:ind w:right="-20" w:hanging="575"/>
        <w:jc w:val="both"/>
        <w:rPr>
          <w:rFonts w:eastAsia="Arial"/>
          <w:b/>
        </w:rPr>
      </w:pPr>
      <w:r>
        <w:rPr>
          <w:rFonts w:eastAsia="Arial"/>
          <w:b/>
        </w:rPr>
        <w:t>Transfers from</w:t>
      </w:r>
      <w:r w:rsidR="00815A92">
        <w:rPr>
          <w:rFonts w:eastAsia="Arial"/>
          <w:b/>
        </w:rPr>
        <w:t xml:space="preserve"> National </w:t>
      </w:r>
      <w:r w:rsidR="006401D3" w:rsidRPr="00D55566">
        <w:rPr>
          <w:rFonts w:eastAsia="Arial"/>
          <w:b/>
        </w:rPr>
        <w:t>Government</w:t>
      </w:r>
      <w:r w:rsidR="00815A92">
        <w:rPr>
          <w:rFonts w:eastAsia="Arial"/>
          <w:b/>
        </w:rPr>
        <w:t xml:space="preserve"> entities</w:t>
      </w:r>
    </w:p>
    <w:p w14:paraId="47C61653"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2382"/>
        <w:gridCol w:w="2382"/>
      </w:tblGrid>
      <w:tr w:rsidR="00906E87" w:rsidRPr="00A14B20" w14:paraId="60C36861" w14:textId="77777777" w:rsidTr="00906E87">
        <w:trPr>
          <w:trHeight w:val="355"/>
        </w:trPr>
        <w:tc>
          <w:tcPr>
            <w:tcW w:w="2362" w:type="pct"/>
            <w:vMerge w:val="restart"/>
            <w:shd w:val="clear" w:color="auto" w:fill="0070C0"/>
            <w:vAlign w:val="center"/>
            <w:hideMark/>
          </w:tcPr>
          <w:p w14:paraId="344F17AA" w14:textId="77777777" w:rsidR="00906E87" w:rsidRPr="00123F93" w:rsidRDefault="00906E87" w:rsidP="00906E87">
            <w:pPr>
              <w:autoSpaceDE/>
              <w:autoSpaceDN/>
              <w:rPr>
                <w:b/>
                <w:bCs/>
                <w:color w:val="231F20"/>
                <w:lang w:val="en-US"/>
              </w:rPr>
            </w:pPr>
            <w:r w:rsidRPr="00474F63">
              <w:rPr>
                <w:b/>
                <w:color w:val="231F20"/>
                <w:lang w:eastAsia="en-GB"/>
              </w:rPr>
              <w:t>Description</w:t>
            </w:r>
          </w:p>
        </w:tc>
        <w:tc>
          <w:tcPr>
            <w:tcW w:w="1319" w:type="pct"/>
            <w:shd w:val="clear" w:color="auto" w:fill="0070C0"/>
            <w:noWrap/>
            <w:vAlign w:val="center"/>
            <w:hideMark/>
          </w:tcPr>
          <w:p w14:paraId="594B944C" w14:textId="6A913730" w:rsidR="00906E87" w:rsidRPr="00DA5AC9" w:rsidRDefault="00906E87" w:rsidP="00C020CB">
            <w:pPr>
              <w:autoSpaceDE/>
              <w:autoSpaceDN/>
              <w:jc w:val="center"/>
              <w:rPr>
                <w:b/>
                <w:bCs/>
                <w:color w:val="231F20"/>
                <w:lang w:val="en-US"/>
              </w:rPr>
            </w:pPr>
            <w:r>
              <w:rPr>
                <w:b/>
                <w:bCs/>
                <w:color w:val="231F20"/>
                <w:lang w:val="en-US"/>
              </w:rPr>
              <w:t>Insert Current FY</w:t>
            </w:r>
          </w:p>
        </w:tc>
        <w:tc>
          <w:tcPr>
            <w:tcW w:w="1319" w:type="pct"/>
            <w:shd w:val="clear" w:color="auto" w:fill="0070C0"/>
            <w:noWrap/>
            <w:vAlign w:val="center"/>
            <w:hideMark/>
          </w:tcPr>
          <w:p w14:paraId="5281B8CF" w14:textId="46E1F7F2" w:rsidR="00906E87" w:rsidRDefault="00906E87" w:rsidP="00C020CB">
            <w:pPr>
              <w:autoSpaceDE/>
              <w:autoSpaceDN/>
              <w:jc w:val="center"/>
              <w:rPr>
                <w:b/>
                <w:bCs/>
                <w:color w:val="231F20"/>
                <w:lang w:val="en-US"/>
              </w:rPr>
            </w:pPr>
            <w:r>
              <w:rPr>
                <w:b/>
                <w:bCs/>
                <w:color w:val="231F20"/>
                <w:lang w:val="en-US"/>
              </w:rPr>
              <w:t>Insert</w:t>
            </w:r>
          </w:p>
          <w:p w14:paraId="438502A6" w14:textId="0DFD891C" w:rsidR="00906E87" w:rsidRPr="00DA5AC9" w:rsidRDefault="00906E87" w:rsidP="00C020CB">
            <w:pPr>
              <w:autoSpaceDE/>
              <w:autoSpaceDN/>
              <w:jc w:val="center"/>
              <w:rPr>
                <w:b/>
                <w:bCs/>
                <w:color w:val="231F20"/>
                <w:lang w:val="en-US"/>
              </w:rPr>
            </w:pPr>
            <w:r>
              <w:rPr>
                <w:b/>
                <w:bCs/>
                <w:color w:val="231F20"/>
                <w:lang w:val="en-US"/>
              </w:rPr>
              <w:t>Comparative FY</w:t>
            </w:r>
          </w:p>
        </w:tc>
      </w:tr>
      <w:tr w:rsidR="00906E87" w:rsidRPr="00A14B20" w14:paraId="421CEEF9" w14:textId="77777777" w:rsidTr="00C020CB">
        <w:trPr>
          <w:trHeight w:val="275"/>
        </w:trPr>
        <w:tc>
          <w:tcPr>
            <w:tcW w:w="2362" w:type="pct"/>
            <w:vMerge/>
            <w:shd w:val="clear" w:color="auto" w:fill="0070C0"/>
            <w:vAlign w:val="bottom"/>
            <w:hideMark/>
          </w:tcPr>
          <w:p w14:paraId="4388356B" w14:textId="77777777" w:rsidR="00906E87" w:rsidRPr="00A14B20" w:rsidRDefault="00906E87" w:rsidP="006401D3">
            <w:pPr>
              <w:pStyle w:val="ListParagraph"/>
              <w:autoSpaceDE/>
              <w:autoSpaceDN/>
              <w:ind w:left="342"/>
              <w:rPr>
                <w:b/>
                <w:bCs/>
                <w:color w:val="231F20"/>
                <w:lang w:val="en-US"/>
              </w:rPr>
            </w:pPr>
          </w:p>
        </w:tc>
        <w:tc>
          <w:tcPr>
            <w:tcW w:w="1319" w:type="pct"/>
            <w:shd w:val="clear" w:color="auto" w:fill="0070C0"/>
            <w:noWrap/>
            <w:vAlign w:val="center"/>
            <w:hideMark/>
          </w:tcPr>
          <w:p w14:paraId="5B761E17" w14:textId="77740853" w:rsidR="00906E87" w:rsidRPr="00A14B20" w:rsidRDefault="00906E87" w:rsidP="00C020CB">
            <w:pPr>
              <w:autoSpaceDE/>
              <w:autoSpaceDN/>
              <w:jc w:val="center"/>
              <w:rPr>
                <w:b/>
                <w:bCs/>
                <w:color w:val="231F20"/>
                <w:lang w:val="en-US"/>
              </w:rPr>
            </w:pPr>
            <w:r>
              <w:rPr>
                <w:b/>
                <w:bCs/>
                <w:color w:val="231F20"/>
                <w:lang w:val="en-US"/>
              </w:rPr>
              <w:t>Kshs</w:t>
            </w:r>
          </w:p>
        </w:tc>
        <w:tc>
          <w:tcPr>
            <w:tcW w:w="1319" w:type="pct"/>
            <w:shd w:val="clear" w:color="auto" w:fill="0070C0"/>
            <w:noWrap/>
            <w:vAlign w:val="center"/>
            <w:hideMark/>
          </w:tcPr>
          <w:p w14:paraId="5D6D387D" w14:textId="74748C7E" w:rsidR="00906E87" w:rsidRPr="00A14B20" w:rsidRDefault="00906E87" w:rsidP="00C020CB">
            <w:pPr>
              <w:autoSpaceDE/>
              <w:autoSpaceDN/>
              <w:jc w:val="center"/>
              <w:rPr>
                <w:b/>
                <w:bCs/>
                <w:color w:val="231F20"/>
                <w:lang w:val="en-US"/>
              </w:rPr>
            </w:pPr>
            <w:r>
              <w:rPr>
                <w:b/>
                <w:bCs/>
                <w:color w:val="231F20"/>
                <w:lang w:val="en-US"/>
              </w:rPr>
              <w:t>Kshs</w:t>
            </w:r>
          </w:p>
        </w:tc>
      </w:tr>
      <w:tr w:rsidR="00B70562" w:rsidRPr="00A14B20" w14:paraId="1DDA1970" w14:textId="77777777" w:rsidTr="005C1F43">
        <w:trPr>
          <w:trHeight w:val="287"/>
        </w:trPr>
        <w:tc>
          <w:tcPr>
            <w:tcW w:w="2362" w:type="pct"/>
            <w:shd w:val="clear" w:color="auto" w:fill="auto"/>
            <w:noWrap/>
            <w:vAlign w:val="bottom"/>
            <w:hideMark/>
          </w:tcPr>
          <w:p w14:paraId="6B089EF2" w14:textId="49861F54" w:rsidR="00B70562" w:rsidRPr="00A14B20" w:rsidRDefault="00B70562" w:rsidP="006401D3">
            <w:pPr>
              <w:autoSpaceDE/>
              <w:autoSpaceDN/>
              <w:rPr>
                <w:color w:val="231F20"/>
                <w:lang w:val="en-US"/>
              </w:rPr>
            </w:pPr>
          </w:p>
        </w:tc>
        <w:tc>
          <w:tcPr>
            <w:tcW w:w="1319" w:type="pct"/>
            <w:shd w:val="clear" w:color="auto" w:fill="auto"/>
            <w:noWrap/>
            <w:vAlign w:val="center"/>
          </w:tcPr>
          <w:p w14:paraId="44C6979C" w14:textId="69F756CF" w:rsidR="00B70562" w:rsidRPr="00A14B20" w:rsidRDefault="00B70562" w:rsidP="00C020CB">
            <w:pPr>
              <w:autoSpaceDE/>
              <w:autoSpaceDN/>
              <w:jc w:val="center"/>
              <w:rPr>
                <w:lang w:val="en-US"/>
              </w:rPr>
            </w:pPr>
          </w:p>
        </w:tc>
        <w:tc>
          <w:tcPr>
            <w:tcW w:w="1319" w:type="pct"/>
            <w:shd w:val="clear" w:color="auto" w:fill="auto"/>
            <w:noWrap/>
            <w:vAlign w:val="center"/>
          </w:tcPr>
          <w:p w14:paraId="11B31284" w14:textId="7C4B25D5" w:rsidR="00B70562" w:rsidRPr="00A14B20" w:rsidRDefault="00B70562" w:rsidP="00C020CB">
            <w:pPr>
              <w:autoSpaceDE/>
              <w:autoSpaceDN/>
              <w:jc w:val="center"/>
              <w:rPr>
                <w:lang w:val="en-US"/>
              </w:rPr>
            </w:pPr>
          </w:p>
        </w:tc>
      </w:tr>
      <w:tr w:rsidR="005C1F43" w:rsidRPr="00A14B20" w14:paraId="0404CB2F" w14:textId="77777777" w:rsidTr="00C020CB">
        <w:trPr>
          <w:trHeight w:val="287"/>
        </w:trPr>
        <w:tc>
          <w:tcPr>
            <w:tcW w:w="2362" w:type="pct"/>
            <w:shd w:val="clear" w:color="auto" w:fill="auto"/>
            <w:noWrap/>
            <w:vAlign w:val="bottom"/>
          </w:tcPr>
          <w:p w14:paraId="04952908" w14:textId="098390AC" w:rsidR="005C1F43" w:rsidRPr="00A14B20" w:rsidRDefault="005C1F43" w:rsidP="005C1F43">
            <w:pPr>
              <w:autoSpaceDE/>
              <w:autoSpaceDN/>
              <w:rPr>
                <w:color w:val="231F20"/>
                <w:lang w:val="en-US"/>
              </w:rPr>
            </w:pPr>
            <w:r w:rsidRPr="00A14B20">
              <w:rPr>
                <w:color w:val="231F20"/>
                <w:lang w:val="en-US"/>
              </w:rPr>
              <w:t xml:space="preserve">Transfer </w:t>
            </w:r>
            <w:r>
              <w:rPr>
                <w:color w:val="231F20"/>
                <w:lang w:val="en-US"/>
              </w:rPr>
              <w:t>f</w:t>
            </w:r>
            <w:r w:rsidRPr="00A14B20">
              <w:rPr>
                <w:color w:val="231F20"/>
                <w:lang w:val="en-US"/>
              </w:rPr>
              <w:t xml:space="preserve">rom </w:t>
            </w:r>
            <w:r w:rsidR="00A36EFD">
              <w:rPr>
                <w:color w:val="231F20"/>
                <w:lang w:val="en-US"/>
              </w:rPr>
              <w:t xml:space="preserve">Ministry/State </w:t>
            </w:r>
            <w:proofErr w:type="gramStart"/>
            <w:r w:rsidR="00A36EFD">
              <w:rPr>
                <w:color w:val="231F20"/>
                <w:lang w:val="en-US"/>
              </w:rPr>
              <w:t xml:space="preserve">dept </w:t>
            </w:r>
            <w:r w:rsidRPr="00A14B20">
              <w:rPr>
                <w:color w:val="231F20"/>
                <w:lang w:val="en-US"/>
              </w:rPr>
              <w:t xml:space="preserve"> XX</w:t>
            </w:r>
            <w:proofErr w:type="gramEnd"/>
          </w:p>
        </w:tc>
        <w:tc>
          <w:tcPr>
            <w:tcW w:w="1319" w:type="pct"/>
            <w:shd w:val="clear" w:color="auto" w:fill="auto"/>
            <w:noWrap/>
            <w:vAlign w:val="center"/>
          </w:tcPr>
          <w:p w14:paraId="6953CC81" w14:textId="282285C3" w:rsidR="005C1F43" w:rsidRPr="00A14B20" w:rsidRDefault="005C1F43" w:rsidP="005C1F43">
            <w:pPr>
              <w:autoSpaceDE/>
              <w:autoSpaceDN/>
              <w:jc w:val="center"/>
              <w:rPr>
                <w:lang w:val="en-US"/>
              </w:rPr>
            </w:pPr>
            <w:r w:rsidRPr="00A14B20">
              <w:rPr>
                <w:lang w:val="en-US"/>
              </w:rPr>
              <w:t>xxx</w:t>
            </w:r>
          </w:p>
        </w:tc>
        <w:tc>
          <w:tcPr>
            <w:tcW w:w="1319" w:type="pct"/>
            <w:shd w:val="clear" w:color="auto" w:fill="auto"/>
            <w:noWrap/>
            <w:vAlign w:val="center"/>
          </w:tcPr>
          <w:p w14:paraId="4ED95E55" w14:textId="4F72469B" w:rsidR="005C1F43" w:rsidRPr="00A14B20" w:rsidRDefault="005C1F43" w:rsidP="005C1F43">
            <w:pPr>
              <w:autoSpaceDE/>
              <w:autoSpaceDN/>
              <w:jc w:val="center"/>
              <w:rPr>
                <w:lang w:val="en-US"/>
              </w:rPr>
            </w:pPr>
            <w:r w:rsidRPr="00A14B20">
              <w:rPr>
                <w:lang w:val="en-US"/>
              </w:rPr>
              <w:t>xxx</w:t>
            </w:r>
          </w:p>
        </w:tc>
      </w:tr>
      <w:tr w:rsidR="005C1F43" w:rsidRPr="00A14B20" w14:paraId="56029F19" w14:textId="77777777" w:rsidTr="00C020CB">
        <w:trPr>
          <w:trHeight w:val="287"/>
        </w:trPr>
        <w:tc>
          <w:tcPr>
            <w:tcW w:w="2362" w:type="pct"/>
            <w:shd w:val="clear" w:color="auto" w:fill="auto"/>
            <w:noWrap/>
            <w:vAlign w:val="bottom"/>
            <w:hideMark/>
          </w:tcPr>
          <w:p w14:paraId="530E9C1A" w14:textId="34A237DD" w:rsidR="005C1F43" w:rsidRPr="00A14B20" w:rsidRDefault="00594B2C" w:rsidP="005C1F43">
            <w:pPr>
              <w:autoSpaceDE/>
              <w:autoSpaceDN/>
              <w:ind w:left="34"/>
              <w:rPr>
                <w:color w:val="231F20"/>
                <w:lang w:eastAsia="en-GB"/>
              </w:rPr>
            </w:pPr>
            <w:r>
              <w:rPr>
                <w:color w:val="231F20"/>
                <w:lang w:eastAsia="en-GB"/>
              </w:rPr>
              <w:t>Other transfers(specify)</w:t>
            </w:r>
          </w:p>
        </w:tc>
        <w:tc>
          <w:tcPr>
            <w:tcW w:w="1319" w:type="pct"/>
            <w:shd w:val="clear" w:color="auto" w:fill="auto"/>
            <w:noWrap/>
            <w:vAlign w:val="center"/>
            <w:hideMark/>
          </w:tcPr>
          <w:p w14:paraId="7287770C" w14:textId="77777777" w:rsidR="005C1F43" w:rsidRPr="00A14B20" w:rsidRDefault="005C1F43" w:rsidP="005C1F43">
            <w:pPr>
              <w:autoSpaceDE/>
              <w:autoSpaceDN/>
              <w:jc w:val="center"/>
              <w:rPr>
                <w:lang w:val="en-US"/>
              </w:rPr>
            </w:pPr>
            <w:r w:rsidRPr="00A14B20">
              <w:rPr>
                <w:lang w:val="en-US"/>
              </w:rPr>
              <w:t>xxx</w:t>
            </w:r>
          </w:p>
        </w:tc>
        <w:tc>
          <w:tcPr>
            <w:tcW w:w="1319" w:type="pct"/>
            <w:shd w:val="clear" w:color="auto" w:fill="auto"/>
            <w:noWrap/>
            <w:vAlign w:val="center"/>
            <w:hideMark/>
          </w:tcPr>
          <w:p w14:paraId="51EEECE3" w14:textId="77777777" w:rsidR="005C1F43" w:rsidRPr="00A14B20" w:rsidRDefault="005C1F43" w:rsidP="005C1F43">
            <w:pPr>
              <w:autoSpaceDE/>
              <w:autoSpaceDN/>
              <w:jc w:val="center"/>
              <w:rPr>
                <w:lang w:val="en-US"/>
              </w:rPr>
            </w:pPr>
            <w:r w:rsidRPr="00A14B20">
              <w:rPr>
                <w:lang w:val="en-US"/>
              </w:rPr>
              <w:t>xxx</w:t>
            </w:r>
          </w:p>
        </w:tc>
      </w:tr>
      <w:tr w:rsidR="005C1F43" w:rsidRPr="00A14B20" w14:paraId="5ED30190" w14:textId="77777777" w:rsidTr="00C020CB">
        <w:trPr>
          <w:trHeight w:val="388"/>
        </w:trPr>
        <w:tc>
          <w:tcPr>
            <w:tcW w:w="2362" w:type="pct"/>
            <w:shd w:val="clear" w:color="auto" w:fill="auto"/>
            <w:vAlign w:val="bottom"/>
            <w:hideMark/>
          </w:tcPr>
          <w:p w14:paraId="2FAADCB1" w14:textId="7C9ED594" w:rsidR="005C1F43" w:rsidRPr="00A14B20" w:rsidRDefault="005C1F43" w:rsidP="005C1F43">
            <w:pPr>
              <w:autoSpaceDE/>
              <w:autoSpaceDN/>
              <w:rPr>
                <w:b/>
                <w:color w:val="231F20"/>
                <w:lang w:eastAsia="en-GB"/>
              </w:rPr>
            </w:pPr>
            <w:r w:rsidRPr="00A14B20">
              <w:rPr>
                <w:b/>
                <w:color w:val="231F20"/>
                <w:lang w:eastAsia="en-GB"/>
              </w:rPr>
              <w:t>Total Transfers</w:t>
            </w:r>
          </w:p>
        </w:tc>
        <w:tc>
          <w:tcPr>
            <w:tcW w:w="1319" w:type="pct"/>
            <w:shd w:val="clear" w:color="auto" w:fill="auto"/>
            <w:noWrap/>
            <w:vAlign w:val="center"/>
            <w:hideMark/>
          </w:tcPr>
          <w:p w14:paraId="48E14FF6" w14:textId="77777777" w:rsidR="005C1F43" w:rsidRPr="00A14B20" w:rsidRDefault="005C1F43" w:rsidP="005C1F43">
            <w:pPr>
              <w:autoSpaceDE/>
              <w:autoSpaceDN/>
              <w:jc w:val="center"/>
              <w:rPr>
                <w:b/>
                <w:bCs/>
                <w:lang w:val="en-US"/>
              </w:rPr>
            </w:pPr>
            <w:r w:rsidRPr="00A14B20">
              <w:rPr>
                <w:b/>
                <w:bCs/>
                <w:lang w:val="en-US"/>
              </w:rPr>
              <w:t>xxx</w:t>
            </w:r>
          </w:p>
        </w:tc>
        <w:tc>
          <w:tcPr>
            <w:tcW w:w="1319" w:type="pct"/>
            <w:shd w:val="clear" w:color="auto" w:fill="auto"/>
            <w:noWrap/>
            <w:vAlign w:val="center"/>
            <w:hideMark/>
          </w:tcPr>
          <w:p w14:paraId="06C56C28" w14:textId="77777777" w:rsidR="005C1F43" w:rsidRPr="00A14B20" w:rsidRDefault="005C1F43" w:rsidP="005C1F43">
            <w:pPr>
              <w:autoSpaceDE/>
              <w:autoSpaceDN/>
              <w:jc w:val="center"/>
              <w:rPr>
                <w:b/>
                <w:bCs/>
                <w:lang w:val="en-US"/>
              </w:rPr>
            </w:pPr>
            <w:r w:rsidRPr="00A14B20">
              <w:rPr>
                <w:b/>
                <w:bCs/>
                <w:lang w:val="en-US"/>
              </w:rPr>
              <w:t>xxx</w:t>
            </w:r>
          </w:p>
        </w:tc>
      </w:tr>
    </w:tbl>
    <w:p w14:paraId="5FEFD2A5" w14:textId="77777777" w:rsidR="0052569A" w:rsidRPr="00A14B20" w:rsidRDefault="0052569A" w:rsidP="00C77B51">
      <w:pPr>
        <w:autoSpaceDE/>
        <w:autoSpaceDN/>
        <w:rPr>
          <w:color w:val="FF0000"/>
        </w:rPr>
      </w:pPr>
    </w:p>
    <w:p w14:paraId="0E70DBE9" w14:textId="2644285A" w:rsidR="0052569A" w:rsidRDefault="001A4410" w:rsidP="00265BAC">
      <w:pPr>
        <w:pStyle w:val="ListParagraph"/>
        <w:numPr>
          <w:ilvl w:val="0"/>
          <w:numId w:val="10"/>
        </w:numPr>
        <w:spacing w:line="276" w:lineRule="auto"/>
        <w:ind w:right="-20" w:hanging="575"/>
        <w:jc w:val="both"/>
        <w:rPr>
          <w:rFonts w:eastAsia="Arial"/>
          <w:b/>
        </w:rPr>
      </w:pPr>
      <w:r>
        <w:rPr>
          <w:rFonts w:eastAsia="Arial"/>
          <w:b/>
        </w:rPr>
        <w:t>Public Contributions a</w:t>
      </w:r>
      <w:r w:rsidR="006401D3" w:rsidRPr="00A14B20">
        <w:rPr>
          <w:rFonts w:eastAsia="Arial"/>
          <w:b/>
        </w:rPr>
        <w:t>nd Donations</w:t>
      </w:r>
    </w:p>
    <w:p w14:paraId="1FCCC85C"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2366"/>
        <w:gridCol w:w="2368"/>
      </w:tblGrid>
      <w:tr w:rsidR="00906E87" w:rsidRPr="00A14B20" w14:paraId="0AFFCEC2" w14:textId="77777777" w:rsidTr="00906E87">
        <w:trPr>
          <w:trHeight w:val="340"/>
        </w:trPr>
        <w:tc>
          <w:tcPr>
            <w:tcW w:w="2379" w:type="pct"/>
            <w:vMerge w:val="restart"/>
            <w:shd w:val="clear" w:color="auto" w:fill="0070C0"/>
            <w:vAlign w:val="center"/>
            <w:hideMark/>
          </w:tcPr>
          <w:p w14:paraId="1AB13690"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310" w:type="pct"/>
            <w:shd w:val="clear" w:color="auto" w:fill="0070C0"/>
            <w:noWrap/>
            <w:vAlign w:val="center"/>
            <w:hideMark/>
          </w:tcPr>
          <w:p w14:paraId="1B86FFA4" w14:textId="73BE09FA" w:rsidR="00906E87" w:rsidRPr="002F4EF0" w:rsidRDefault="00906E87" w:rsidP="00C020CB">
            <w:pPr>
              <w:autoSpaceDE/>
              <w:autoSpaceDN/>
              <w:jc w:val="center"/>
              <w:rPr>
                <w:b/>
                <w:bCs/>
                <w:color w:val="231F20"/>
                <w:lang w:val="en-US"/>
              </w:rPr>
            </w:pPr>
            <w:r>
              <w:rPr>
                <w:b/>
                <w:bCs/>
                <w:color w:val="231F20"/>
                <w:lang w:val="en-US"/>
              </w:rPr>
              <w:t>Insert Current FY</w:t>
            </w:r>
          </w:p>
        </w:tc>
        <w:tc>
          <w:tcPr>
            <w:tcW w:w="1311" w:type="pct"/>
            <w:shd w:val="clear" w:color="auto" w:fill="0070C0"/>
            <w:noWrap/>
            <w:vAlign w:val="center"/>
            <w:hideMark/>
          </w:tcPr>
          <w:p w14:paraId="4D3BE643" w14:textId="73269882" w:rsidR="00906E87" w:rsidRDefault="00906E87" w:rsidP="00C020CB">
            <w:pPr>
              <w:autoSpaceDE/>
              <w:autoSpaceDN/>
              <w:jc w:val="center"/>
              <w:rPr>
                <w:b/>
                <w:bCs/>
                <w:color w:val="231F20"/>
                <w:lang w:val="en-US"/>
              </w:rPr>
            </w:pPr>
            <w:r>
              <w:rPr>
                <w:b/>
                <w:bCs/>
                <w:color w:val="231F20"/>
                <w:lang w:val="en-US"/>
              </w:rPr>
              <w:t>Insert</w:t>
            </w:r>
          </w:p>
          <w:p w14:paraId="2509FB70" w14:textId="717FC1D4"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2F9C8E43" w14:textId="77777777" w:rsidTr="00C020CB">
        <w:trPr>
          <w:trHeight w:val="340"/>
        </w:trPr>
        <w:tc>
          <w:tcPr>
            <w:tcW w:w="2379" w:type="pct"/>
            <w:vMerge/>
            <w:shd w:val="clear" w:color="auto" w:fill="0070C0"/>
            <w:vAlign w:val="bottom"/>
            <w:hideMark/>
          </w:tcPr>
          <w:p w14:paraId="12AB9E81" w14:textId="77777777" w:rsidR="00906E87" w:rsidRPr="00A14B20" w:rsidRDefault="00906E87" w:rsidP="00282D6C">
            <w:pPr>
              <w:pStyle w:val="ListParagraph"/>
              <w:autoSpaceDE/>
              <w:autoSpaceDN/>
              <w:ind w:left="342"/>
              <w:rPr>
                <w:b/>
                <w:bCs/>
                <w:color w:val="231F20"/>
                <w:lang w:val="en-US"/>
              </w:rPr>
            </w:pPr>
          </w:p>
        </w:tc>
        <w:tc>
          <w:tcPr>
            <w:tcW w:w="1310" w:type="pct"/>
            <w:shd w:val="clear" w:color="auto" w:fill="0070C0"/>
            <w:noWrap/>
            <w:vAlign w:val="center"/>
            <w:hideMark/>
          </w:tcPr>
          <w:p w14:paraId="5CEC6CEA" w14:textId="75E28DB5" w:rsidR="00906E87" w:rsidRPr="00A14B20" w:rsidRDefault="00906E87" w:rsidP="00C020CB">
            <w:pPr>
              <w:autoSpaceDE/>
              <w:autoSpaceDN/>
              <w:jc w:val="center"/>
              <w:rPr>
                <w:b/>
                <w:bCs/>
                <w:color w:val="231F20"/>
                <w:lang w:val="en-US"/>
              </w:rPr>
            </w:pPr>
            <w:r>
              <w:rPr>
                <w:b/>
                <w:bCs/>
                <w:color w:val="231F20"/>
                <w:lang w:val="en-US"/>
              </w:rPr>
              <w:t>Kshs</w:t>
            </w:r>
          </w:p>
        </w:tc>
        <w:tc>
          <w:tcPr>
            <w:tcW w:w="1311" w:type="pct"/>
            <w:shd w:val="clear" w:color="auto" w:fill="0070C0"/>
            <w:noWrap/>
            <w:vAlign w:val="center"/>
            <w:hideMark/>
          </w:tcPr>
          <w:p w14:paraId="751B33BB" w14:textId="67584717" w:rsidR="00906E87" w:rsidRPr="00A14B20" w:rsidRDefault="00906E87" w:rsidP="00C020CB">
            <w:pPr>
              <w:autoSpaceDE/>
              <w:autoSpaceDN/>
              <w:jc w:val="center"/>
              <w:rPr>
                <w:b/>
                <w:bCs/>
                <w:color w:val="231F20"/>
                <w:lang w:val="en-US"/>
              </w:rPr>
            </w:pPr>
            <w:r>
              <w:rPr>
                <w:b/>
                <w:bCs/>
                <w:color w:val="231F20"/>
                <w:lang w:val="en-US"/>
              </w:rPr>
              <w:t>Kshs</w:t>
            </w:r>
          </w:p>
        </w:tc>
      </w:tr>
      <w:tr w:rsidR="00B70562" w:rsidRPr="00A14B20" w14:paraId="63D1DC36" w14:textId="77777777" w:rsidTr="005C1F43">
        <w:trPr>
          <w:trHeight w:val="179"/>
        </w:trPr>
        <w:tc>
          <w:tcPr>
            <w:tcW w:w="2379" w:type="pct"/>
            <w:shd w:val="clear" w:color="auto" w:fill="auto"/>
            <w:noWrap/>
            <w:vAlign w:val="bottom"/>
            <w:hideMark/>
          </w:tcPr>
          <w:p w14:paraId="240A6799" w14:textId="41DD5C1A" w:rsidR="00B70562" w:rsidRPr="00A14B20" w:rsidRDefault="00B70562" w:rsidP="00282D6C">
            <w:pPr>
              <w:autoSpaceDE/>
              <w:autoSpaceDN/>
              <w:rPr>
                <w:color w:val="231F20"/>
                <w:lang w:val="en-US"/>
              </w:rPr>
            </w:pPr>
            <w:r w:rsidRPr="00A14B20">
              <w:rPr>
                <w:color w:val="231F20"/>
                <w:lang w:eastAsia="en-GB"/>
              </w:rPr>
              <w:t xml:space="preserve">Public </w:t>
            </w:r>
            <w:r w:rsidR="00282D6C" w:rsidRPr="00A14B20">
              <w:rPr>
                <w:color w:val="231F20"/>
                <w:lang w:eastAsia="en-GB"/>
              </w:rPr>
              <w:t>Donations</w:t>
            </w:r>
          </w:p>
        </w:tc>
        <w:tc>
          <w:tcPr>
            <w:tcW w:w="1310" w:type="pct"/>
            <w:shd w:val="clear" w:color="auto" w:fill="auto"/>
            <w:noWrap/>
            <w:vAlign w:val="center"/>
            <w:hideMark/>
          </w:tcPr>
          <w:p w14:paraId="3E352875"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185DDC1C" w14:textId="77777777" w:rsidR="00B70562" w:rsidRPr="00A14B20" w:rsidRDefault="00B70562" w:rsidP="00C020CB">
            <w:pPr>
              <w:autoSpaceDE/>
              <w:autoSpaceDN/>
              <w:jc w:val="center"/>
              <w:rPr>
                <w:lang w:val="en-US"/>
              </w:rPr>
            </w:pPr>
            <w:r w:rsidRPr="00A14B20">
              <w:rPr>
                <w:lang w:val="en-US"/>
              </w:rPr>
              <w:t>xxx</w:t>
            </w:r>
          </w:p>
        </w:tc>
      </w:tr>
      <w:tr w:rsidR="00B70562" w:rsidRPr="00A14B20" w14:paraId="4850E040" w14:textId="77777777" w:rsidTr="005C1F43">
        <w:trPr>
          <w:trHeight w:val="161"/>
        </w:trPr>
        <w:tc>
          <w:tcPr>
            <w:tcW w:w="2379" w:type="pct"/>
            <w:shd w:val="clear" w:color="auto" w:fill="auto"/>
            <w:noWrap/>
            <w:vAlign w:val="bottom"/>
            <w:hideMark/>
          </w:tcPr>
          <w:p w14:paraId="04F9ECBF" w14:textId="4E1CFA83" w:rsidR="00B70562" w:rsidRPr="00A14B20" w:rsidRDefault="00B70562" w:rsidP="00282D6C">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Local Leadership</w:t>
            </w:r>
          </w:p>
        </w:tc>
        <w:tc>
          <w:tcPr>
            <w:tcW w:w="1310" w:type="pct"/>
            <w:shd w:val="clear" w:color="auto" w:fill="auto"/>
            <w:noWrap/>
            <w:vAlign w:val="center"/>
            <w:hideMark/>
          </w:tcPr>
          <w:p w14:paraId="02FC08CC"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19EA306F" w14:textId="77777777" w:rsidR="00B70562" w:rsidRPr="00A14B20" w:rsidRDefault="00B70562" w:rsidP="00C020CB">
            <w:pPr>
              <w:autoSpaceDE/>
              <w:autoSpaceDN/>
              <w:jc w:val="center"/>
              <w:rPr>
                <w:lang w:val="en-US"/>
              </w:rPr>
            </w:pPr>
            <w:r w:rsidRPr="00A14B20">
              <w:rPr>
                <w:lang w:val="en-US"/>
              </w:rPr>
              <w:t>xxx</w:t>
            </w:r>
          </w:p>
        </w:tc>
      </w:tr>
      <w:tr w:rsidR="00B70562" w:rsidRPr="00A14B20" w14:paraId="1A486D92" w14:textId="77777777" w:rsidTr="005C1F43">
        <w:trPr>
          <w:trHeight w:val="143"/>
        </w:trPr>
        <w:tc>
          <w:tcPr>
            <w:tcW w:w="2379" w:type="pct"/>
            <w:shd w:val="clear" w:color="auto" w:fill="auto"/>
            <w:noWrap/>
            <w:vAlign w:val="bottom"/>
            <w:hideMark/>
          </w:tcPr>
          <w:p w14:paraId="61B7E47E" w14:textId="38A5581F" w:rsidR="00B70562" w:rsidRPr="00A14B20" w:rsidRDefault="00B70562" w:rsidP="005C1F43">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Religious Institutions</w:t>
            </w:r>
          </w:p>
        </w:tc>
        <w:tc>
          <w:tcPr>
            <w:tcW w:w="1310" w:type="pct"/>
            <w:shd w:val="clear" w:color="auto" w:fill="auto"/>
            <w:noWrap/>
            <w:vAlign w:val="center"/>
            <w:hideMark/>
          </w:tcPr>
          <w:p w14:paraId="66C5AF88"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48EBD49D" w14:textId="77777777" w:rsidR="00B70562" w:rsidRPr="00A14B20" w:rsidRDefault="00B70562" w:rsidP="00C020CB">
            <w:pPr>
              <w:autoSpaceDE/>
              <w:autoSpaceDN/>
              <w:jc w:val="center"/>
              <w:rPr>
                <w:lang w:val="en-US"/>
              </w:rPr>
            </w:pPr>
            <w:r w:rsidRPr="00A14B20">
              <w:rPr>
                <w:lang w:val="en-US"/>
              </w:rPr>
              <w:t>xxx</w:t>
            </w:r>
          </w:p>
        </w:tc>
      </w:tr>
      <w:tr w:rsidR="00B70562" w:rsidRPr="00A14B20" w14:paraId="42E66060" w14:textId="77777777" w:rsidTr="005C1F43">
        <w:trPr>
          <w:trHeight w:val="134"/>
        </w:trPr>
        <w:tc>
          <w:tcPr>
            <w:tcW w:w="2379" w:type="pct"/>
            <w:shd w:val="clear" w:color="auto" w:fill="auto"/>
            <w:noWrap/>
            <w:vAlign w:val="bottom"/>
            <w:hideMark/>
          </w:tcPr>
          <w:p w14:paraId="67A0280B" w14:textId="6A20AF53" w:rsidR="00B70562" w:rsidRPr="00A14B20" w:rsidRDefault="00B70562" w:rsidP="005C1F43">
            <w:pPr>
              <w:autoSpaceDE/>
              <w:autoSpaceDN/>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Alumni</w:t>
            </w:r>
          </w:p>
        </w:tc>
        <w:tc>
          <w:tcPr>
            <w:tcW w:w="1310" w:type="pct"/>
            <w:shd w:val="clear" w:color="auto" w:fill="auto"/>
            <w:noWrap/>
            <w:vAlign w:val="center"/>
            <w:hideMark/>
          </w:tcPr>
          <w:p w14:paraId="062D1C12"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0B9A8B80" w14:textId="77777777" w:rsidR="00B70562" w:rsidRPr="00A14B20" w:rsidRDefault="00B70562" w:rsidP="00C020CB">
            <w:pPr>
              <w:autoSpaceDE/>
              <w:autoSpaceDN/>
              <w:jc w:val="center"/>
              <w:rPr>
                <w:lang w:val="en-US"/>
              </w:rPr>
            </w:pPr>
            <w:r w:rsidRPr="00A14B20">
              <w:rPr>
                <w:lang w:val="en-US"/>
              </w:rPr>
              <w:t>xxx</w:t>
            </w:r>
          </w:p>
        </w:tc>
      </w:tr>
      <w:tr w:rsidR="00B70562" w:rsidRPr="00A14B20" w14:paraId="46A755D9" w14:textId="77777777" w:rsidTr="005C1F43">
        <w:trPr>
          <w:trHeight w:val="116"/>
        </w:trPr>
        <w:tc>
          <w:tcPr>
            <w:tcW w:w="2379" w:type="pct"/>
            <w:shd w:val="clear" w:color="auto" w:fill="auto"/>
            <w:noWrap/>
            <w:vAlign w:val="bottom"/>
            <w:hideMark/>
          </w:tcPr>
          <w:p w14:paraId="1B0C2988" w14:textId="7134C0D3" w:rsidR="00B70562" w:rsidRPr="00A14B20" w:rsidRDefault="00B70562" w:rsidP="005C1F43">
            <w:pPr>
              <w:autoSpaceDE/>
              <w:autoSpaceDN/>
              <w:rPr>
                <w:color w:val="231F20"/>
                <w:lang w:eastAsia="en-GB"/>
              </w:rPr>
            </w:pPr>
            <w:r w:rsidRPr="00A14B20">
              <w:rPr>
                <w:color w:val="231F20"/>
                <w:lang w:eastAsia="en-GB"/>
              </w:rPr>
              <w:t xml:space="preserve">Other </w:t>
            </w:r>
            <w:r w:rsidR="00282D6C" w:rsidRPr="00A14B20">
              <w:rPr>
                <w:color w:val="231F20"/>
                <w:lang w:eastAsia="en-GB"/>
              </w:rPr>
              <w:t>Donations</w:t>
            </w:r>
          </w:p>
        </w:tc>
        <w:tc>
          <w:tcPr>
            <w:tcW w:w="1310" w:type="pct"/>
            <w:shd w:val="clear" w:color="auto" w:fill="auto"/>
            <w:noWrap/>
            <w:vAlign w:val="center"/>
            <w:hideMark/>
          </w:tcPr>
          <w:p w14:paraId="3CA1F40A" w14:textId="77777777" w:rsidR="00B70562" w:rsidRPr="00A14B20" w:rsidRDefault="00B70562" w:rsidP="00C020CB">
            <w:pPr>
              <w:autoSpaceDE/>
              <w:autoSpaceDN/>
              <w:jc w:val="center"/>
              <w:rPr>
                <w:lang w:val="en-US"/>
              </w:rPr>
            </w:pPr>
            <w:r w:rsidRPr="00A14B20">
              <w:rPr>
                <w:lang w:val="en-US"/>
              </w:rPr>
              <w:t>xxx</w:t>
            </w:r>
          </w:p>
        </w:tc>
        <w:tc>
          <w:tcPr>
            <w:tcW w:w="1311" w:type="pct"/>
            <w:shd w:val="clear" w:color="auto" w:fill="auto"/>
            <w:noWrap/>
            <w:vAlign w:val="center"/>
            <w:hideMark/>
          </w:tcPr>
          <w:p w14:paraId="2C1BEEDD" w14:textId="77777777" w:rsidR="00B70562" w:rsidRPr="00A14B20" w:rsidRDefault="00B70562" w:rsidP="00C020CB">
            <w:pPr>
              <w:autoSpaceDE/>
              <w:autoSpaceDN/>
              <w:jc w:val="center"/>
              <w:rPr>
                <w:lang w:val="en-US"/>
              </w:rPr>
            </w:pPr>
            <w:r w:rsidRPr="00A14B20">
              <w:rPr>
                <w:lang w:val="en-US"/>
              </w:rPr>
              <w:t>xxx</w:t>
            </w:r>
          </w:p>
        </w:tc>
      </w:tr>
      <w:tr w:rsidR="00B70562" w:rsidRPr="00A14B20" w14:paraId="1CC38345" w14:textId="77777777" w:rsidTr="005C1F43">
        <w:trPr>
          <w:trHeight w:val="58"/>
        </w:trPr>
        <w:tc>
          <w:tcPr>
            <w:tcW w:w="2379" w:type="pct"/>
            <w:shd w:val="clear" w:color="auto" w:fill="auto"/>
            <w:vAlign w:val="bottom"/>
            <w:hideMark/>
          </w:tcPr>
          <w:p w14:paraId="1C953D33" w14:textId="292FD5E4" w:rsidR="00B70562" w:rsidRPr="00A14B20" w:rsidRDefault="00B70562" w:rsidP="00282D6C">
            <w:pPr>
              <w:autoSpaceDE/>
              <w:autoSpaceDN/>
              <w:rPr>
                <w:b/>
                <w:color w:val="231F20"/>
                <w:lang w:eastAsia="en-GB"/>
              </w:rPr>
            </w:pPr>
            <w:r w:rsidRPr="00A14B20">
              <w:rPr>
                <w:b/>
                <w:color w:val="231F20"/>
                <w:lang w:eastAsia="en-GB"/>
              </w:rPr>
              <w:t xml:space="preserve">Total </w:t>
            </w:r>
            <w:r w:rsidR="001A4410">
              <w:rPr>
                <w:b/>
                <w:color w:val="231F20"/>
                <w:lang w:eastAsia="en-GB"/>
              </w:rPr>
              <w:t>Donations and Contributions</w:t>
            </w:r>
          </w:p>
        </w:tc>
        <w:tc>
          <w:tcPr>
            <w:tcW w:w="1310" w:type="pct"/>
            <w:shd w:val="clear" w:color="auto" w:fill="auto"/>
            <w:noWrap/>
            <w:vAlign w:val="center"/>
            <w:hideMark/>
          </w:tcPr>
          <w:p w14:paraId="24599F6D" w14:textId="77777777" w:rsidR="00B70562" w:rsidRPr="00A14B20" w:rsidRDefault="00B70562" w:rsidP="00C020CB">
            <w:pPr>
              <w:autoSpaceDE/>
              <w:autoSpaceDN/>
              <w:jc w:val="center"/>
              <w:rPr>
                <w:b/>
                <w:bCs/>
                <w:lang w:val="en-US"/>
              </w:rPr>
            </w:pPr>
            <w:r w:rsidRPr="00A14B20">
              <w:rPr>
                <w:b/>
                <w:bCs/>
                <w:lang w:val="en-US"/>
              </w:rPr>
              <w:t>xxx</w:t>
            </w:r>
          </w:p>
        </w:tc>
        <w:tc>
          <w:tcPr>
            <w:tcW w:w="1311" w:type="pct"/>
            <w:shd w:val="clear" w:color="auto" w:fill="auto"/>
            <w:noWrap/>
            <w:vAlign w:val="center"/>
            <w:hideMark/>
          </w:tcPr>
          <w:p w14:paraId="1D45E088" w14:textId="77777777" w:rsidR="00B70562" w:rsidRPr="00A14B20" w:rsidRDefault="00B70562" w:rsidP="00C020CB">
            <w:pPr>
              <w:autoSpaceDE/>
              <w:autoSpaceDN/>
              <w:jc w:val="center"/>
              <w:rPr>
                <w:b/>
                <w:bCs/>
                <w:lang w:val="en-US"/>
              </w:rPr>
            </w:pPr>
            <w:r w:rsidRPr="00A14B20">
              <w:rPr>
                <w:b/>
                <w:bCs/>
                <w:lang w:val="en-US"/>
              </w:rPr>
              <w:t>xxx</w:t>
            </w:r>
          </w:p>
        </w:tc>
      </w:tr>
    </w:tbl>
    <w:p w14:paraId="0C039754" w14:textId="77777777" w:rsidR="00293EB5" w:rsidRPr="00190097" w:rsidRDefault="00293EB5" w:rsidP="00FC7663">
      <w:pPr>
        <w:autoSpaceDE/>
        <w:autoSpaceDN/>
        <w:jc w:val="both"/>
        <w:rPr>
          <w:b/>
          <w:bCs/>
          <w:i/>
          <w:color w:val="000000" w:themeColor="text1"/>
          <w:sz w:val="20"/>
          <w:szCs w:val="20"/>
          <w:lang w:eastAsia="en-GB"/>
        </w:rPr>
      </w:pPr>
      <w:r w:rsidRPr="00190097">
        <w:rPr>
          <w:i/>
          <w:color w:val="000000" w:themeColor="text1"/>
          <w:sz w:val="20"/>
          <w:szCs w:val="20"/>
        </w:rPr>
        <w:t>(Provide brief explanation for this revenue)</w:t>
      </w:r>
    </w:p>
    <w:p w14:paraId="4CC53AFE" w14:textId="08A91CEA" w:rsidR="004B6756" w:rsidRPr="00B71825" w:rsidRDefault="004B6756" w:rsidP="00B71825">
      <w:pPr>
        <w:autoSpaceDE/>
        <w:autoSpaceDN/>
        <w:rPr>
          <w:i/>
          <w:color w:val="FF0000"/>
        </w:rPr>
      </w:pPr>
      <w:r w:rsidRPr="00BB24FF">
        <w:rPr>
          <w:i/>
          <w:color w:val="FF0000"/>
        </w:rPr>
        <w:br w:type="page"/>
      </w:r>
    </w:p>
    <w:p w14:paraId="28735045" w14:textId="7E3A3538" w:rsidR="00293EB5" w:rsidRDefault="008F7F2F" w:rsidP="00265BAC">
      <w:pPr>
        <w:pStyle w:val="ListParagraph"/>
        <w:numPr>
          <w:ilvl w:val="0"/>
          <w:numId w:val="10"/>
        </w:numPr>
        <w:spacing w:line="276" w:lineRule="auto"/>
        <w:ind w:right="-20" w:hanging="575"/>
        <w:jc w:val="both"/>
        <w:rPr>
          <w:rFonts w:eastAsia="Arial"/>
          <w:b/>
        </w:rPr>
      </w:pPr>
      <w:r>
        <w:rPr>
          <w:rFonts w:eastAsia="Arial"/>
          <w:b/>
        </w:rPr>
        <w:lastRenderedPageBreak/>
        <w:t>Fees from students</w:t>
      </w:r>
    </w:p>
    <w:p w14:paraId="2BE8B63D" w14:textId="77777777" w:rsidR="00906E87" w:rsidRPr="00B71825" w:rsidRDefault="00906E87" w:rsidP="00906E87">
      <w:pPr>
        <w:pStyle w:val="ListParagraph"/>
        <w:spacing w:line="276" w:lineRule="auto"/>
        <w:ind w:left="575" w:right="-20"/>
        <w:jc w:val="both"/>
        <w:rPr>
          <w:rFonts w:eastAsia="Arial"/>
          <w:b/>
        </w:rPr>
      </w:pPr>
    </w:p>
    <w:tbl>
      <w:tblPr>
        <w:tblpPr w:leftFromText="180" w:rightFromText="180" w:vertAnchor="text" w:horzAnchor="margin" w:tblpX="-42"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1978"/>
        <w:gridCol w:w="1978"/>
      </w:tblGrid>
      <w:tr w:rsidR="00906E87" w:rsidRPr="00A14B20" w14:paraId="28F1F15A" w14:textId="77777777" w:rsidTr="00C020CB">
        <w:trPr>
          <w:trHeight w:val="340"/>
        </w:trPr>
        <w:tc>
          <w:tcPr>
            <w:tcW w:w="2810" w:type="pct"/>
            <w:vMerge w:val="restart"/>
            <w:shd w:val="clear" w:color="auto" w:fill="0070C0"/>
            <w:noWrap/>
            <w:vAlign w:val="center"/>
            <w:hideMark/>
          </w:tcPr>
          <w:p w14:paraId="6ADB3B82" w14:textId="77777777" w:rsidR="00906E87" w:rsidRPr="00BB24FF" w:rsidRDefault="00906E87" w:rsidP="00FC6F4C">
            <w:pPr>
              <w:autoSpaceDE/>
              <w:autoSpaceDN/>
              <w:rPr>
                <w:lang w:val="en-US"/>
              </w:rPr>
            </w:pPr>
            <w:r w:rsidRPr="00A14B20">
              <w:rPr>
                <w:b/>
                <w:color w:val="231F20"/>
                <w:lang w:eastAsia="en-GB"/>
              </w:rPr>
              <w:t>Description</w:t>
            </w:r>
          </w:p>
        </w:tc>
        <w:tc>
          <w:tcPr>
            <w:tcW w:w="1095" w:type="pct"/>
            <w:shd w:val="clear" w:color="auto" w:fill="0070C0"/>
            <w:noWrap/>
            <w:vAlign w:val="center"/>
            <w:hideMark/>
          </w:tcPr>
          <w:p w14:paraId="133C2821" w14:textId="0B1F767C" w:rsidR="00906E87" w:rsidRDefault="00906E87" w:rsidP="00C020CB">
            <w:pPr>
              <w:autoSpaceDE/>
              <w:autoSpaceDN/>
              <w:jc w:val="center"/>
              <w:rPr>
                <w:b/>
                <w:bCs/>
                <w:color w:val="231F20"/>
                <w:lang w:val="en-US"/>
              </w:rPr>
            </w:pPr>
            <w:r>
              <w:rPr>
                <w:b/>
                <w:bCs/>
                <w:color w:val="231F20"/>
                <w:lang w:val="en-US"/>
              </w:rPr>
              <w:t>Insert</w:t>
            </w:r>
          </w:p>
          <w:p w14:paraId="7786DF43" w14:textId="2AB595AF" w:rsidR="00906E87" w:rsidRPr="00DA5AC9" w:rsidRDefault="00906E87" w:rsidP="00C020CB">
            <w:pPr>
              <w:autoSpaceDE/>
              <w:autoSpaceDN/>
              <w:jc w:val="center"/>
              <w:rPr>
                <w:b/>
                <w:bCs/>
                <w:color w:val="231F20"/>
                <w:lang w:val="en-US"/>
              </w:rPr>
            </w:pPr>
            <w:r>
              <w:rPr>
                <w:b/>
                <w:bCs/>
                <w:color w:val="231F20"/>
                <w:lang w:val="en-US"/>
              </w:rPr>
              <w:t>Current FY</w:t>
            </w:r>
          </w:p>
        </w:tc>
        <w:tc>
          <w:tcPr>
            <w:tcW w:w="1095" w:type="pct"/>
            <w:shd w:val="clear" w:color="auto" w:fill="0070C0"/>
            <w:noWrap/>
            <w:vAlign w:val="center"/>
            <w:hideMark/>
          </w:tcPr>
          <w:p w14:paraId="1230B440" w14:textId="77777777" w:rsidR="00906E87" w:rsidRDefault="00906E87" w:rsidP="00C020CB">
            <w:pPr>
              <w:autoSpaceDE/>
              <w:autoSpaceDN/>
              <w:jc w:val="center"/>
              <w:rPr>
                <w:b/>
                <w:bCs/>
                <w:color w:val="231F20"/>
                <w:lang w:val="en-US"/>
              </w:rPr>
            </w:pPr>
            <w:r>
              <w:rPr>
                <w:b/>
                <w:bCs/>
                <w:color w:val="231F20"/>
                <w:lang w:val="en-US"/>
              </w:rPr>
              <w:t>Insert</w:t>
            </w:r>
          </w:p>
          <w:p w14:paraId="0C30030E" w14:textId="51112D44"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5DF8D327" w14:textId="77777777" w:rsidTr="00C020CB">
        <w:trPr>
          <w:trHeight w:val="340"/>
        </w:trPr>
        <w:tc>
          <w:tcPr>
            <w:tcW w:w="2810" w:type="pct"/>
            <w:vMerge/>
            <w:shd w:val="clear" w:color="auto" w:fill="0070C0"/>
            <w:noWrap/>
            <w:vAlign w:val="center"/>
            <w:hideMark/>
          </w:tcPr>
          <w:p w14:paraId="64C4C530" w14:textId="77777777" w:rsidR="00906E87" w:rsidRPr="00A14B20" w:rsidRDefault="00906E87" w:rsidP="00052012">
            <w:pPr>
              <w:pStyle w:val="ListParagraph"/>
              <w:autoSpaceDE/>
              <w:autoSpaceDN/>
              <w:ind w:left="342"/>
              <w:rPr>
                <w:b/>
                <w:bCs/>
                <w:color w:val="231F20"/>
                <w:lang w:val="en-US"/>
              </w:rPr>
            </w:pPr>
          </w:p>
        </w:tc>
        <w:tc>
          <w:tcPr>
            <w:tcW w:w="1095" w:type="pct"/>
            <w:shd w:val="clear" w:color="auto" w:fill="0070C0"/>
            <w:vAlign w:val="center"/>
            <w:hideMark/>
          </w:tcPr>
          <w:p w14:paraId="6BCDA4D1" w14:textId="760A86A2" w:rsidR="00906E87" w:rsidRPr="00A14B20" w:rsidRDefault="00906E87" w:rsidP="00C020CB">
            <w:pPr>
              <w:autoSpaceDE/>
              <w:autoSpaceDN/>
              <w:jc w:val="center"/>
              <w:rPr>
                <w:b/>
                <w:bCs/>
                <w:color w:val="231F20"/>
                <w:lang w:val="en-US"/>
              </w:rPr>
            </w:pPr>
            <w:r>
              <w:rPr>
                <w:b/>
                <w:bCs/>
                <w:color w:val="231F20"/>
                <w:lang w:val="en-US"/>
              </w:rPr>
              <w:t>Kshs</w:t>
            </w:r>
          </w:p>
        </w:tc>
        <w:tc>
          <w:tcPr>
            <w:tcW w:w="1095" w:type="pct"/>
            <w:shd w:val="clear" w:color="auto" w:fill="0070C0"/>
            <w:noWrap/>
            <w:vAlign w:val="center"/>
            <w:hideMark/>
          </w:tcPr>
          <w:p w14:paraId="4B38D2B9" w14:textId="24E226CD" w:rsidR="00906E87" w:rsidRPr="00A14B20" w:rsidRDefault="00906E87" w:rsidP="00C020CB">
            <w:pPr>
              <w:autoSpaceDE/>
              <w:autoSpaceDN/>
              <w:jc w:val="center"/>
              <w:rPr>
                <w:b/>
                <w:bCs/>
                <w:color w:val="231F20"/>
                <w:lang w:val="en-US"/>
              </w:rPr>
            </w:pPr>
            <w:r>
              <w:rPr>
                <w:b/>
                <w:bCs/>
                <w:color w:val="231F20"/>
                <w:lang w:val="en-US"/>
              </w:rPr>
              <w:t>Kshs</w:t>
            </w:r>
          </w:p>
        </w:tc>
      </w:tr>
      <w:tr w:rsidR="00293EB5" w:rsidRPr="00A14B20" w14:paraId="56018CC9" w14:textId="77777777" w:rsidTr="00C020CB">
        <w:trPr>
          <w:trHeight w:val="340"/>
        </w:trPr>
        <w:tc>
          <w:tcPr>
            <w:tcW w:w="2810" w:type="pct"/>
            <w:shd w:val="clear" w:color="auto" w:fill="auto"/>
            <w:vAlign w:val="center"/>
            <w:hideMark/>
          </w:tcPr>
          <w:p w14:paraId="2DC9781B" w14:textId="3B6558BA" w:rsidR="00293EB5" w:rsidRPr="00A14B20" w:rsidRDefault="00293EB5" w:rsidP="00052012">
            <w:pPr>
              <w:autoSpaceDE/>
              <w:autoSpaceDN/>
              <w:rPr>
                <w:color w:val="231F20"/>
                <w:lang w:val="en-US"/>
              </w:rPr>
            </w:pPr>
            <w:r w:rsidRPr="00A14B20">
              <w:rPr>
                <w:color w:val="231F20"/>
                <w:lang w:eastAsia="en-GB"/>
              </w:rPr>
              <w:t xml:space="preserve">Tuition </w:t>
            </w:r>
            <w:r w:rsidR="00282D6C" w:rsidRPr="00A14B20">
              <w:rPr>
                <w:color w:val="231F20"/>
                <w:lang w:eastAsia="en-GB"/>
              </w:rPr>
              <w:t>Fees</w:t>
            </w:r>
          </w:p>
        </w:tc>
        <w:tc>
          <w:tcPr>
            <w:tcW w:w="1095" w:type="pct"/>
            <w:shd w:val="clear" w:color="auto" w:fill="auto"/>
            <w:noWrap/>
            <w:vAlign w:val="center"/>
            <w:hideMark/>
          </w:tcPr>
          <w:p w14:paraId="25115DBB"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26459212" w14:textId="77777777" w:rsidR="00293EB5" w:rsidRPr="00A14B20" w:rsidRDefault="00293EB5" w:rsidP="00C020CB">
            <w:pPr>
              <w:autoSpaceDE/>
              <w:autoSpaceDN/>
              <w:jc w:val="center"/>
              <w:rPr>
                <w:lang w:val="en-US"/>
              </w:rPr>
            </w:pPr>
            <w:r w:rsidRPr="00A14B20">
              <w:rPr>
                <w:lang w:val="en-US"/>
              </w:rPr>
              <w:t>xxx</w:t>
            </w:r>
          </w:p>
        </w:tc>
      </w:tr>
      <w:tr w:rsidR="00293EB5" w:rsidRPr="00A14B20" w14:paraId="3F556BA8" w14:textId="77777777" w:rsidTr="00C020CB">
        <w:trPr>
          <w:trHeight w:val="340"/>
        </w:trPr>
        <w:tc>
          <w:tcPr>
            <w:tcW w:w="2810" w:type="pct"/>
            <w:shd w:val="clear" w:color="auto" w:fill="auto"/>
            <w:vAlign w:val="center"/>
            <w:hideMark/>
          </w:tcPr>
          <w:p w14:paraId="1482E978" w14:textId="1E97B576" w:rsidR="00293EB5" w:rsidRPr="00A14B20" w:rsidRDefault="00293EB5" w:rsidP="00052012">
            <w:pPr>
              <w:autoSpaceDE/>
              <w:autoSpaceDN/>
              <w:rPr>
                <w:color w:val="231F20"/>
                <w:lang w:val="en-US"/>
              </w:rPr>
            </w:pPr>
            <w:r w:rsidRPr="00A14B20">
              <w:rPr>
                <w:color w:val="231F20"/>
                <w:lang w:eastAsia="en-GB"/>
              </w:rPr>
              <w:t xml:space="preserve">Activity </w:t>
            </w:r>
            <w:r w:rsidR="00282D6C" w:rsidRPr="00A14B20">
              <w:rPr>
                <w:color w:val="231F20"/>
                <w:lang w:eastAsia="en-GB"/>
              </w:rPr>
              <w:t>Fees</w:t>
            </w:r>
          </w:p>
        </w:tc>
        <w:tc>
          <w:tcPr>
            <w:tcW w:w="1095" w:type="pct"/>
            <w:shd w:val="clear" w:color="auto" w:fill="auto"/>
            <w:noWrap/>
            <w:vAlign w:val="center"/>
            <w:hideMark/>
          </w:tcPr>
          <w:p w14:paraId="7D434A07"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197BD98B" w14:textId="77777777" w:rsidR="00293EB5" w:rsidRPr="00A14B20" w:rsidRDefault="00293EB5" w:rsidP="00C020CB">
            <w:pPr>
              <w:autoSpaceDE/>
              <w:autoSpaceDN/>
              <w:jc w:val="center"/>
              <w:rPr>
                <w:lang w:val="en-US"/>
              </w:rPr>
            </w:pPr>
            <w:r w:rsidRPr="00A14B20">
              <w:rPr>
                <w:lang w:val="en-US"/>
              </w:rPr>
              <w:t>xxx</w:t>
            </w:r>
          </w:p>
        </w:tc>
      </w:tr>
      <w:tr w:rsidR="005E75F3" w:rsidRPr="00A14B20" w14:paraId="241A3360" w14:textId="77777777" w:rsidTr="00C020CB">
        <w:trPr>
          <w:trHeight w:val="340"/>
        </w:trPr>
        <w:tc>
          <w:tcPr>
            <w:tcW w:w="2810" w:type="pct"/>
            <w:shd w:val="clear" w:color="auto" w:fill="auto"/>
            <w:vAlign w:val="center"/>
          </w:tcPr>
          <w:p w14:paraId="1F085675" w14:textId="32B2787C" w:rsidR="005E75F3" w:rsidRPr="00A14B20" w:rsidRDefault="005E75F3" w:rsidP="00052012">
            <w:pPr>
              <w:autoSpaceDE/>
              <w:autoSpaceDN/>
              <w:rPr>
                <w:color w:val="231F20"/>
                <w:lang w:eastAsia="en-GB"/>
              </w:rPr>
            </w:pPr>
            <w:r w:rsidRPr="00A14B20">
              <w:rPr>
                <w:color w:val="231F20"/>
                <w:lang w:eastAsia="en-GB"/>
              </w:rPr>
              <w:t xml:space="preserve">Industrial </w:t>
            </w:r>
            <w:r w:rsidR="00282D6C" w:rsidRPr="00A14B20">
              <w:rPr>
                <w:color w:val="231F20"/>
                <w:lang w:eastAsia="en-GB"/>
              </w:rPr>
              <w:t>Attachment Fees</w:t>
            </w:r>
          </w:p>
        </w:tc>
        <w:tc>
          <w:tcPr>
            <w:tcW w:w="1095" w:type="pct"/>
            <w:shd w:val="clear" w:color="auto" w:fill="auto"/>
            <w:noWrap/>
            <w:vAlign w:val="center"/>
          </w:tcPr>
          <w:p w14:paraId="1DE98299" w14:textId="016236A4"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tcPr>
          <w:p w14:paraId="2243F4FC" w14:textId="2FD6EC9F" w:rsidR="005E75F3" w:rsidRPr="00A14B20" w:rsidRDefault="005E75F3" w:rsidP="00C020CB">
            <w:pPr>
              <w:autoSpaceDE/>
              <w:autoSpaceDN/>
              <w:jc w:val="center"/>
              <w:rPr>
                <w:lang w:val="en-US"/>
              </w:rPr>
            </w:pPr>
            <w:r w:rsidRPr="00A14B20">
              <w:rPr>
                <w:lang w:val="en-US"/>
              </w:rPr>
              <w:t>xxx</w:t>
            </w:r>
          </w:p>
        </w:tc>
      </w:tr>
      <w:tr w:rsidR="005E75F3" w:rsidRPr="00A14B20" w14:paraId="3432494F" w14:textId="77777777" w:rsidTr="00C020CB">
        <w:trPr>
          <w:trHeight w:val="340"/>
        </w:trPr>
        <w:tc>
          <w:tcPr>
            <w:tcW w:w="2810" w:type="pct"/>
            <w:shd w:val="clear" w:color="auto" w:fill="auto"/>
            <w:noWrap/>
            <w:vAlign w:val="center"/>
            <w:hideMark/>
          </w:tcPr>
          <w:p w14:paraId="4B0FF4C8" w14:textId="395DFBDC" w:rsidR="005E75F3" w:rsidRPr="00A14B20" w:rsidRDefault="005E75F3" w:rsidP="00052012">
            <w:pPr>
              <w:autoSpaceDE/>
              <w:autoSpaceDN/>
              <w:rPr>
                <w:color w:val="231F20"/>
                <w:lang w:val="en-US"/>
              </w:rPr>
            </w:pPr>
            <w:r w:rsidRPr="00A14B20">
              <w:rPr>
                <w:color w:val="231F20"/>
                <w:lang w:eastAsia="en-GB"/>
              </w:rPr>
              <w:t xml:space="preserve">Examination </w:t>
            </w:r>
            <w:r w:rsidR="00282D6C" w:rsidRPr="00A14B20">
              <w:rPr>
                <w:color w:val="231F20"/>
                <w:lang w:eastAsia="en-GB"/>
              </w:rPr>
              <w:t>Fees</w:t>
            </w:r>
          </w:p>
        </w:tc>
        <w:tc>
          <w:tcPr>
            <w:tcW w:w="1095" w:type="pct"/>
            <w:shd w:val="clear" w:color="auto" w:fill="auto"/>
            <w:noWrap/>
            <w:vAlign w:val="center"/>
            <w:hideMark/>
          </w:tcPr>
          <w:p w14:paraId="3E2E73F3"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1722FC35" w14:textId="77777777" w:rsidR="005E75F3" w:rsidRPr="00A14B20" w:rsidRDefault="005E75F3" w:rsidP="00C020CB">
            <w:pPr>
              <w:autoSpaceDE/>
              <w:autoSpaceDN/>
              <w:jc w:val="center"/>
              <w:rPr>
                <w:lang w:val="en-US"/>
              </w:rPr>
            </w:pPr>
            <w:r w:rsidRPr="00A14B20">
              <w:rPr>
                <w:lang w:val="en-US"/>
              </w:rPr>
              <w:t>xxx</w:t>
            </w:r>
          </w:p>
        </w:tc>
      </w:tr>
      <w:tr w:rsidR="005E75F3" w:rsidRPr="00A14B20" w14:paraId="69DD4565" w14:textId="77777777" w:rsidTr="00C020CB">
        <w:trPr>
          <w:trHeight w:val="340"/>
        </w:trPr>
        <w:tc>
          <w:tcPr>
            <w:tcW w:w="2810" w:type="pct"/>
            <w:shd w:val="clear" w:color="auto" w:fill="auto"/>
            <w:noWrap/>
            <w:vAlign w:val="center"/>
            <w:hideMark/>
          </w:tcPr>
          <w:p w14:paraId="08331D31" w14:textId="7A94C302" w:rsidR="005E75F3" w:rsidRPr="00A14B20" w:rsidRDefault="005E75F3" w:rsidP="00052012">
            <w:pPr>
              <w:autoSpaceDE/>
              <w:autoSpaceDN/>
              <w:rPr>
                <w:color w:val="231F20"/>
                <w:lang w:eastAsia="en-GB"/>
              </w:rPr>
            </w:pPr>
            <w:r w:rsidRPr="00A14B20">
              <w:rPr>
                <w:color w:val="231F20"/>
                <w:lang w:eastAsia="en-GB"/>
              </w:rPr>
              <w:t xml:space="preserve">Library </w:t>
            </w:r>
            <w:r w:rsidR="00282D6C" w:rsidRPr="00A14B20">
              <w:rPr>
                <w:color w:val="231F20"/>
                <w:lang w:eastAsia="en-GB"/>
              </w:rPr>
              <w:t>Fees</w:t>
            </w:r>
          </w:p>
        </w:tc>
        <w:tc>
          <w:tcPr>
            <w:tcW w:w="1095" w:type="pct"/>
            <w:shd w:val="clear" w:color="auto" w:fill="auto"/>
            <w:noWrap/>
            <w:vAlign w:val="center"/>
            <w:hideMark/>
          </w:tcPr>
          <w:p w14:paraId="2BF38AD6"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392209C3" w14:textId="77777777" w:rsidR="005E75F3" w:rsidRPr="00A14B20" w:rsidRDefault="005E75F3" w:rsidP="00C020CB">
            <w:pPr>
              <w:autoSpaceDE/>
              <w:autoSpaceDN/>
              <w:jc w:val="center"/>
              <w:rPr>
                <w:lang w:val="en-US"/>
              </w:rPr>
            </w:pPr>
            <w:r w:rsidRPr="00A14B20">
              <w:rPr>
                <w:lang w:val="en-US"/>
              </w:rPr>
              <w:t>xxx</w:t>
            </w:r>
          </w:p>
        </w:tc>
      </w:tr>
      <w:tr w:rsidR="005E75F3" w:rsidRPr="00A14B20" w14:paraId="67C29FB7" w14:textId="77777777" w:rsidTr="00C020CB">
        <w:trPr>
          <w:trHeight w:val="340"/>
        </w:trPr>
        <w:tc>
          <w:tcPr>
            <w:tcW w:w="2810" w:type="pct"/>
            <w:shd w:val="clear" w:color="auto" w:fill="auto"/>
            <w:noWrap/>
            <w:vAlign w:val="center"/>
            <w:hideMark/>
          </w:tcPr>
          <w:p w14:paraId="68BC1F70" w14:textId="74EB7025" w:rsidR="005E75F3" w:rsidRPr="00A14B20" w:rsidRDefault="005E75F3" w:rsidP="00052012">
            <w:pPr>
              <w:autoSpaceDE/>
              <w:autoSpaceDN/>
              <w:rPr>
                <w:color w:val="231F20"/>
                <w:lang w:eastAsia="en-GB"/>
              </w:rPr>
            </w:pPr>
            <w:r w:rsidRPr="00A14B20">
              <w:rPr>
                <w:color w:val="231F20"/>
                <w:lang w:eastAsia="en-GB"/>
              </w:rPr>
              <w:t xml:space="preserve">Facilities </w:t>
            </w:r>
            <w:r w:rsidR="00282D6C" w:rsidRPr="00A14B20">
              <w:rPr>
                <w:color w:val="231F20"/>
                <w:lang w:eastAsia="en-GB"/>
              </w:rPr>
              <w:t>And Materials</w:t>
            </w:r>
          </w:p>
        </w:tc>
        <w:tc>
          <w:tcPr>
            <w:tcW w:w="1095" w:type="pct"/>
            <w:shd w:val="clear" w:color="auto" w:fill="auto"/>
            <w:noWrap/>
            <w:vAlign w:val="center"/>
            <w:hideMark/>
          </w:tcPr>
          <w:p w14:paraId="140EED2C"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1BAD7087" w14:textId="77777777" w:rsidR="005E75F3" w:rsidRPr="00A14B20" w:rsidRDefault="005E75F3" w:rsidP="00C020CB">
            <w:pPr>
              <w:autoSpaceDE/>
              <w:autoSpaceDN/>
              <w:jc w:val="center"/>
              <w:rPr>
                <w:lang w:val="en-US"/>
              </w:rPr>
            </w:pPr>
            <w:r w:rsidRPr="00A14B20">
              <w:rPr>
                <w:lang w:val="en-US"/>
              </w:rPr>
              <w:t>xxx</w:t>
            </w:r>
          </w:p>
        </w:tc>
      </w:tr>
      <w:tr w:rsidR="005E75F3" w:rsidRPr="00A14B20" w14:paraId="192CB230" w14:textId="77777777" w:rsidTr="00C020CB">
        <w:trPr>
          <w:trHeight w:val="340"/>
        </w:trPr>
        <w:tc>
          <w:tcPr>
            <w:tcW w:w="2810" w:type="pct"/>
            <w:shd w:val="clear" w:color="auto" w:fill="auto"/>
            <w:noWrap/>
            <w:vAlign w:val="center"/>
            <w:hideMark/>
          </w:tcPr>
          <w:p w14:paraId="307623EC" w14:textId="5C8B433E" w:rsidR="005E75F3" w:rsidRPr="00A14B20" w:rsidRDefault="005E75F3" w:rsidP="00052012">
            <w:pPr>
              <w:autoSpaceDE/>
              <w:autoSpaceDN/>
              <w:rPr>
                <w:color w:val="231F20"/>
                <w:lang w:eastAsia="en-GB"/>
              </w:rPr>
            </w:pPr>
            <w:r w:rsidRPr="00A14B20">
              <w:rPr>
                <w:color w:val="231F20"/>
                <w:lang w:eastAsia="en-GB"/>
              </w:rPr>
              <w:t xml:space="preserve">Registration </w:t>
            </w:r>
            <w:r w:rsidR="00282D6C" w:rsidRPr="00A14B20">
              <w:rPr>
                <w:color w:val="231F20"/>
                <w:lang w:eastAsia="en-GB"/>
              </w:rPr>
              <w:t>Fees</w:t>
            </w:r>
          </w:p>
        </w:tc>
        <w:tc>
          <w:tcPr>
            <w:tcW w:w="1095" w:type="pct"/>
            <w:shd w:val="clear" w:color="auto" w:fill="auto"/>
            <w:noWrap/>
            <w:vAlign w:val="center"/>
            <w:hideMark/>
          </w:tcPr>
          <w:p w14:paraId="3F4CD28D" w14:textId="7777777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hideMark/>
          </w:tcPr>
          <w:p w14:paraId="01363F72" w14:textId="77777777" w:rsidR="005E75F3" w:rsidRPr="00A14B20" w:rsidRDefault="005E75F3" w:rsidP="00C020CB">
            <w:pPr>
              <w:autoSpaceDE/>
              <w:autoSpaceDN/>
              <w:jc w:val="center"/>
              <w:rPr>
                <w:lang w:val="en-US"/>
              </w:rPr>
            </w:pPr>
            <w:r w:rsidRPr="00A14B20">
              <w:rPr>
                <w:lang w:val="en-US"/>
              </w:rPr>
              <w:t>xxx</w:t>
            </w:r>
          </w:p>
        </w:tc>
      </w:tr>
      <w:tr w:rsidR="005E75F3" w:rsidRPr="00A14B20" w14:paraId="356ED616" w14:textId="77777777" w:rsidTr="00C020CB">
        <w:trPr>
          <w:trHeight w:val="340"/>
        </w:trPr>
        <w:tc>
          <w:tcPr>
            <w:tcW w:w="2810" w:type="pct"/>
            <w:shd w:val="clear" w:color="auto" w:fill="auto"/>
            <w:noWrap/>
            <w:vAlign w:val="center"/>
          </w:tcPr>
          <w:p w14:paraId="0EF155C7" w14:textId="599E1051" w:rsidR="005E75F3" w:rsidRPr="00A14B20" w:rsidRDefault="00282D6C" w:rsidP="00052012">
            <w:pPr>
              <w:autoSpaceDE/>
              <w:autoSpaceDN/>
              <w:rPr>
                <w:color w:val="231F20"/>
                <w:lang w:eastAsia="en-GB"/>
              </w:rPr>
            </w:pPr>
            <w:r w:rsidRPr="00A14B20">
              <w:rPr>
                <w:color w:val="231F20"/>
                <w:lang w:eastAsia="en-GB"/>
              </w:rPr>
              <w:t>Others (</w:t>
            </w:r>
            <w:r w:rsidRPr="00A14B20">
              <w:rPr>
                <w:i/>
                <w:iCs/>
                <w:color w:val="231F20"/>
                <w:lang w:eastAsia="en-GB"/>
              </w:rPr>
              <w:t>Specify</w:t>
            </w:r>
            <w:r w:rsidRPr="00A14B20">
              <w:rPr>
                <w:color w:val="231F20"/>
                <w:lang w:eastAsia="en-GB"/>
              </w:rPr>
              <w:t>)</w:t>
            </w:r>
          </w:p>
        </w:tc>
        <w:tc>
          <w:tcPr>
            <w:tcW w:w="1095" w:type="pct"/>
            <w:shd w:val="clear" w:color="auto" w:fill="auto"/>
            <w:noWrap/>
            <w:vAlign w:val="center"/>
          </w:tcPr>
          <w:p w14:paraId="5B746F4F" w14:textId="320CB607" w:rsidR="005E75F3" w:rsidRPr="00A14B20" w:rsidRDefault="005E75F3" w:rsidP="00C020CB">
            <w:pPr>
              <w:autoSpaceDE/>
              <w:autoSpaceDN/>
              <w:jc w:val="center"/>
              <w:rPr>
                <w:lang w:val="en-US"/>
              </w:rPr>
            </w:pPr>
            <w:r w:rsidRPr="00A14B20">
              <w:rPr>
                <w:lang w:val="en-US"/>
              </w:rPr>
              <w:t>xxx</w:t>
            </w:r>
          </w:p>
        </w:tc>
        <w:tc>
          <w:tcPr>
            <w:tcW w:w="1095" w:type="pct"/>
            <w:shd w:val="clear" w:color="auto" w:fill="auto"/>
            <w:noWrap/>
            <w:vAlign w:val="center"/>
          </w:tcPr>
          <w:p w14:paraId="1CDF167F" w14:textId="2CAFF94B" w:rsidR="005E75F3" w:rsidRPr="00A14B20" w:rsidRDefault="005E75F3" w:rsidP="00C020CB">
            <w:pPr>
              <w:autoSpaceDE/>
              <w:autoSpaceDN/>
              <w:jc w:val="center"/>
              <w:rPr>
                <w:lang w:val="en-US"/>
              </w:rPr>
            </w:pPr>
            <w:r w:rsidRPr="00A14B20">
              <w:rPr>
                <w:lang w:val="en-US"/>
              </w:rPr>
              <w:t>xxx</w:t>
            </w:r>
          </w:p>
        </w:tc>
      </w:tr>
      <w:tr w:rsidR="005E75F3" w:rsidRPr="00A14B20" w14:paraId="4175F8FD" w14:textId="77777777" w:rsidTr="00C020CB">
        <w:trPr>
          <w:trHeight w:val="340"/>
        </w:trPr>
        <w:tc>
          <w:tcPr>
            <w:tcW w:w="2810" w:type="pct"/>
            <w:shd w:val="clear" w:color="auto" w:fill="auto"/>
            <w:vAlign w:val="center"/>
            <w:hideMark/>
          </w:tcPr>
          <w:p w14:paraId="47F60601" w14:textId="00D5198D" w:rsidR="008F7F2F" w:rsidRPr="00002D8A" w:rsidRDefault="00002D8A" w:rsidP="00002D8A">
            <w:pPr>
              <w:spacing w:line="276" w:lineRule="auto"/>
              <w:ind w:right="-20"/>
              <w:jc w:val="both"/>
              <w:rPr>
                <w:rFonts w:eastAsia="Arial"/>
                <w:b/>
              </w:rPr>
            </w:pPr>
            <w:r w:rsidRPr="00002D8A">
              <w:rPr>
                <w:b/>
                <w:bCs/>
                <w:color w:val="231F20"/>
                <w:lang w:eastAsia="en-GB"/>
              </w:rPr>
              <w:t>Total</w:t>
            </w:r>
            <w:r w:rsidRPr="00002D8A">
              <w:rPr>
                <w:color w:val="000000"/>
                <w:lang w:eastAsia="en-GB"/>
              </w:rPr>
              <w:t xml:space="preserve"> </w:t>
            </w:r>
            <w:r w:rsidRPr="00002D8A">
              <w:rPr>
                <w:rFonts w:eastAsia="Arial"/>
                <w:b/>
              </w:rPr>
              <w:t>Fees</w:t>
            </w:r>
            <w:r w:rsidR="008F7F2F" w:rsidRPr="00002D8A">
              <w:rPr>
                <w:rFonts w:eastAsia="Arial"/>
                <w:b/>
              </w:rPr>
              <w:t xml:space="preserve"> from students</w:t>
            </w:r>
          </w:p>
          <w:p w14:paraId="62BC90A3" w14:textId="44513BFD" w:rsidR="005E75F3" w:rsidRPr="00A14B20" w:rsidRDefault="005E75F3" w:rsidP="00052012">
            <w:pPr>
              <w:autoSpaceDE/>
              <w:autoSpaceDN/>
              <w:rPr>
                <w:b/>
                <w:bCs/>
                <w:color w:val="231F20"/>
                <w:lang w:val="en-US"/>
              </w:rPr>
            </w:pPr>
          </w:p>
        </w:tc>
        <w:tc>
          <w:tcPr>
            <w:tcW w:w="1095" w:type="pct"/>
            <w:shd w:val="clear" w:color="auto" w:fill="auto"/>
            <w:noWrap/>
            <w:vAlign w:val="center"/>
            <w:hideMark/>
          </w:tcPr>
          <w:p w14:paraId="7705A134" w14:textId="77777777" w:rsidR="005E75F3" w:rsidRPr="00A14B20" w:rsidRDefault="005E75F3" w:rsidP="00C020CB">
            <w:pPr>
              <w:autoSpaceDE/>
              <w:autoSpaceDN/>
              <w:jc w:val="center"/>
              <w:rPr>
                <w:b/>
                <w:bCs/>
                <w:lang w:val="en-US"/>
              </w:rPr>
            </w:pPr>
            <w:r w:rsidRPr="00A14B20">
              <w:rPr>
                <w:b/>
                <w:bCs/>
                <w:lang w:val="en-US"/>
              </w:rPr>
              <w:t>xxx</w:t>
            </w:r>
          </w:p>
        </w:tc>
        <w:tc>
          <w:tcPr>
            <w:tcW w:w="1095" w:type="pct"/>
            <w:shd w:val="clear" w:color="auto" w:fill="auto"/>
            <w:noWrap/>
            <w:vAlign w:val="center"/>
            <w:hideMark/>
          </w:tcPr>
          <w:p w14:paraId="2E064446" w14:textId="77777777" w:rsidR="005E75F3" w:rsidRPr="00A14B20" w:rsidRDefault="005E75F3" w:rsidP="00C020CB">
            <w:pPr>
              <w:autoSpaceDE/>
              <w:autoSpaceDN/>
              <w:jc w:val="center"/>
              <w:rPr>
                <w:b/>
                <w:bCs/>
                <w:lang w:val="en-US"/>
              </w:rPr>
            </w:pPr>
            <w:r w:rsidRPr="00A14B20">
              <w:rPr>
                <w:b/>
                <w:bCs/>
                <w:lang w:val="en-US"/>
              </w:rPr>
              <w:t>xxx</w:t>
            </w:r>
          </w:p>
        </w:tc>
      </w:tr>
    </w:tbl>
    <w:p w14:paraId="00940C4D" w14:textId="4E364B20" w:rsidR="00C77B51" w:rsidRPr="00190097" w:rsidRDefault="00293EB5" w:rsidP="00052012">
      <w:pPr>
        <w:autoSpaceDE/>
        <w:autoSpaceDN/>
        <w:jc w:val="both"/>
        <w:rPr>
          <w:i/>
          <w:color w:val="000000" w:themeColor="text1"/>
          <w:sz w:val="22"/>
          <w:szCs w:val="22"/>
        </w:rPr>
      </w:pPr>
      <w:r w:rsidRPr="00190097">
        <w:rPr>
          <w:color w:val="000000" w:themeColor="text1"/>
          <w:sz w:val="22"/>
          <w:szCs w:val="22"/>
        </w:rPr>
        <w:t>(</w:t>
      </w:r>
      <w:r w:rsidRPr="00190097">
        <w:rPr>
          <w:i/>
          <w:color w:val="000000" w:themeColor="text1"/>
          <w:sz w:val="22"/>
          <w:szCs w:val="22"/>
        </w:rPr>
        <w:t>Provide brief explanation for this revenue)</w:t>
      </w:r>
    </w:p>
    <w:p w14:paraId="13ECFADF" w14:textId="77777777" w:rsidR="00242088" w:rsidRPr="00242088" w:rsidRDefault="00242088" w:rsidP="00502E7C">
      <w:pPr>
        <w:autoSpaceDE/>
        <w:autoSpaceDN/>
        <w:ind w:left="540"/>
        <w:jc w:val="both"/>
        <w:rPr>
          <w:b/>
          <w:bCs/>
          <w:i/>
          <w:color w:val="000000" w:themeColor="text1"/>
          <w:lang w:eastAsia="en-GB"/>
        </w:rPr>
      </w:pPr>
    </w:p>
    <w:p w14:paraId="6B7F5FD9" w14:textId="458D38BB" w:rsidR="00C77B51" w:rsidRDefault="001A4410" w:rsidP="00265BAC">
      <w:pPr>
        <w:pStyle w:val="ListParagraph"/>
        <w:numPr>
          <w:ilvl w:val="0"/>
          <w:numId w:val="10"/>
        </w:numPr>
        <w:spacing w:line="276" w:lineRule="auto"/>
        <w:ind w:right="-20" w:hanging="575"/>
        <w:jc w:val="both"/>
        <w:rPr>
          <w:rFonts w:eastAsia="Arial"/>
          <w:b/>
        </w:rPr>
      </w:pPr>
      <w:r>
        <w:rPr>
          <w:rFonts w:eastAsia="Arial"/>
          <w:b/>
        </w:rPr>
        <w:t>Sale o</w:t>
      </w:r>
      <w:r w:rsidR="00282D6C" w:rsidRPr="00D55566">
        <w:rPr>
          <w:rFonts w:eastAsia="Arial"/>
          <w:b/>
        </w:rPr>
        <w:t>f Goods</w:t>
      </w:r>
    </w:p>
    <w:p w14:paraId="55C62EEE" w14:textId="77777777" w:rsidR="00906E87" w:rsidRPr="00B71825"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1978"/>
        <w:gridCol w:w="1978"/>
      </w:tblGrid>
      <w:tr w:rsidR="00906E87" w:rsidRPr="00A14B20" w14:paraId="5B6BFE2E" w14:textId="77777777" w:rsidTr="00906E87">
        <w:trPr>
          <w:trHeight w:val="340"/>
        </w:trPr>
        <w:tc>
          <w:tcPr>
            <w:tcW w:w="2810" w:type="pct"/>
            <w:vMerge w:val="restart"/>
            <w:shd w:val="clear" w:color="auto" w:fill="0070C0"/>
            <w:noWrap/>
            <w:vAlign w:val="center"/>
            <w:hideMark/>
          </w:tcPr>
          <w:p w14:paraId="108D0B2F"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095" w:type="pct"/>
            <w:shd w:val="clear" w:color="auto" w:fill="0070C0"/>
            <w:noWrap/>
            <w:vAlign w:val="center"/>
            <w:hideMark/>
          </w:tcPr>
          <w:p w14:paraId="6AC62008" w14:textId="1B027437" w:rsidR="00906E87" w:rsidRDefault="00906E87" w:rsidP="00C020CB">
            <w:pPr>
              <w:autoSpaceDE/>
              <w:autoSpaceDN/>
              <w:jc w:val="center"/>
              <w:rPr>
                <w:b/>
                <w:bCs/>
                <w:color w:val="231F20"/>
                <w:lang w:val="en-US"/>
              </w:rPr>
            </w:pPr>
            <w:r>
              <w:rPr>
                <w:b/>
                <w:bCs/>
                <w:color w:val="231F20"/>
                <w:lang w:val="en-US"/>
              </w:rPr>
              <w:t>Insert</w:t>
            </w:r>
          </w:p>
          <w:p w14:paraId="0DF2CD97" w14:textId="05DC2D65" w:rsidR="00906E87" w:rsidRPr="002F4EF0" w:rsidRDefault="00906E87" w:rsidP="00C020CB">
            <w:pPr>
              <w:autoSpaceDE/>
              <w:autoSpaceDN/>
              <w:jc w:val="center"/>
              <w:rPr>
                <w:b/>
                <w:bCs/>
                <w:color w:val="231F20"/>
                <w:lang w:val="en-US"/>
              </w:rPr>
            </w:pPr>
            <w:r>
              <w:rPr>
                <w:b/>
                <w:bCs/>
                <w:color w:val="231F20"/>
                <w:lang w:val="en-US"/>
              </w:rPr>
              <w:t>Current FY</w:t>
            </w:r>
          </w:p>
        </w:tc>
        <w:tc>
          <w:tcPr>
            <w:tcW w:w="1095" w:type="pct"/>
            <w:shd w:val="clear" w:color="auto" w:fill="0070C0"/>
            <w:noWrap/>
            <w:vAlign w:val="center"/>
            <w:hideMark/>
          </w:tcPr>
          <w:p w14:paraId="63F0BF43" w14:textId="4831305B" w:rsidR="00906E87" w:rsidRDefault="00906E87" w:rsidP="00C020CB">
            <w:pPr>
              <w:autoSpaceDE/>
              <w:autoSpaceDN/>
              <w:jc w:val="center"/>
              <w:rPr>
                <w:b/>
                <w:bCs/>
                <w:color w:val="231F20"/>
                <w:lang w:val="en-US"/>
              </w:rPr>
            </w:pPr>
            <w:r>
              <w:rPr>
                <w:b/>
                <w:bCs/>
                <w:color w:val="231F20"/>
                <w:lang w:val="en-US"/>
              </w:rPr>
              <w:t>Insert</w:t>
            </w:r>
          </w:p>
          <w:p w14:paraId="36C5C038" w14:textId="101DD7E9"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7C23BC11" w14:textId="77777777" w:rsidTr="00C020CB">
        <w:trPr>
          <w:trHeight w:val="340"/>
        </w:trPr>
        <w:tc>
          <w:tcPr>
            <w:tcW w:w="2810" w:type="pct"/>
            <w:vMerge/>
            <w:shd w:val="clear" w:color="auto" w:fill="0070C0"/>
            <w:noWrap/>
            <w:hideMark/>
          </w:tcPr>
          <w:p w14:paraId="590322BF" w14:textId="77777777" w:rsidR="00906E87" w:rsidRPr="00A14B20" w:rsidRDefault="00906E87" w:rsidP="00293EB5">
            <w:pPr>
              <w:autoSpaceDE/>
              <w:autoSpaceDN/>
              <w:rPr>
                <w:b/>
                <w:bCs/>
                <w:color w:val="231F20"/>
                <w:lang w:eastAsia="en-GB"/>
              </w:rPr>
            </w:pPr>
          </w:p>
        </w:tc>
        <w:tc>
          <w:tcPr>
            <w:tcW w:w="1095" w:type="pct"/>
            <w:shd w:val="clear" w:color="auto" w:fill="0070C0"/>
            <w:noWrap/>
            <w:vAlign w:val="center"/>
            <w:hideMark/>
          </w:tcPr>
          <w:p w14:paraId="6858D2C6" w14:textId="5C8537CA" w:rsidR="00906E87" w:rsidRPr="00A14B20" w:rsidRDefault="00906E87" w:rsidP="00C020CB">
            <w:pPr>
              <w:autoSpaceDE/>
              <w:autoSpaceDN/>
              <w:jc w:val="center"/>
              <w:rPr>
                <w:b/>
                <w:bCs/>
                <w:color w:val="231F20"/>
                <w:lang w:val="en-US"/>
              </w:rPr>
            </w:pPr>
            <w:r>
              <w:rPr>
                <w:b/>
                <w:bCs/>
                <w:color w:val="231F20"/>
                <w:lang w:val="en-US"/>
              </w:rPr>
              <w:t>Kshs</w:t>
            </w:r>
          </w:p>
        </w:tc>
        <w:tc>
          <w:tcPr>
            <w:tcW w:w="1095" w:type="pct"/>
            <w:shd w:val="clear" w:color="auto" w:fill="0070C0"/>
            <w:noWrap/>
            <w:vAlign w:val="center"/>
            <w:hideMark/>
          </w:tcPr>
          <w:p w14:paraId="329AEA85" w14:textId="58C8770F" w:rsidR="00906E87" w:rsidRPr="00A14B20" w:rsidRDefault="00906E87" w:rsidP="00C020CB">
            <w:pPr>
              <w:autoSpaceDE/>
              <w:autoSpaceDN/>
              <w:jc w:val="center"/>
              <w:rPr>
                <w:b/>
                <w:bCs/>
                <w:color w:val="231F20"/>
                <w:lang w:val="en-US"/>
              </w:rPr>
            </w:pPr>
            <w:r>
              <w:rPr>
                <w:b/>
                <w:bCs/>
                <w:color w:val="231F20"/>
                <w:lang w:val="en-US"/>
              </w:rPr>
              <w:t>Kshs</w:t>
            </w:r>
          </w:p>
        </w:tc>
      </w:tr>
      <w:tr w:rsidR="00C77B51" w:rsidRPr="00A14B20" w14:paraId="775132C4" w14:textId="77777777" w:rsidTr="00C020CB">
        <w:trPr>
          <w:trHeight w:val="340"/>
        </w:trPr>
        <w:tc>
          <w:tcPr>
            <w:tcW w:w="2810" w:type="pct"/>
            <w:shd w:val="clear" w:color="auto" w:fill="auto"/>
            <w:noWrap/>
            <w:hideMark/>
          </w:tcPr>
          <w:p w14:paraId="01F2CA85" w14:textId="3F26DACE" w:rsidR="00C77B51" w:rsidRPr="00A14B20" w:rsidRDefault="00C77B51" w:rsidP="001E4867">
            <w:pPr>
              <w:autoSpaceDE/>
              <w:autoSpaceDN/>
              <w:rPr>
                <w:b/>
                <w:bCs/>
                <w:color w:val="231F20"/>
                <w:lang w:eastAsia="en-GB"/>
              </w:rPr>
            </w:pPr>
          </w:p>
        </w:tc>
        <w:tc>
          <w:tcPr>
            <w:tcW w:w="1095" w:type="pct"/>
            <w:shd w:val="clear" w:color="auto" w:fill="auto"/>
            <w:noWrap/>
            <w:vAlign w:val="center"/>
            <w:hideMark/>
          </w:tcPr>
          <w:p w14:paraId="5A500AFC" w14:textId="77777777" w:rsidR="00C77B51" w:rsidRPr="00A14B20" w:rsidRDefault="00C77B51" w:rsidP="00C020CB">
            <w:pPr>
              <w:autoSpaceDE/>
              <w:autoSpaceDN/>
              <w:jc w:val="center"/>
              <w:rPr>
                <w:lang w:val="en-US"/>
              </w:rPr>
            </w:pPr>
          </w:p>
        </w:tc>
        <w:tc>
          <w:tcPr>
            <w:tcW w:w="1095" w:type="pct"/>
            <w:shd w:val="clear" w:color="auto" w:fill="auto"/>
            <w:noWrap/>
            <w:vAlign w:val="center"/>
            <w:hideMark/>
          </w:tcPr>
          <w:p w14:paraId="4BC24801" w14:textId="77777777" w:rsidR="00C77B51" w:rsidRPr="00A14B20" w:rsidRDefault="00C77B51" w:rsidP="00C020CB">
            <w:pPr>
              <w:autoSpaceDE/>
              <w:autoSpaceDN/>
              <w:jc w:val="center"/>
              <w:rPr>
                <w:lang w:val="en-US"/>
              </w:rPr>
            </w:pPr>
          </w:p>
        </w:tc>
      </w:tr>
      <w:tr w:rsidR="00293EB5" w:rsidRPr="00A14B20" w14:paraId="46202192" w14:textId="77777777" w:rsidTr="00C020CB">
        <w:trPr>
          <w:trHeight w:val="340"/>
        </w:trPr>
        <w:tc>
          <w:tcPr>
            <w:tcW w:w="2810" w:type="pct"/>
            <w:shd w:val="clear" w:color="auto" w:fill="auto"/>
            <w:noWrap/>
            <w:hideMark/>
          </w:tcPr>
          <w:p w14:paraId="01157255" w14:textId="4439CFAC"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Books</w:t>
            </w:r>
          </w:p>
        </w:tc>
        <w:tc>
          <w:tcPr>
            <w:tcW w:w="1095" w:type="pct"/>
            <w:shd w:val="clear" w:color="auto" w:fill="auto"/>
            <w:noWrap/>
            <w:vAlign w:val="center"/>
            <w:hideMark/>
          </w:tcPr>
          <w:p w14:paraId="2ECFD45D"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7612B113" w14:textId="77777777" w:rsidR="00293EB5" w:rsidRPr="00A14B20" w:rsidRDefault="00293EB5" w:rsidP="00C020CB">
            <w:pPr>
              <w:autoSpaceDE/>
              <w:autoSpaceDN/>
              <w:jc w:val="center"/>
              <w:rPr>
                <w:lang w:val="en-US"/>
              </w:rPr>
            </w:pPr>
            <w:r w:rsidRPr="00A14B20">
              <w:rPr>
                <w:lang w:val="en-US"/>
              </w:rPr>
              <w:t>xxx</w:t>
            </w:r>
          </w:p>
        </w:tc>
      </w:tr>
      <w:tr w:rsidR="00293EB5" w:rsidRPr="00A14B20" w14:paraId="5CB7DA38" w14:textId="77777777" w:rsidTr="00C020CB">
        <w:trPr>
          <w:trHeight w:val="340"/>
        </w:trPr>
        <w:tc>
          <w:tcPr>
            <w:tcW w:w="2810" w:type="pct"/>
            <w:shd w:val="clear" w:color="auto" w:fill="auto"/>
            <w:noWrap/>
            <w:hideMark/>
          </w:tcPr>
          <w:p w14:paraId="59B4C36A" w14:textId="546D4E67"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Publications</w:t>
            </w:r>
          </w:p>
        </w:tc>
        <w:tc>
          <w:tcPr>
            <w:tcW w:w="1095" w:type="pct"/>
            <w:shd w:val="clear" w:color="auto" w:fill="auto"/>
            <w:noWrap/>
            <w:vAlign w:val="center"/>
            <w:hideMark/>
          </w:tcPr>
          <w:p w14:paraId="06B9B07F"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1CB4BCB3" w14:textId="77777777" w:rsidR="00293EB5" w:rsidRPr="00A14B20" w:rsidRDefault="00293EB5" w:rsidP="00C020CB">
            <w:pPr>
              <w:autoSpaceDE/>
              <w:autoSpaceDN/>
              <w:jc w:val="center"/>
              <w:rPr>
                <w:lang w:val="en-US"/>
              </w:rPr>
            </w:pPr>
            <w:r w:rsidRPr="00A14B20">
              <w:rPr>
                <w:lang w:val="en-US"/>
              </w:rPr>
              <w:t>xxx</w:t>
            </w:r>
          </w:p>
        </w:tc>
      </w:tr>
      <w:tr w:rsidR="00293EB5" w:rsidRPr="00A14B20" w14:paraId="1B6FB806" w14:textId="77777777" w:rsidTr="00C020CB">
        <w:trPr>
          <w:trHeight w:val="340"/>
        </w:trPr>
        <w:tc>
          <w:tcPr>
            <w:tcW w:w="2810" w:type="pct"/>
            <w:shd w:val="clear" w:color="auto" w:fill="auto"/>
            <w:noWrap/>
            <w:hideMark/>
          </w:tcPr>
          <w:p w14:paraId="143B8338" w14:textId="293E5F42" w:rsidR="00293EB5" w:rsidRPr="00A14B20" w:rsidRDefault="00293EB5" w:rsidP="001E4867">
            <w:pPr>
              <w:autoSpaceDE/>
              <w:autoSpaceDN/>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Farm Produc</w:t>
            </w:r>
            <w:r w:rsidR="001A4410">
              <w:rPr>
                <w:color w:val="231F20"/>
                <w:lang w:eastAsia="en-GB"/>
              </w:rPr>
              <w:t>e</w:t>
            </w:r>
          </w:p>
        </w:tc>
        <w:tc>
          <w:tcPr>
            <w:tcW w:w="1095" w:type="pct"/>
            <w:shd w:val="clear" w:color="auto" w:fill="auto"/>
            <w:noWrap/>
            <w:vAlign w:val="center"/>
            <w:hideMark/>
          </w:tcPr>
          <w:p w14:paraId="4A25ABE6" w14:textId="77777777" w:rsidR="00293EB5" w:rsidRPr="00A14B20" w:rsidRDefault="00293EB5" w:rsidP="00C020CB">
            <w:pPr>
              <w:autoSpaceDE/>
              <w:autoSpaceDN/>
              <w:jc w:val="center"/>
              <w:rPr>
                <w:lang w:val="en-US"/>
              </w:rPr>
            </w:pPr>
            <w:r w:rsidRPr="00A14B20">
              <w:rPr>
                <w:lang w:val="en-US"/>
              </w:rPr>
              <w:t>xxx</w:t>
            </w:r>
          </w:p>
        </w:tc>
        <w:tc>
          <w:tcPr>
            <w:tcW w:w="1095" w:type="pct"/>
            <w:shd w:val="clear" w:color="auto" w:fill="auto"/>
            <w:noWrap/>
            <w:vAlign w:val="center"/>
            <w:hideMark/>
          </w:tcPr>
          <w:p w14:paraId="22406502" w14:textId="77777777" w:rsidR="00293EB5" w:rsidRPr="00A14B20" w:rsidRDefault="00293EB5" w:rsidP="00C020CB">
            <w:pPr>
              <w:autoSpaceDE/>
              <w:autoSpaceDN/>
              <w:jc w:val="center"/>
              <w:rPr>
                <w:lang w:val="en-US"/>
              </w:rPr>
            </w:pPr>
            <w:r w:rsidRPr="00A14B20">
              <w:rPr>
                <w:lang w:val="en-US"/>
              </w:rPr>
              <w:t>xxx</w:t>
            </w:r>
          </w:p>
        </w:tc>
      </w:tr>
      <w:tr w:rsidR="007F4D55" w:rsidRPr="00A14B20" w14:paraId="06603E95" w14:textId="77777777" w:rsidTr="00C020CB">
        <w:trPr>
          <w:trHeight w:val="340"/>
        </w:trPr>
        <w:tc>
          <w:tcPr>
            <w:tcW w:w="2810" w:type="pct"/>
            <w:shd w:val="clear" w:color="auto" w:fill="auto"/>
            <w:noWrap/>
          </w:tcPr>
          <w:p w14:paraId="488E3D7D" w14:textId="43011258" w:rsidR="007F4D55" w:rsidRPr="00A14B20" w:rsidRDefault="005403AF" w:rsidP="001E4867">
            <w:pPr>
              <w:autoSpaceDE/>
              <w:autoSpaceDN/>
              <w:rPr>
                <w:color w:val="231F20"/>
                <w:lang w:eastAsia="en-GB"/>
              </w:rPr>
            </w:pPr>
            <w:r w:rsidRPr="00A14B20">
              <w:rPr>
                <w:color w:val="231F20"/>
                <w:lang w:eastAsia="en-GB"/>
              </w:rPr>
              <w:t>C</w:t>
            </w:r>
            <w:r w:rsidR="007F4D55" w:rsidRPr="00A14B20">
              <w:rPr>
                <w:color w:val="231F20"/>
                <w:lang w:eastAsia="en-GB"/>
              </w:rPr>
              <w:t>afeteria</w:t>
            </w:r>
            <w:r w:rsidR="001A4410">
              <w:rPr>
                <w:color w:val="231F20"/>
                <w:lang w:eastAsia="en-GB"/>
              </w:rPr>
              <w:t xml:space="preserve"> sales</w:t>
            </w:r>
          </w:p>
        </w:tc>
        <w:tc>
          <w:tcPr>
            <w:tcW w:w="1095" w:type="pct"/>
            <w:shd w:val="clear" w:color="auto" w:fill="auto"/>
            <w:noWrap/>
            <w:vAlign w:val="center"/>
          </w:tcPr>
          <w:p w14:paraId="13D9BEA0" w14:textId="47448682" w:rsidR="007F4D55" w:rsidRPr="00A14B20" w:rsidRDefault="007F4D55" w:rsidP="00C020CB">
            <w:pPr>
              <w:autoSpaceDE/>
              <w:autoSpaceDN/>
              <w:jc w:val="center"/>
              <w:rPr>
                <w:lang w:val="en-US"/>
              </w:rPr>
            </w:pPr>
            <w:r w:rsidRPr="00A14B20">
              <w:rPr>
                <w:lang w:val="en-US"/>
              </w:rPr>
              <w:t>xxx</w:t>
            </w:r>
          </w:p>
        </w:tc>
        <w:tc>
          <w:tcPr>
            <w:tcW w:w="1095" w:type="pct"/>
            <w:shd w:val="clear" w:color="auto" w:fill="auto"/>
            <w:noWrap/>
            <w:vAlign w:val="center"/>
          </w:tcPr>
          <w:p w14:paraId="2372CE47" w14:textId="2AE90C0F" w:rsidR="007F4D55" w:rsidRPr="00A14B20" w:rsidRDefault="007F4D55" w:rsidP="00C020CB">
            <w:pPr>
              <w:autoSpaceDE/>
              <w:autoSpaceDN/>
              <w:jc w:val="center"/>
              <w:rPr>
                <w:lang w:val="en-US"/>
              </w:rPr>
            </w:pPr>
            <w:r w:rsidRPr="00A14B20">
              <w:rPr>
                <w:lang w:val="en-US"/>
              </w:rPr>
              <w:t>xxx</w:t>
            </w:r>
          </w:p>
        </w:tc>
      </w:tr>
      <w:tr w:rsidR="00293EB5" w:rsidRPr="00A14B20" w14:paraId="727C74BA" w14:textId="77777777" w:rsidTr="00C020CB">
        <w:trPr>
          <w:trHeight w:val="340"/>
        </w:trPr>
        <w:tc>
          <w:tcPr>
            <w:tcW w:w="2810" w:type="pct"/>
            <w:shd w:val="clear" w:color="auto" w:fill="auto"/>
            <w:noWrap/>
            <w:hideMark/>
          </w:tcPr>
          <w:p w14:paraId="27F37DCC" w14:textId="281F4F44" w:rsidR="00293EB5" w:rsidRPr="00A14B20" w:rsidRDefault="001A4410" w:rsidP="001E4867">
            <w:pPr>
              <w:autoSpaceDE/>
              <w:autoSpaceDN/>
              <w:rPr>
                <w:color w:val="231F20"/>
                <w:lang w:eastAsia="en-GB"/>
              </w:rPr>
            </w:pPr>
            <w:r>
              <w:rPr>
                <w:color w:val="231F20"/>
                <w:lang w:eastAsia="en-GB"/>
              </w:rPr>
              <w:t xml:space="preserve">Other </w:t>
            </w:r>
            <w:r w:rsidR="009A50AF">
              <w:rPr>
                <w:color w:val="231F20"/>
                <w:lang w:eastAsia="en-GB"/>
              </w:rPr>
              <w:t>sales (specify)</w:t>
            </w:r>
          </w:p>
        </w:tc>
        <w:tc>
          <w:tcPr>
            <w:tcW w:w="1095" w:type="pct"/>
            <w:shd w:val="clear" w:color="auto" w:fill="auto"/>
            <w:noWrap/>
            <w:vAlign w:val="center"/>
            <w:hideMark/>
          </w:tcPr>
          <w:p w14:paraId="432DB6C1" w14:textId="0239C508" w:rsidR="00293EB5" w:rsidRPr="00A14B20" w:rsidRDefault="007F4D55" w:rsidP="00C020CB">
            <w:pPr>
              <w:autoSpaceDE/>
              <w:autoSpaceDN/>
              <w:jc w:val="center"/>
              <w:rPr>
                <w:lang w:val="en-US"/>
              </w:rPr>
            </w:pPr>
            <w:r w:rsidRPr="00A14B20">
              <w:rPr>
                <w:lang w:val="en-US"/>
              </w:rPr>
              <w:t>xxx</w:t>
            </w:r>
          </w:p>
        </w:tc>
        <w:tc>
          <w:tcPr>
            <w:tcW w:w="1095" w:type="pct"/>
            <w:shd w:val="clear" w:color="auto" w:fill="auto"/>
            <w:noWrap/>
            <w:vAlign w:val="center"/>
            <w:hideMark/>
          </w:tcPr>
          <w:p w14:paraId="4BC8D411" w14:textId="7D48688B" w:rsidR="00293EB5" w:rsidRPr="00A14B20" w:rsidRDefault="007F4D55" w:rsidP="00C020CB">
            <w:pPr>
              <w:autoSpaceDE/>
              <w:autoSpaceDN/>
              <w:jc w:val="center"/>
              <w:rPr>
                <w:lang w:val="en-US"/>
              </w:rPr>
            </w:pPr>
            <w:r w:rsidRPr="00A14B20">
              <w:rPr>
                <w:lang w:val="en-US"/>
              </w:rPr>
              <w:t>xxx</w:t>
            </w:r>
          </w:p>
        </w:tc>
      </w:tr>
      <w:tr w:rsidR="00293EB5" w:rsidRPr="00A14B20" w14:paraId="6B2D2F9E" w14:textId="77777777" w:rsidTr="00C020CB">
        <w:trPr>
          <w:trHeight w:val="340"/>
        </w:trPr>
        <w:tc>
          <w:tcPr>
            <w:tcW w:w="2810" w:type="pct"/>
            <w:shd w:val="clear" w:color="auto" w:fill="auto"/>
            <w:hideMark/>
          </w:tcPr>
          <w:p w14:paraId="2B96FAA2" w14:textId="2D7EF054" w:rsidR="00293EB5" w:rsidRPr="00A14B20" w:rsidRDefault="00293EB5" w:rsidP="001E4867">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282D6C" w:rsidRPr="00A14B20">
              <w:rPr>
                <w:b/>
                <w:bCs/>
                <w:color w:val="231F20"/>
                <w:lang w:eastAsia="en-GB"/>
              </w:rPr>
              <w:t>Revenue</w:t>
            </w:r>
            <w:r w:rsidR="00282D6C" w:rsidRPr="00A14B20">
              <w:rPr>
                <w:color w:val="000000"/>
                <w:lang w:eastAsia="en-GB"/>
              </w:rPr>
              <w:t xml:space="preserve"> </w:t>
            </w:r>
            <w:r w:rsidR="0085169F" w:rsidRPr="00A14B20">
              <w:rPr>
                <w:b/>
                <w:bCs/>
                <w:color w:val="231F20"/>
                <w:lang w:eastAsia="en-GB"/>
              </w:rPr>
              <w:t>from</w:t>
            </w:r>
            <w:r w:rsidR="00282D6C" w:rsidRPr="00A14B20">
              <w:rPr>
                <w:color w:val="000000"/>
                <w:lang w:eastAsia="en-GB"/>
              </w:rPr>
              <w:t xml:space="preserve"> </w:t>
            </w:r>
            <w:r w:rsidR="00282D6C" w:rsidRPr="00A14B20">
              <w:rPr>
                <w:b/>
                <w:bCs/>
                <w:color w:val="231F20"/>
                <w:lang w:eastAsia="en-GB"/>
              </w:rPr>
              <w:t>Sale</w:t>
            </w:r>
            <w:r w:rsidR="00282D6C" w:rsidRPr="00A14B20">
              <w:rPr>
                <w:color w:val="000000"/>
                <w:lang w:eastAsia="en-GB"/>
              </w:rPr>
              <w:t xml:space="preserve"> </w:t>
            </w:r>
            <w:r w:rsidR="001A4410">
              <w:rPr>
                <w:b/>
                <w:bCs/>
                <w:color w:val="231F20"/>
                <w:lang w:eastAsia="en-GB"/>
              </w:rPr>
              <w:t>o</w:t>
            </w:r>
            <w:r w:rsidR="00282D6C" w:rsidRPr="00A14B20">
              <w:rPr>
                <w:b/>
                <w:bCs/>
                <w:color w:val="231F20"/>
                <w:lang w:eastAsia="en-GB"/>
              </w:rPr>
              <w:t>f</w:t>
            </w:r>
            <w:r w:rsidR="00282D6C" w:rsidRPr="00A14B20">
              <w:rPr>
                <w:color w:val="000000"/>
                <w:lang w:eastAsia="en-GB"/>
              </w:rPr>
              <w:t xml:space="preserve"> </w:t>
            </w:r>
            <w:r w:rsidR="00282D6C" w:rsidRPr="00A14B20">
              <w:rPr>
                <w:b/>
                <w:bCs/>
                <w:color w:val="231F20"/>
                <w:lang w:eastAsia="en-GB"/>
              </w:rPr>
              <w:t>Goods</w:t>
            </w:r>
          </w:p>
        </w:tc>
        <w:tc>
          <w:tcPr>
            <w:tcW w:w="1095" w:type="pct"/>
            <w:shd w:val="clear" w:color="auto" w:fill="auto"/>
            <w:noWrap/>
            <w:vAlign w:val="center"/>
            <w:hideMark/>
          </w:tcPr>
          <w:p w14:paraId="5A19E474" w14:textId="77777777" w:rsidR="00293EB5" w:rsidRPr="00A14B20" w:rsidRDefault="00293EB5" w:rsidP="00C020CB">
            <w:pPr>
              <w:autoSpaceDE/>
              <w:autoSpaceDN/>
              <w:jc w:val="center"/>
              <w:rPr>
                <w:b/>
                <w:lang w:val="en-US"/>
              </w:rPr>
            </w:pPr>
            <w:r w:rsidRPr="00A14B20">
              <w:rPr>
                <w:b/>
                <w:lang w:val="en-US"/>
              </w:rPr>
              <w:t>xxx</w:t>
            </w:r>
          </w:p>
        </w:tc>
        <w:tc>
          <w:tcPr>
            <w:tcW w:w="1095" w:type="pct"/>
            <w:shd w:val="clear" w:color="auto" w:fill="auto"/>
            <w:noWrap/>
            <w:vAlign w:val="center"/>
            <w:hideMark/>
          </w:tcPr>
          <w:p w14:paraId="2E5E1A8C" w14:textId="77777777" w:rsidR="00293EB5" w:rsidRPr="00A14B20" w:rsidRDefault="00293EB5" w:rsidP="00C020CB">
            <w:pPr>
              <w:autoSpaceDE/>
              <w:autoSpaceDN/>
              <w:jc w:val="center"/>
              <w:rPr>
                <w:b/>
                <w:lang w:val="en-US"/>
              </w:rPr>
            </w:pPr>
            <w:r w:rsidRPr="00A14B20">
              <w:rPr>
                <w:b/>
                <w:lang w:val="en-US"/>
              </w:rPr>
              <w:t>xxx</w:t>
            </w:r>
          </w:p>
        </w:tc>
      </w:tr>
    </w:tbl>
    <w:p w14:paraId="7F09B662" w14:textId="11A856B2" w:rsidR="00293EB5" w:rsidRDefault="00C77B51" w:rsidP="00052012">
      <w:pPr>
        <w:autoSpaceDE/>
        <w:autoSpaceDN/>
        <w:jc w:val="both"/>
        <w:rPr>
          <w:i/>
          <w:color w:val="000000" w:themeColor="text1"/>
        </w:rPr>
      </w:pPr>
      <w:r w:rsidRPr="00242088">
        <w:rPr>
          <w:i/>
          <w:color w:val="000000" w:themeColor="text1"/>
        </w:rPr>
        <w:t>(Provide brief explanation for this revenue)</w:t>
      </w:r>
    </w:p>
    <w:p w14:paraId="5D196158" w14:textId="77777777" w:rsidR="00242088" w:rsidRPr="00242088" w:rsidRDefault="00242088" w:rsidP="003A1671">
      <w:pPr>
        <w:autoSpaceDE/>
        <w:autoSpaceDN/>
        <w:ind w:left="540"/>
        <w:jc w:val="both"/>
        <w:rPr>
          <w:b/>
          <w:bCs/>
          <w:i/>
          <w:color w:val="000000" w:themeColor="text1"/>
          <w:lang w:eastAsia="en-GB"/>
        </w:rPr>
      </w:pPr>
    </w:p>
    <w:p w14:paraId="58949939" w14:textId="03526031" w:rsidR="00381597" w:rsidRPr="00114720" w:rsidRDefault="00381597" w:rsidP="00381597">
      <w:pPr>
        <w:pStyle w:val="ListParagraph"/>
        <w:numPr>
          <w:ilvl w:val="0"/>
          <w:numId w:val="10"/>
        </w:numPr>
        <w:spacing w:line="276" w:lineRule="auto"/>
        <w:ind w:right="-20" w:hanging="575"/>
        <w:jc w:val="both"/>
        <w:rPr>
          <w:color w:val="000000"/>
          <w:sz w:val="22"/>
          <w:szCs w:val="22"/>
          <w:lang w:val="en-US"/>
        </w:rPr>
      </w:pPr>
      <w:r w:rsidRPr="00381597">
        <w:rPr>
          <w:rFonts w:eastAsia="Arial"/>
          <w:b/>
        </w:rPr>
        <w:t>Rental revenue from facilities and equipment</w:t>
      </w:r>
    </w:p>
    <w:p w14:paraId="4271BDC2" w14:textId="3E6E1EE4" w:rsidR="00C77B51" w:rsidRPr="009A50AF" w:rsidRDefault="00C77B51" w:rsidP="00381597">
      <w:pPr>
        <w:pStyle w:val="ListParagraph"/>
        <w:spacing w:line="276" w:lineRule="auto"/>
        <w:ind w:left="575" w:right="-20"/>
        <w:jc w:val="both"/>
        <w:rPr>
          <w:rFonts w:eastAsia="Arial"/>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1978"/>
        <w:gridCol w:w="1978"/>
      </w:tblGrid>
      <w:tr w:rsidR="00906E87" w:rsidRPr="00A14B20" w14:paraId="593FD6AE" w14:textId="77777777" w:rsidTr="00906E87">
        <w:trPr>
          <w:trHeight w:val="340"/>
        </w:trPr>
        <w:tc>
          <w:tcPr>
            <w:tcW w:w="2810" w:type="pct"/>
            <w:vMerge w:val="restart"/>
            <w:tcBorders>
              <w:top w:val="single" w:sz="4" w:space="0" w:color="auto"/>
              <w:left w:val="single" w:sz="4" w:space="0" w:color="auto"/>
              <w:right w:val="single" w:sz="4" w:space="0" w:color="auto"/>
            </w:tcBorders>
            <w:shd w:val="clear" w:color="auto" w:fill="0070C0"/>
            <w:vAlign w:val="center"/>
            <w:hideMark/>
          </w:tcPr>
          <w:p w14:paraId="2089928C" w14:textId="77777777" w:rsidR="00906E87" w:rsidRPr="00A14B20" w:rsidRDefault="00906E87" w:rsidP="00906E87">
            <w:pPr>
              <w:autoSpaceDE/>
              <w:autoSpaceDN/>
              <w:rPr>
                <w:b/>
                <w:bCs/>
                <w:color w:val="231F20"/>
                <w:sz w:val="20"/>
                <w:szCs w:val="20"/>
                <w:lang w:eastAsia="en-GB"/>
              </w:rPr>
            </w:pPr>
            <w:r w:rsidRPr="00A14B20">
              <w:rPr>
                <w:b/>
                <w:color w:val="231F20"/>
                <w:lang w:eastAsia="en-GB"/>
              </w:rPr>
              <w:t>Description</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0C7C6BA" w14:textId="77777777" w:rsidR="00906E87" w:rsidRDefault="00906E87" w:rsidP="00C020CB">
            <w:pPr>
              <w:autoSpaceDE/>
              <w:autoSpaceDN/>
              <w:jc w:val="center"/>
              <w:rPr>
                <w:b/>
                <w:bCs/>
                <w:color w:val="231F20"/>
                <w:lang w:val="en-US"/>
              </w:rPr>
            </w:pPr>
            <w:r>
              <w:rPr>
                <w:b/>
                <w:bCs/>
                <w:color w:val="231F20"/>
                <w:lang w:val="en-US"/>
              </w:rPr>
              <w:t>Insert</w:t>
            </w:r>
          </w:p>
          <w:p w14:paraId="58C7BAE2" w14:textId="2218ECC0" w:rsidR="00906E87" w:rsidRPr="002F4EF0" w:rsidRDefault="00906E87" w:rsidP="00C020CB">
            <w:pPr>
              <w:autoSpaceDE/>
              <w:autoSpaceDN/>
              <w:jc w:val="center"/>
              <w:rPr>
                <w:b/>
                <w:bCs/>
                <w:color w:val="231F20"/>
                <w:lang w:val="en-US"/>
              </w:rPr>
            </w:pPr>
            <w:r>
              <w:rPr>
                <w:b/>
                <w:bCs/>
                <w:color w:val="231F20"/>
                <w:lang w:val="en-US"/>
              </w:rPr>
              <w:t>Current FY</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0D39592" w14:textId="313F457D" w:rsidR="00906E87" w:rsidRDefault="00906E87" w:rsidP="00C020CB">
            <w:pPr>
              <w:autoSpaceDE/>
              <w:autoSpaceDN/>
              <w:jc w:val="center"/>
              <w:rPr>
                <w:b/>
                <w:bCs/>
                <w:color w:val="231F20"/>
                <w:lang w:val="en-US"/>
              </w:rPr>
            </w:pPr>
            <w:r>
              <w:rPr>
                <w:b/>
                <w:bCs/>
                <w:color w:val="231F20"/>
                <w:lang w:val="en-US"/>
              </w:rPr>
              <w:t>Insert</w:t>
            </w:r>
          </w:p>
          <w:p w14:paraId="01594885" w14:textId="08C9CD3F"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2A9EC2AC" w14:textId="77777777">
        <w:trPr>
          <w:trHeight w:val="340"/>
        </w:trPr>
        <w:tc>
          <w:tcPr>
            <w:tcW w:w="2810" w:type="pct"/>
            <w:vMerge/>
            <w:tcBorders>
              <w:left w:val="single" w:sz="4" w:space="0" w:color="auto"/>
              <w:bottom w:val="single" w:sz="4" w:space="0" w:color="auto"/>
              <w:right w:val="single" w:sz="4" w:space="0" w:color="auto"/>
            </w:tcBorders>
            <w:shd w:val="clear" w:color="auto" w:fill="0070C0"/>
            <w:vAlign w:val="bottom"/>
            <w:hideMark/>
          </w:tcPr>
          <w:p w14:paraId="011BAC2E" w14:textId="77777777" w:rsidR="00906E87" w:rsidRPr="00A14B20" w:rsidRDefault="00906E87" w:rsidP="00A83A4D">
            <w:pPr>
              <w:autoSpaceDE/>
              <w:autoSpaceDN/>
              <w:rPr>
                <w:b/>
                <w:bCs/>
                <w:color w:val="231F20"/>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DA90CEC" w14:textId="19BA47DC" w:rsidR="00906E87" w:rsidRPr="00A14B20" w:rsidRDefault="00906E87" w:rsidP="00C020CB">
            <w:pPr>
              <w:autoSpaceDE/>
              <w:autoSpaceDN/>
              <w:jc w:val="center"/>
              <w:rPr>
                <w:b/>
                <w:bCs/>
                <w:color w:val="231F20"/>
                <w:lang w:val="en-US"/>
              </w:rPr>
            </w:pPr>
            <w:r>
              <w:rPr>
                <w:b/>
                <w:bCs/>
                <w:color w:val="231F20"/>
                <w:lang w:val="en-US"/>
              </w:rPr>
              <w:t>Kshs</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6173A7" w14:textId="6819FA15" w:rsidR="00906E87" w:rsidRPr="00A14B20" w:rsidRDefault="00906E87" w:rsidP="00C020CB">
            <w:pPr>
              <w:autoSpaceDE/>
              <w:autoSpaceDN/>
              <w:jc w:val="center"/>
              <w:rPr>
                <w:b/>
                <w:bCs/>
                <w:color w:val="231F20"/>
                <w:lang w:val="en-US"/>
              </w:rPr>
            </w:pPr>
            <w:r>
              <w:rPr>
                <w:b/>
                <w:bCs/>
                <w:color w:val="231F20"/>
                <w:lang w:val="en-US"/>
              </w:rPr>
              <w:t>Kshs</w:t>
            </w:r>
          </w:p>
        </w:tc>
      </w:tr>
      <w:tr w:rsidR="009A50AF" w:rsidRPr="00A14B20" w14:paraId="128FB040" w14:textId="77777777" w:rsidTr="00C020CB">
        <w:trPr>
          <w:trHeight w:val="340"/>
        </w:trPr>
        <w:tc>
          <w:tcPr>
            <w:tcW w:w="2810" w:type="pct"/>
            <w:shd w:val="clear" w:color="auto" w:fill="auto"/>
            <w:noWrap/>
            <w:vAlign w:val="bottom"/>
          </w:tcPr>
          <w:p w14:paraId="57639DBC" w14:textId="64868A4B" w:rsidR="009A50AF" w:rsidRPr="00A14B20" w:rsidRDefault="009A50AF" w:rsidP="009A50AF">
            <w:pPr>
              <w:autoSpaceDE/>
              <w:autoSpaceDN/>
              <w:rPr>
                <w:color w:val="231F20"/>
                <w:lang w:eastAsia="en-GB"/>
              </w:rPr>
            </w:pPr>
            <w:r w:rsidRPr="00A14B20">
              <w:rPr>
                <w:color w:val="231F20"/>
                <w:lang w:eastAsia="en-GB"/>
              </w:rPr>
              <w:t xml:space="preserve">Hire </w:t>
            </w:r>
            <w:r>
              <w:rPr>
                <w:color w:val="231F20"/>
                <w:lang w:eastAsia="en-GB"/>
              </w:rPr>
              <w:t>of Facilities a</w:t>
            </w:r>
            <w:r w:rsidRPr="00A14B20">
              <w:rPr>
                <w:color w:val="231F20"/>
                <w:lang w:eastAsia="en-GB"/>
              </w:rPr>
              <w:t>nd Equipment</w:t>
            </w:r>
          </w:p>
        </w:tc>
        <w:tc>
          <w:tcPr>
            <w:tcW w:w="1095" w:type="pct"/>
            <w:shd w:val="clear" w:color="auto" w:fill="auto"/>
            <w:noWrap/>
            <w:vAlign w:val="center"/>
          </w:tcPr>
          <w:p w14:paraId="23A70F36" w14:textId="59361038"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tcPr>
          <w:p w14:paraId="5AFF6342" w14:textId="0A19244A" w:rsidR="009A50AF" w:rsidRPr="00A14B20" w:rsidRDefault="009A50AF" w:rsidP="009A50AF">
            <w:pPr>
              <w:autoSpaceDE/>
              <w:autoSpaceDN/>
              <w:jc w:val="center"/>
              <w:rPr>
                <w:lang w:val="en-US"/>
              </w:rPr>
            </w:pPr>
            <w:r w:rsidRPr="00A14B20">
              <w:rPr>
                <w:lang w:val="en-US"/>
              </w:rPr>
              <w:t>xxx</w:t>
            </w:r>
          </w:p>
        </w:tc>
      </w:tr>
      <w:tr w:rsidR="009A50AF" w:rsidRPr="00A14B20" w14:paraId="786D095A" w14:textId="77777777" w:rsidTr="00C020CB">
        <w:trPr>
          <w:trHeight w:val="340"/>
        </w:trPr>
        <w:tc>
          <w:tcPr>
            <w:tcW w:w="2810" w:type="pct"/>
            <w:shd w:val="clear" w:color="auto" w:fill="auto"/>
            <w:noWrap/>
            <w:vAlign w:val="bottom"/>
            <w:hideMark/>
          </w:tcPr>
          <w:p w14:paraId="39BAA9A0" w14:textId="6D4CAA18" w:rsidR="009A50AF" w:rsidRPr="00A14B20" w:rsidRDefault="009A50AF" w:rsidP="009A50AF">
            <w:pPr>
              <w:autoSpaceDE/>
              <w:autoSpaceDN/>
              <w:rPr>
                <w:color w:val="231F20"/>
                <w:lang w:val="en-US"/>
              </w:rPr>
            </w:pPr>
            <w:r w:rsidRPr="00A14B20">
              <w:rPr>
                <w:color w:val="231F20"/>
                <w:lang w:eastAsia="en-GB"/>
              </w:rPr>
              <w:t>Contingent</w:t>
            </w:r>
            <w:r w:rsidRPr="00A14B20">
              <w:rPr>
                <w:color w:val="000000"/>
                <w:lang w:eastAsia="en-GB"/>
              </w:rPr>
              <w:t xml:space="preserve"> </w:t>
            </w:r>
            <w:r w:rsidRPr="00A14B20">
              <w:rPr>
                <w:color w:val="231F20"/>
                <w:lang w:eastAsia="en-GB"/>
              </w:rPr>
              <w:t>Rental</w:t>
            </w:r>
            <w:r>
              <w:rPr>
                <w:color w:val="231F20"/>
                <w:lang w:eastAsia="en-GB"/>
              </w:rPr>
              <w:t>s</w:t>
            </w:r>
          </w:p>
        </w:tc>
        <w:tc>
          <w:tcPr>
            <w:tcW w:w="1095" w:type="pct"/>
            <w:shd w:val="clear" w:color="auto" w:fill="auto"/>
            <w:noWrap/>
            <w:vAlign w:val="center"/>
            <w:hideMark/>
          </w:tcPr>
          <w:p w14:paraId="490A3D62" w14:textId="77777777"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hideMark/>
          </w:tcPr>
          <w:p w14:paraId="28E1C5C6" w14:textId="77777777" w:rsidR="009A50AF" w:rsidRPr="00A14B20" w:rsidRDefault="009A50AF" w:rsidP="009A50AF">
            <w:pPr>
              <w:autoSpaceDE/>
              <w:autoSpaceDN/>
              <w:jc w:val="center"/>
              <w:rPr>
                <w:lang w:val="en-US"/>
              </w:rPr>
            </w:pPr>
            <w:r w:rsidRPr="00A14B20">
              <w:rPr>
                <w:lang w:val="en-US"/>
              </w:rPr>
              <w:t>xxx</w:t>
            </w:r>
          </w:p>
        </w:tc>
      </w:tr>
      <w:tr w:rsidR="009A50AF" w:rsidRPr="00A14B20" w14:paraId="647CEDB5" w14:textId="77777777" w:rsidTr="00C020CB">
        <w:trPr>
          <w:trHeight w:val="340"/>
        </w:trPr>
        <w:tc>
          <w:tcPr>
            <w:tcW w:w="2810" w:type="pct"/>
            <w:shd w:val="clear" w:color="auto" w:fill="auto"/>
            <w:noWrap/>
            <w:vAlign w:val="bottom"/>
          </w:tcPr>
          <w:p w14:paraId="770FBA57" w14:textId="7EAC7578" w:rsidR="009A50AF" w:rsidRPr="00A14B20" w:rsidRDefault="009A50AF" w:rsidP="009A50AF">
            <w:pPr>
              <w:autoSpaceDE/>
              <w:autoSpaceDN/>
              <w:rPr>
                <w:color w:val="231F20"/>
                <w:lang w:eastAsia="en-GB"/>
              </w:rPr>
            </w:pPr>
            <w:r w:rsidRPr="00A14B20">
              <w:rPr>
                <w:color w:val="231F20"/>
                <w:lang w:eastAsia="en-GB"/>
              </w:rPr>
              <w:t>Operating</w:t>
            </w:r>
            <w:r w:rsidRPr="00A14B20">
              <w:rPr>
                <w:color w:val="000000"/>
                <w:lang w:eastAsia="en-GB"/>
              </w:rPr>
              <w:t xml:space="preserve"> </w:t>
            </w:r>
            <w:r w:rsidRPr="00A14B20">
              <w:rPr>
                <w:color w:val="231F20"/>
                <w:lang w:eastAsia="en-GB"/>
              </w:rPr>
              <w:t>Lease</w:t>
            </w:r>
            <w:r w:rsidRPr="00A14B20">
              <w:rPr>
                <w:color w:val="000000"/>
                <w:lang w:eastAsia="en-GB"/>
              </w:rPr>
              <w:t xml:space="preserve"> </w:t>
            </w:r>
            <w:r w:rsidRPr="00A14B20">
              <w:rPr>
                <w:color w:val="231F20"/>
                <w:lang w:eastAsia="en-GB"/>
              </w:rPr>
              <w:t>Revenue</w:t>
            </w:r>
          </w:p>
        </w:tc>
        <w:tc>
          <w:tcPr>
            <w:tcW w:w="1095" w:type="pct"/>
            <w:shd w:val="clear" w:color="auto" w:fill="auto"/>
            <w:noWrap/>
            <w:vAlign w:val="center"/>
          </w:tcPr>
          <w:p w14:paraId="316C9B82" w14:textId="23752416" w:rsidR="009A50AF" w:rsidRPr="00A14B20" w:rsidRDefault="009A50AF" w:rsidP="009A50AF">
            <w:pPr>
              <w:autoSpaceDE/>
              <w:autoSpaceDN/>
              <w:jc w:val="center"/>
              <w:rPr>
                <w:lang w:val="en-US"/>
              </w:rPr>
            </w:pPr>
            <w:r w:rsidRPr="00A14B20">
              <w:rPr>
                <w:lang w:val="en-US"/>
              </w:rPr>
              <w:t>xxx</w:t>
            </w:r>
          </w:p>
        </w:tc>
        <w:tc>
          <w:tcPr>
            <w:tcW w:w="1095" w:type="pct"/>
            <w:shd w:val="clear" w:color="auto" w:fill="auto"/>
            <w:noWrap/>
            <w:vAlign w:val="center"/>
          </w:tcPr>
          <w:p w14:paraId="2E96A677" w14:textId="5FF61DF5" w:rsidR="009A50AF" w:rsidRPr="00A14B20" w:rsidRDefault="009A50AF" w:rsidP="009A50AF">
            <w:pPr>
              <w:autoSpaceDE/>
              <w:autoSpaceDN/>
              <w:jc w:val="center"/>
              <w:rPr>
                <w:lang w:val="en-US"/>
              </w:rPr>
            </w:pPr>
            <w:r w:rsidRPr="00A14B20">
              <w:rPr>
                <w:lang w:val="en-US"/>
              </w:rPr>
              <w:t>xxx</w:t>
            </w:r>
          </w:p>
        </w:tc>
      </w:tr>
      <w:tr w:rsidR="009A50AF" w:rsidRPr="00A14B20" w14:paraId="547CFB5F" w14:textId="77777777" w:rsidTr="00C020CB">
        <w:trPr>
          <w:trHeight w:val="340"/>
        </w:trPr>
        <w:tc>
          <w:tcPr>
            <w:tcW w:w="2810" w:type="pct"/>
            <w:shd w:val="clear" w:color="auto" w:fill="auto"/>
            <w:noWrap/>
            <w:vAlign w:val="bottom"/>
            <w:hideMark/>
          </w:tcPr>
          <w:p w14:paraId="0A0CCC64" w14:textId="3EC2E467" w:rsidR="009A50AF" w:rsidRPr="00A14B20" w:rsidRDefault="009A50AF" w:rsidP="009A50AF">
            <w:pPr>
              <w:autoSpaceDE/>
              <w:autoSpaceDN/>
              <w:rPr>
                <w:b/>
                <w:bCs/>
                <w:color w:val="231F20"/>
                <w:lang w:val="en-US"/>
              </w:rPr>
            </w:pPr>
            <w:r w:rsidRPr="00A14B20">
              <w:rPr>
                <w:b/>
                <w:bCs/>
                <w:color w:val="231F20"/>
                <w:lang w:eastAsia="en-GB"/>
              </w:rPr>
              <w:t>Total</w:t>
            </w:r>
          </w:p>
        </w:tc>
        <w:tc>
          <w:tcPr>
            <w:tcW w:w="1095" w:type="pct"/>
            <w:shd w:val="clear" w:color="auto" w:fill="auto"/>
            <w:noWrap/>
            <w:vAlign w:val="center"/>
            <w:hideMark/>
          </w:tcPr>
          <w:p w14:paraId="2809D433" w14:textId="77777777" w:rsidR="009A50AF" w:rsidRPr="00A14B20" w:rsidRDefault="009A50AF" w:rsidP="009A50AF">
            <w:pPr>
              <w:autoSpaceDE/>
              <w:autoSpaceDN/>
              <w:jc w:val="center"/>
              <w:rPr>
                <w:b/>
                <w:bCs/>
                <w:lang w:val="en-US"/>
              </w:rPr>
            </w:pPr>
            <w:r w:rsidRPr="00A14B20">
              <w:rPr>
                <w:b/>
                <w:bCs/>
                <w:lang w:val="en-US"/>
              </w:rPr>
              <w:t>xxx</w:t>
            </w:r>
          </w:p>
        </w:tc>
        <w:tc>
          <w:tcPr>
            <w:tcW w:w="1095" w:type="pct"/>
            <w:shd w:val="clear" w:color="auto" w:fill="auto"/>
            <w:noWrap/>
            <w:vAlign w:val="center"/>
            <w:hideMark/>
          </w:tcPr>
          <w:p w14:paraId="1C1E6107" w14:textId="77777777" w:rsidR="009A50AF" w:rsidRPr="00A14B20" w:rsidRDefault="009A50AF" w:rsidP="009A50AF">
            <w:pPr>
              <w:autoSpaceDE/>
              <w:autoSpaceDN/>
              <w:jc w:val="center"/>
              <w:rPr>
                <w:b/>
                <w:bCs/>
                <w:lang w:val="en-US"/>
              </w:rPr>
            </w:pPr>
            <w:r w:rsidRPr="00A14B20">
              <w:rPr>
                <w:b/>
                <w:bCs/>
                <w:lang w:val="en-US"/>
              </w:rPr>
              <w:t>xxx</w:t>
            </w:r>
          </w:p>
        </w:tc>
      </w:tr>
    </w:tbl>
    <w:p w14:paraId="5871CD34" w14:textId="24CA1A71" w:rsidR="00C77B51" w:rsidRDefault="00C77B51" w:rsidP="00EF0D36">
      <w:pPr>
        <w:autoSpaceDE/>
        <w:autoSpaceDN/>
        <w:jc w:val="both"/>
        <w:rPr>
          <w:color w:val="000000" w:themeColor="text1"/>
        </w:rPr>
      </w:pPr>
      <w:r w:rsidRPr="00B71825">
        <w:rPr>
          <w:color w:val="000000" w:themeColor="text1"/>
        </w:rPr>
        <w:t>(</w:t>
      </w:r>
      <w:r w:rsidRPr="00B71825">
        <w:rPr>
          <w:i/>
          <w:color w:val="000000" w:themeColor="text1"/>
        </w:rPr>
        <w:t>Provide brief explanation for this revenue</w:t>
      </w:r>
      <w:r w:rsidR="00EF0D36">
        <w:rPr>
          <w:i/>
          <w:color w:val="000000" w:themeColor="text1"/>
        </w:rPr>
        <w:t>.</w:t>
      </w:r>
      <w:r w:rsidR="00EF0D36" w:rsidRPr="00EF0D36">
        <w:rPr>
          <w:b/>
          <w:bCs/>
          <w:color w:val="000000"/>
          <w:shd w:val="clear" w:color="auto" w:fill="FFFFFF"/>
        </w:rPr>
        <w:t xml:space="preserve"> </w:t>
      </w:r>
      <w:r w:rsidR="00EF0D36">
        <w:rPr>
          <w:rStyle w:val="normaltextrun"/>
          <w:b/>
          <w:bCs/>
          <w:color w:val="000000"/>
          <w:shd w:val="clear" w:color="auto" w:fill="FFFFFF"/>
        </w:rPr>
        <w:t>*</w:t>
      </w:r>
      <w:r w:rsidR="00EF0D36">
        <w:rPr>
          <w:rStyle w:val="normaltextrun"/>
          <w:i/>
          <w:iCs/>
          <w:color w:val="000000"/>
          <w:shd w:val="clear" w:color="auto" w:fill="FFFFFF"/>
        </w:rPr>
        <w:t>Contingent rentals include hire grounds, institutional facilities like halls, kitchen etc.)</w:t>
      </w:r>
    </w:p>
    <w:p w14:paraId="72676BE3" w14:textId="0EBC09CF" w:rsidR="00242088" w:rsidRDefault="00816BCF" w:rsidP="00816BCF">
      <w:pPr>
        <w:autoSpaceDE/>
        <w:autoSpaceDN/>
        <w:rPr>
          <w:color w:val="000000" w:themeColor="text1"/>
        </w:rPr>
      </w:pPr>
      <w:r>
        <w:rPr>
          <w:color w:val="000000" w:themeColor="text1"/>
        </w:rPr>
        <w:br w:type="page"/>
      </w:r>
    </w:p>
    <w:p w14:paraId="20DA303D" w14:textId="54D73DF4" w:rsidR="00C77B51" w:rsidRPr="00123F93" w:rsidRDefault="00B71825" w:rsidP="00265BAC">
      <w:pPr>
        <w:pStyle w:val="ListParagraph"/>
        <w:numPr>
          <w:ilvl w:val="0"/>
          <w:numId w:val="10"/>
        </w:numPr>
        <w:spacing w:line="276" w:lineRule="auto"/>
        <w:ind w:right="-20" w:hanging="575"/>
        <w:jc w:val="both"/>
        <w:rPr>
          <w:rFonts w:eastAsia="Arial"/>
          <w:b/>
        </w:rPr>
      </w:pPr>
      <w:r w:rsidRPr="00474F63">
        <w:rPr>
          <w:rFonts w:eastAsia="Arial"/>
          <w:b/>
        </w:rPr>
        <w:lastRenderedPageBreak/>
        <w:t>Fi</w:t>
      </w:r>
      <w:r w:rsidRPr="00123F93">
        <w:rPr>
          <w:rFonts w:eastAsia="Arial"/>
          <w:b/>
        </w:rPr>
        <w:t xml:space="preserve">nance Income </w:t>
      </w:r>
    </w:p>
    <w:p w14:paraId="6D7960A9" w14:textId="77777777" w:rsidR="00C77B51" w:rsidRPr="00A14B20" w:rsidRDefault="00C77B51" w:rsidP="00C77B51">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6"/>
        <w:gridCol w:w="2109"/>
        <w:gridCol w:w="2095"/>
      </w:tblGrid>
      <w:tr w:rsidR="00906E87" w:rsidRPr="00A14B20" w14:paraId="7FE35D03" w14:textId="77777777" w:rsidTr="00906E87">
        <w:trPr>
          <w:trHeight w:val="340"/>
        </w:trPr>
        <w:tc>
          <w:tcPr>
            <w:tcW w:w="2675" w:type="pct"/>
            <w:vMerge w:val="restart"/>
            <w:shd w:val="clear" w:color="auto" w:fill="0070C0"/>
            <w:vAlign w:val="center"/>
            <w:hideMark/>
          </w:tcPr>
          <w:p w14:paraId="647E1EB1"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163" w:type="pct"/>
            <w:shd w:val="clear" w:color="auto" w:fill="0070C0"/>
            <w:noWrap/>
            <w:vAlign w:val="center"/>
            <w:hideMark/>
          </w:tcPr>
          <w:p w14:paraId="556C4A56" w14:textId="78E09ABC" w:rsidR="00906E87" w:rsidRPr="002F4EF0" w:rsidRDefault="00906E87" w:rsidP="003E1F34">
            <w:pPr>
              <w:autoSpaceDE/>
              <w:autoSpaceDN/>
              <w:jc w:val="center"/>
              <w:rPr>
                <w:b/>
                <w:bCs/>
                <w:color w:val="231F20"/>
                <w:lang w:val="en-US"/>
              </w:rPr>
            </w:pPr>
            <w:r>
              <w:rPr>
                <w:b/>
                <w:bCs/>
                <w:color w:val="231F20"/>
                <w:lang w:val="en-US"/>
              </w:rPr>
              <w:t>Insert Current FY</w:t>
            </w:r>
          </w:p>
        </w:tc>
        <w:tc>
          <w:tcPr>
            <w:tcW w:w="1162" w:type="pct"/>
            <w:shd w:val="clear" w:color="auto" w:fill="0070C0"/>
            <w:noWrap/>
            <w:vAlign w:val="center"/>
            <w:hideMark/>
          </w:tcPr>
          <w:p w14:paraId="264D913E" w14:textId="7A2348CB" w:rsidR="00906E87" w:rsidRDefault="00906E87" w:rsidP="003E1F34">
            <w:pPr>
              <w:autoSpaceDE/>
              <w:autoSpaceDN/>
              <w:jc w:val="center"/>
              <w:rPr>
                <w:b/>
                <w:bCs/>
                <w:color w:val="231F20"/>
                <w:lang w:val="en-US"/>
              </w:rPr>
            </w:pPr>
            <w:r>
              <w:rPr>
                <w:b/>
                <w:bCs/>
                <w:color w:val="231F20"/>
                <w:lang w:val="en-US"/>
              </w:rPr>
              <w:t>Insert</w:t>
            </w:r>
          </w:p>
          <w:p w14:paraId="366C9D82" w14:textId="24A342FC" w:rsidR="00906E87" w:rsidRPr="002F4EF0" w:rsidRDefault="00906E87" w:rsidP="003E1F34">
            <w:pPr>
              <w:autoSpaceDE/>
              <w:autoSpaceDN/>
              <w:jc w:val="center"/>
              <w:rPr>
                <w:b/>
                <w:bCs/>
                <w:color w:val="231F20"/>
                <w:lang w:val="en-US"/>
              </w:rPr>
            </w:pPr>
            <w:r>
              <w:rPr>
                <w:b/>
                <w:bCs/>
                <w:color w:val="231F20"/>
                <w:lang w:val="en-US"/>
              </w:rPr>
              <w:t>Comparative FY</w:t>
            </w:r>
          </w:p>
        </w:tc>
      </w:tr>
      <w:tr w:rsidR="00906E87" w:rsidRPr="00A14B20" w14:paraId="09A12A6A" w14:textId="77777777" w:rsidTr="003E1F34">
        <w:trPr>
          <w:trHeight w:val="340"/>
        </w:trPr>
        <w:tc>
          <w:tcPr>
            <w:tcW w:w="2675" w:type="pct"/>
            <w:vMerge/>
            <w:shd w:val="clear" w:color="auto" w:fill="0070C0"/>
            <w:hideMark/>
          </w:tcPr>
          <w:p w14:paraId="507445A8" w14:textId="77777777" w:rsidR="00906E87" w:rsidRPr="00A14B20" w:rsidRDefault="00906E87" w:rsidP="001E4867">
            <w:pPr>
              <w:pStyle w:val="ListParagraph"/>
              <w:autoSpaceDE/>
              <w:autoSpaceDN/>
              <w:ind w:left="342"/>
              <w:rPr>
                <w:b/>
                <w:bCs/>
                <w:color w:val="231F20"/>
                <w:lang w:val="en-US"/>
              </w:rPr>
            </w:pPr>
          </w:p>
        </w:tc>
        <w:tc>
          <w:tcPr>
            <w:tcW w:w="1163" w:type="pct"/>
            <w:shd w:val="clear" w:color="auto" w:fill="0070C0"/>
            <w:noWrap/>
            <w:vAlign w:val="center"/>
            <w:hideMark/>
          </w:tcPr>
          <w:p w14:paraId="17A12AC1" w14:textId="5E135260" w:rsidR="00906E87" w:rsidRPr="00A14B20" w:rsidRDefault="00906E87" w:rsidP="003E1F34">
            <w:pPr>
              <w:autoSpaceDE/>
              <w:autoSpaceDN/>
              <w:jc w:val="center"/>
              <w:rPr>
                <w:b/>
                <w:bCs/>
                <w:color w:val="231F20"/>
                <w:lang w:val="en-US"/>
              </w:rPr>
            </w:pPr>
            <w:r>
              <w:rPr>
                <w:b/>
                <w:bCs/>
                <w:color w:val="231F20"/>
                <w:lang w:val="en-US"/>
              </w:rPr>
              <w:t>Kshs</w:t>
            </w:r>
          </w:p>
        </w:tc>
        <w:tc>
          <w:tcPr>
            <w:tcW w:w="1162" w:type="pct"/>
            <w:shd w:val="clear" w:color="auto" w:fill="0070C0"/>
            <w:noWrap/>
            <w:vAlign w:val="center"/>
            <w:hideMark/>
          </w:tcPr>
          <w:p w14:paraId="1CF1F719" w14:textId="3D546893" w:rsidR="00906E87" w:rsidRPr="00A14B20" w:rsidRDefault="00906E87" w:rsidP="003E1F34">
            <w:pPr>
              <w:autoSpaceDE/>
              <w:autoSpaceDN/>
              <w:jc w:val="center"/>
              <w:rPr>
                <w:b/>
                <w:bCs/>
                <w:color w:val="231F20"/>
                <w:lang w:val="en-US"/>
              </w:rPr>
            </w:pPr>
            <w:r>
              <w:rPr>
                <w:b/>
                <w:bCs/>
                <w:color w:val="231F20"/>
                <w:lang w:val="en-US"/>
              </w:rPr>
              <w:t>Kshs</w:t>
            </w:r>
          </w:p>
        </w:tc>
      </w:tr>
      <w:tr w:rsidR="00C77B51" w:rsidRPr="00A14B20" w14:paraId="213BB3F3" w14:textId="77777777" w:rsidTr="003E1F34">
        <w:trPr>
          <w:trHeight w:val="340"/>
        </w:trPr>
        <w:tc>
          <w:tcPr>
            <w:tcW w:w="2675" w:type="pct"/>
            <w:shd w:val="clear" w:color="auto" w:fill="auto"/>
            <w:hideMark/>
          </w:tcPr>
          <w:p w14:paraId="06E4DE0E" w14:textId="3E135124" w:rsidR="00C77B51" w:rsidRPr="00A14B20" w:rsidRDefault="00C77B51" w:rsidP="001E4867">
            <w:pPr>
              <w:autoSpaceDE/>
              <w:autoSpaceDN/>
              <w:rPr>
                <w:color w:val="231F20"/>
                <w:lang w:val="en-US"/>
              </w:rPr>
            </w:pPr>
            <w:r w:rsidRPr="00A14B20">
              <w:rPr>
                <w:color w:val="231F20"/>
                <w:lang w:eastAsia="en-GB"/>
              </w:rPr>
              <w:t>Cash</w:t>
            </w:r>
            <w:r w:rsidRPr="00A14B20">
              <w:rPr>
                <w:color w:val="000000"/>
                <w:lang w:eastAsia="en-GB"/>
              </w:rPr>
              <w:t xml:space="preserve"> </w:t>
            </w:r>
            <w:r w:rsidR="0085169F" w:rsidRPr="00A14B20">
              <w:rPr>
                <w:color w:val="231F20"/>
                <w:lang w:eastAsia="en-GB"/>
              </w:rPr>
              <w:t>investments</w:t>
            </w:r>
            <w:r w:rsidR="00A83A4D" w:rsidRPr="00A14B20">
              <w:rPr>
                <w:color w:val="000000"/>
                <w:lang w:eastAsia="en-GB"/>
              </w:rPr>
              <w:t xml:space="preserve"> </w:t>
            </w:r>
            <w:r w:rsidR="0085169F" w:rsidRPr="00A14B20">
              <w:rPr>
                <w:color w:val="231F20"/>
                <w:lang w:eastAsia="en-GB"/>
              </w:rPr>
              <w:t>and</w:t>
            </w:r>
            <w:r w:rsidR="00A83A4D" w:rsidRPr="00A14B20">
              <w:rPr>
                <w:color w:val="000000"/>
                <w:lang w:eastAsia="en-GB"/>
              </w:rPr>
              <w:t xml:space="preserve"> </w:t>
            </w:r>
            <w:r w:rsidR="0085169F" w:rsidRPr="00A14B20">
              <w:rPr>
                <w:color w:val="231F20"/>
                <w:lang w:eastAsia="en-GB"/>
              </w:rPr>
              <w:t>fixed</w:t>
            </w:r>
            <w:r w:rsidR="00A83A4D" w:rsidRPr="00A14B20">
              <w:rPr>
                <w:color w:val="000000"/>
                <w:lang w:eastAsia="en-GB"/>
              </w:rPr>
              <w:t xml:space="preserve"> </w:t>
            </w:r>
            <w:r w:rsidR="0085169F" w:rsidRPr="00A14B20">
              <w:rPr>
                <w:color w:val="231F20"/>
                <w:lang w:eastAsia="en-GB"/>
              </w:rPr>
              <w:t>deposits</w:t>
            </w:r>
          </w:p>
        </w:tc>
        <w:tc>
          <w:tcPr>
            <w:tcW w:w="1163" w:type="pct"/>
            <w:shd w:val="clear" w:color="auto" w:fill="auto"/>
            <w:noWrap/>
            <w:vAlign w:val="center"/>
            <w:hideMark/>
          </w:tcPr>
          <w:p w14:paraId="152785BF"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2842AEE1" w14:textId="77777777" w:rsidR="00C77B51" w:rsidRPr="00A14B20" w:rsidRDefault="00C77B51" w:rsidP="003E1F34">
            <w:pPr>
              <w:autoSpaceDE/>
              <w:autoSpaceDN/>
              <w:jc w:val="center"/>
              <w:rPr>
                <w:lang w:val="en-US"/>
              </w:rPr>
            </w:pPr>
            <w:r w:rsidRPr="00A14B20">
              <w:rPr>
                <w:lang w:val="en-US"/>
              </w:rPr>
              <w:t>xxx</w:t>
            </w:r>
          </w:p>
        </w:tc>
      </w:tr>
      <w:tr w:rsidR="00C77B51" w:rsidRPr="00A14B20" w14:paraId="23526000" w14:textId="77777777" w:rsidTr="003E1F34">
        <w:trPr>
          <w:trHeight w:val="340"/>
        </w:trPr>
        <w:tc>
          <w:tcPr>
            <w:tcW w:w="2675" w:type="pct"/>
            <w:shd w:val="clear" w:color="auto" w:fill="auto"/>
            <w:hideMark/>
          </w:tcPr>
          <w:p w14:paraId="0A732C53" w14:textId="33F8C109"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bills</w:t>
            </w:r>
          </w:p>
        </w:tc>
        <w:tc>
          <w:tcPr>
            <w:tcW w:w="1163" w:type="pct"/>
            <w:shd w:val="clear" w:color="auto" w:fill="auto"/>
            <w:noWrap/>
            <w:vAlign w:val="center"/>
            <w:hideMark/>
          </w:tcPr>
          <w:p w14:paraId="7F7824B8"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3F25AC5E" w14:textId="77777777" w:rsidR="00C77B51" w:rsidRPr="00A14B20" w:rsidRDefault="00C77B51" w:rsidP="003E1F34">
            <w:pPr>
              <w:autoSpaceDE/>
              <w:autoSpaceDN/>
              <w:jc w:val="center"/>
              <w:rPr>
                <w:lang w:val="en-US"/>
              </w:rPr>
            </w:pPr>
            <w:r w:rsidRPr="00A14B20">
              <w:rPr>
                <w:lang w:val="en-US"/>
              </w:rPr>
              <w:t>xxx</w:t>
            </w:r>
          </w:p>
        </w:tc>
      </w:tr>
      <w:tr w:rsidR="00C77B51" w:rsidRPr="00A14B20" w14:paraId="31AAA836" w14:textId="77777777" w:rsidTr="003E1F34">
        <w:trPr>
          <w:trHeight w:val="340"/>
        </w:trPr>
        <w:tc>
          <w:tcPr>
            <w:tcW w:w="2675" w:type="pct"/>
            <w:shd w:val="clear" w:color="auto" w:fill="auto"/>
            <w:hideMark/>
          </w:tcPr>
          <w:p w14:paraId="2A39AF47" w14:textId="193B3DF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income from treasury bonds</w:t>
            </w:r>
          </w:p>
        </w:tc>
        <w:tc>
          <w:tcPr>
            <w:tcW w:w="1163" w:type="pct"/>
            <w:shd w:val="clear" w:color="auto" w:fill="auto"/>
            <w:noWrap/>
            <w:vAlign w:val="center"/>
            <w:hideMark/>
          </w:tcPr>
          <w:p w14:paraId="0205F104"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38FBDF1A" w14:textId="77777777" w:rsidR="00C77B51" w:rsidRPr="00A14B20" w:rsidRDefault="00C77B51" w:rsidP="003E1F34">
            <w:pPr>
              <w:autoSpaceDE/>
              <w:autoSpaceDN/>
              <w:jc w:val="center"/>
              <w:rPr>
                <w:lang w:val="en-US"/>
              </w:rPr>
            </w:pPr>
            <w:r w:rsidRPr="00A14B20">
              <w:rPr>
                <w:lang w:val="en-US"/>
              </w:rPr>
              <w:t>xxx</w:t>
            </w:r>
          </w:p>
        </w:tc>
      </w:tr>
      <w:tr w:rsidR="00C77B51" w:rsidRPr="00A14B20" w14:paraId="1867B523" w14:textId="77777777" w:rsidTr="003E1F34">
        <w:trPr>
          <w:trHeight w:val="340"/>
        </w:trPr>
        <w:tc>
          <w:tcPr>
            <w:tcW w:w="2675" w:type="pct"/>
            <w:shd w:val="clear" w:color="auto" w:fill="auto"/>
            <w:hideMark/>
          </w:tcPr>
          <w:p w14:paraId="7B040032" w14:textId="592088CE" w:rsidR="00C77B51" w:rsidRPr="00A14B20" w:rsidRDefault="00C77B51" w:rsidP="001E4867">
            <w:pPr>
              <w:autoSpaceDE/>
              <w:autoSpaceDN/>
              <w:rPr>
                <w:color w:val="231F20"/>
                <w:lang w:eastAsia="en-GB"/>
              </w:rPr>
            </w:pPr>
            <w:r w:rsidRPr="00A14B20">
              <w:rPr>
                <w:color w:val="231F20"/>
                <w:lang w:eastAsia="en-GB"/>
              </w:rPr>
              <w:t xml:space="preserve">Interest </w:t>
            </w:r>
            <w:r w:rsidR="0085169F" w:rsidRPr="00A14B20">
              <w:rPr>
                <w:color w:val="231F20"/>
                <w:lang w:eastAsia="en-GB"/>
              </w:rPr>
              <w:t>from outstanding debtors</w:t>
            </w:r>
          </w:p>
        </w:tc>
        <w:tc>
          <w:tcPr>
            <w:tcW w:w="1163" w:type="pct"/>
            <w:shd w:val="clear" w:color="auto" w:fill="auto"/>
            <w:noWrap/>
            <w:vAlign w:val="center"/>
            <w:hideMark/>
          </w:tcPr>
          <w:p w14:paraId="63888389" w14:textId="77777777" w:rsidR="00C77B51" w:rsidRPr="00A14B20" w:rsidRDefault="00C77B51" w:rsidP="003E1F34">
            <w:pPr>
              <w:autoSpaceDE/>
              <w:autoSpaceDN/>
              <w:jc w:val="center"/>
              <w:rPr>
                <w:lang w:val="en-US"/>
              </w:rPr>
            </w:pPr>
            <w:r w:rsidRPr="00A14B20">
              <w:rPr>
                <w:lang w:val="en-US"/>
              </w:rPr>
              <w:t>xxx</w:t>
            </w:r>
          </w:p>
        </w:tc>
        <w:tc>
          <w:tcPr>
            <w:tcW w:w="1162" w:type="pct"/>
            <w:shd w:val="clear" w:color="auto" w:fill="auto"/>
            <w:noWrap/>
            <w:vAlign w:val="center"/>
            <w:hideMark/>
          </w:tcPr>
          <w:p w14:paraId="072B04E7" w14:textId="77777777" w:rsidR="00C77B51" w:rsidRPr="00A14B20" w:rsidRDefault="00C77B51" w:rsidP="003E1F34">
            <w:pPr>
              <w:autoSpaceDE/>
              <w:autoSpaceDN/>
              <w:jc w:val="center"/>
              <w:rPr>
                <w:lang w:val="en-US"/>
              </w:rPr>
            </w:pPr>
            <w:r w:rsidRPr="00A14B20">
              <w:rPr>
                <w:lang w:val="en-US"/>
              </w:rPr>
              <w:t>xxx</w:t>
            </w:r>
          </w:p>
        </w:tc>
      </w:tr>
      <w:tr w:rsidR="00C77B51" w:rsidRPr="00A14B20" w14:paraId="06418A16" w14:textId="77777777" w:rsidTr="003E1F34">
        <w:trPr>
          <w:trHeight w:val="340"/>
        </w:trPr>
        <w:tc>
          <w:tcPr>
            <w:tcW w:w="2675" w:type="pct"/>
            <w:shd w:val="clear" w:color="auto" w:fill="auto"/>
            <w:hideMark/>
          </w:tcPr>
          <w:p w14:paraId="5D9CC16D" w14:textId="6F9FE1DB" w:rsidR="00C77B51" w:rsidRPr="00A14B20" w:rsidRDefault="00C77B51" w:rsidP="00F6041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5169F" w:rsidRPr="00A14B20">
              <w:rPr>
                <w:b/>
                <w:bCs/>
                <w:color w:val="231F20"/>
                <w:lang w:eastAsia="en-GB"/>
              </w:rPr>
              <w:t>finance</w:t>
            </w:r>
            <w:r w:rsidR="00A83A4D" w:rsidRPr="00A14B20">
              <w:rPr>
                <w:color w:val="000000"/>
                <w:lang w:eastAsia="en-GB"/>
              </w:rPr>
              <w:t xml:space="preserve"> </w:t>
            </w:r>
            <w:r w:rsidR="0085169F" w:rsidRPr="00A14B20">
              <w:rPr>
                <w:b/>
                <w:bCs/>
                <w:color w:val="231F20"/>
                <w:lang w:eastAsia="en-GB"/>
              </w:rPr>
              <w:t>income</w:t>
            </w:r>
            <w:r w:rsidR="00A83A4D" w:rsidRPr="00A14B20">
              <w:rPr>
                <w:color w:val="000000"/>
                <w:lang w:eastAsia="en-GB"/>
              </w:rPr>
              <w:t xml:space="preserve"> </w:t>
            </w:r>
          </w:p>
        </w:tc>
        <w:tc>
          <w:tcPr>
            <w:tcW w:w="1163" w:type="pct"/>
            <w:shd w:val="clear" w:color="auto" w:fill="auto"/>
            <w:noWrap/>
            <w:vAlign w:val="center"/>
            <w:hideMark/>
          </w:tcPr>
          <w:p w14:paraId="61B557E6" w14:textId="77777777" w:rsidR="00C77B51" w:rsidRPr="00A14B20" w:rsidRDefault="00C77B51" w:rsidP="003E1F34">
            <w:pPr>
              <w:autoSpaceDE/>
              <w:autoSpaceDN/>
              <w:jc w:val="center"/>
              <w:rPr>
                <w:b/>
                <w:bCs/>
                <w:lang w:val="en-US"/>
              </w:rPr>
            </w:pPr>
            <w:r w:rsidRPr="00A14B20">
              <w:rPr>
                <w:b/>
                <w:bCs/>
                <w:lang w:val="en-US"/>
              </w:rPr>
              <w:t>xxx</w:t>
            </w:r>
          </w:p>
        </w:tc>
        <w:tc>
          <w:tcPr>
            <w:tcW w:w="1162" w:type="pct"/>
            <w:shd w:val="clear" w:color="auto" w:fill="auto"/>
            <w:noWrap/>
            <w:vAlign w:val="center"/>
            <w:hideMark/>
          </w:tcPr>
          <w:p w14:paraId="04FA0294" w14:textId="77777777" w:rsidR="00C77B51" w:rsidRPr="00A14B20" w:rsidRDefault="00C77B51" w:rsidP="003E1F34">
            <w:pPr>
              <w:autoSpaceDE/>
              <w:autoSpaceDN/>
              <w:jc w:val="center"/>
              <w:rPr>
                <w:b/>
                <w:bCs/>
                <w:lang w:val="en-US"/>
              </w:rPr>
            </w:pPr>
            <w:r w:rsidRPr="00A14B20">
              <w:rPr>
                <w:b/>
                <w:bCs/>
                <w:lang w:val="en-US"/>
              </w:rPr>
              <w:t>xxx</w:t>
            </w:r>
          </w:p>
        </w:tc>
      </w:tr>
    </w:tbl>
    <w:p w14:paraId="784396BE" w14:textId="166B07C0" w:rsidR="004F3A12" w:rsidRPr="00242088" w:rsidRDefault="00C77B51" w:rsidP="00242088">
      <w:pPr>
        <w:autoSpaceDE/>
        <w:autoSpaceDN/>
        <w:rPr>
          <w:i/>
          <w:color w:val="000000" w:themeColor="text1"/>
        </w:rPr>
      </w:pPr>
      <w:r w:rsidRPr="00242088">
        <w:rPr>
          <w:i/>
          <w:color w:val="000000" w:themeColor="text1"/>
        </w:rPr>
        <w:t>(Provide brief explanation for this revenue</w:t>
      </w:r>
      <w:r w:rsidR="009A50AF">
        <w:rPr>
          <w:i/>
          <w:color w:val="000000" w:themeColor="text1"/>
        </w:rPr>
        <w:t>.</w:t>
      </w:r>
      <w:r w:rsidRPr="00242088">
        <w:rPr>
          <w:i/>
          <w:color w:val="000000" w:themeColor="text1"/>
        </w:rPr>
        <w:t>)</w:t>
      </w:r>
    </w:p>
    <w:p w14:paraId="15C75BB8" w14:textId="77777777" w:rsidR="004F3A12" w:rsidRPr="00474F63" w:rsidRDefault="004F3A12" w:rsidP="00C77B51">
      <w:pPr>
        <w:autoSpaceDE/>
        <w:autoSpaceDN/>
        <w:ind w:left="630"/>
        <w:rPr>
          <w:color w:val="FF0000"/>
        </w:rPr>
      </w:pPr>
    </w:p>
    <w:p w14:paraId="1F93F561" w14:textId="0C49F4CB" w:rsidR="00F60414" w:rsidRPr="00A14B20" w:rsidRDefault="0046037C" w:rsidP="00265BAC">
      <w:pPr>
        <w:pStyle w:val="ListParagraph"/>
        <w:numPr>
          <w:ilvl w:val="0"/>
          <w:numId w:val="10"/>
        </w:numPr>
        <w:spacing w:line="276" w:lineRule="auto"/>
        <w:ind w:right="-20" w:hanging="575"/>
        <w:jc w:val="both"/>
        <w:rPr>
          <w:rFonts w:eastAsia="Arial"/>
          <w:b/>
        </w:rPr>
      </w:pPr>
      <w:r>
        <w:rPr>
          <w:rFonts w:eastAsia="Arial"/>
          <w:b/>
        </w:rPr>
        <w:t xml:space="preserve">Miscellaneous </w:t>
      </w:r>
      <w:r w:rsidR="00242088" w:rsidRPr="00A14B20">
        <w:rPr>
          <w:rFonts w:eastAsia="Arial"/>
          <w:b/>
        </w:rPr>
        <w:t>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2115"/>
        <w:gridCol w:w="2115"/>
      </w:tblGrid>
      <w:tr w:rsidR="00906E87" w:rsidRPr="00A14B20" w14:paraId="67BE26B6" w14:textId="77777777" w:rsidTr="00906E87">
        <w:trPr>
          <w:trHeight w:val="340"/>
        </w:trPr>
        <w:tc>
          <w:tcPr>
            <w:tcW w:w="2658" w:type="pct"/>
            <w:vMerge w:val="restart"/>
            <w:shd w:val="clear" w:color="auto" w:fill="0070C0"/>
            <w:noWrap/>
            <w:vAlign w:val="center"/>
            <w:hideMark/>
          </w:tcPr>
          <w:p w14:paraId="54C45BD4" w14:textId="77777777" w:rsidR="00906E87" w:rsidRPr="00A14B20" w:rsidRDefault="00906E87" w:rsidP="00906E87">
            <w:pPr>
              <w:autoSpaceDE/>
              <w:autoSpaceDN/>
              <w:rPr>
                <w:b/>
                <w:bCs/>
                <w:color w:val="231F20"/>
                <w:lang w:val="en-US"/>
              </w:rPr>
            </w:pPr>
            <w:r w:rsidRPr="00A14B20">
              <w:rPr>
                <w:b/>
                <w:bCs/>
                <w:color w:val="231F20"/>
                <w:lang w:val="en-US"/>
              </w:rPr>
              <w:t>Description</w:t>
            </w:r>
          </w:p>
        </w:tc>
        <w:tc>
          <w:tcPr>
            <w:tcW w:w="1171" w:type="pct"/>
            <w:shd w:val="clear" w:color="auto" w:fill="0070C0"/>
            <w:noWrap/>
            <w:vAlign w:val="center"/>
            <w:hideMark/>
          </w:tcPr>
          <w:p w14:paraId="12256C19" w14:textId="40B0BE11" w:rsidR="00906E87" w:rsidRDefault="00906E87" w:rsidP="003E1F34">
            <w:pPr>
              <w:autoSpaceDE/>
              <w:autoSpaceDN/>
              <w:jc w:val="center"/>
              <w:rPr>
                <w:b/>
                <w:bCs/>
                <w:color w:val="231F20"/>
                <w:lang w:val="en-US"/>
              </w:rPr>
            </w:pPr>
            <w:r>
              <w:rPr>
                <w:b/>
                <w:bCs/>
                <w:color w:val="231F20"/>
                <w:lang w:val="en-US"/>
              </w:rPr>
              <w:t>Insert</w:t>
            </w:r>
          </w:p>
          <w:p w14:paraId="0C03ADEF" w14:textId="36AC7C32" w:rsidR="00906E87" w:rsidRPr="002F4EF0" w:rsidRDefault="00906E87" w:rsidP="003E1F34">
            <w:pPr>
              <w:autoSpaceDE/>
              <w:autoSpaceDN/>
              <w:jc w:val="center"/>
              <w:rPr>
                <w:b/>
                <w:bCs/>
                <w:color w:val="231F20"/>
                <w:lang w:val="en-US"/>
              </w:rPr>
            </w:pPr>
            <w:r>
              <w:rPr>
                <w:b/>
                <w:bCs/>
                <w:color w:val="231F20"/>
                <w:lang w:val="en-US"/>
              </w:rPr>
              <w:t>Current FY</w:t>
            </w:r>
          </w:p>
        </w:tc>
        <w:tc>
          <w:tcPr>
            <w:tcW w:w="1171" w:type="pct"/>
            <w:shd w:val="clear" w:color="auto" w:fill="0070C0"/>
            <w:noWrap/>
            <w:vAlign w:val="center"/>
            <w:hideMark/>
          </w:tcPr>
          <w:p w14:paraId="23A8FA9E" w14:textId="57787AD9" w:rsidR="00906E87" w:rsidRDefault="00906E87" w:rsidP="003E1F34">
            <w:pPr>
              <w:autoSpaceDE/>
              <w:autoSpaceDN/>
              <w:jc w:val="center"/>
              <w:rPr>
                <w:b/>
                <w:bCs/>
                <w:color w:val="231F20"/>
                <w:lang w:val="en-US"/>
              </w:rPr>
            </w:pPr>
            <w:r>
              <w:rPr>
                <w:b/>
                <w:bCs/>
                <w:color w:val="231F20"/>
                <w:lang w:val="en-US"/>
              </w:rPr>
              <w:t>Insert</w:t>
            </w:r>
          </w:p>
          <w:p w14:paraId="04345C1B" w14:textId="06D139F4" w:rsidR="00906E87" w:rsidRPr="002F4EF0" w:rsidRDefault="00906E87" w:rsidP="003E1F34">
            <w:pPr>
              <w:autoSpaceDE/>
              <w:autoSpaceDN/>
              <w:jc w:val="center"/>
              <w:rPr>
                <w:b/>
                <w:bCs/>
                <w:color w:val="231F20"/>
                <w:lang w:val="en-US"/>
              </w:rPr>
            </w:pPr>
            <w:r>
              <w:rPr>
                <w:b/>
                <w:bCs/>
                <w:color w:val="231F20"/>
                <w:lang w:val="en-US"/>
              </w:rPr>
              <w:t>Comparative FY</w:t>
            </w:r>
          </w:p>
        </w:tc>
      </w:tr>
      <w:tr w:rsidR="00906E87" w:rsidRPr="00A14B20" w14:paraId="274CB2CA" w14:textId="77777777" w:rsidTr="003E1F34">
        <w:trPr>
          <w:trHeight w:val="340"/>
        </w:trPr>
        <w:tc>
          <w:tcPr>
            <w:tcW w:w="2658" w:type="pct"/>
            <w:vMerge/>
            <w:shd w:val="clear" w:color="auto" w:fill="0070C0"/>
            <w:noWrap/>
            <w:vAlign w:val="bottom"/>
            <w:hideMark/>
          </w:tcPr>
          <w:p w14:paraId="04E00916" w14:textId="77777777" w:rsidR="00906E87" w:rsidRPr="00A14B20" w:rsidRDefault="00906E87" w:rsidP="006966BC">
            <w:pPr>
              <w:autoSpaceDE/>
              <w:autoSpaceDN/>
              <w:rPr>
                <w:b/>
                <w:bCs/>
                <w:color w:val="231F20"/>
                <w:lang w:val="en-US"/>
              </w:rPr>
            </w:pPr>
          </w:p>
        </w:tc>
        <w:tc>
          <w:tcPr>
            <w:tcW w:w="1171" w:type="pct"/>
            <w:shd w:val="clear" w:color="auto" w:fill="0070C0"/>
            <w:noWrap/>
            <w:vAlign w:val="center"/>
            <w:hideMark/>
          </w:tcPr>
          <w:p w14:paraId="21C932DD" w14:textId="1C1EDC88" w:rsidR="00906E87" w:rsidRPr="00A14B20" w:rsidRDefault="00906E87" w:rsidP="003E1F34">
            <w:pPr>
              <w:autoSpaceDE/>
              <w:autoSpaceDN/>
              <w:jc w:val="center"/>
              <w:rPr>
                <w:b/>
                <w:bCs/>
                <w:color w:val="231F20"/>
                <w:lang w:val="en-US"/>
              </w:rPr>
            </w:pPr>
            <w:r>
              <w:rPr>
                <w:b/>
                <w:bCs/>
                <w:color w:val="231F20"/>
                <w:lang w:val="en-US"/>
              </w:rPr>
              <w:t>Kshs</w:t>
            </w:r>
          </w:p>
        </w:tc>
        <w:tc>
          <w:tcPr>
            <w:tcW w:w="1171" w:type="pct"/>
            <w:shd w:val="clear" w:color="auto" w:fill="0070C0"/>
            <w:noWrap/>
            <w:vAlign w:val="center"/>
            <w:hideMark/>
          </w:tcPr>
          <w:p w14:paraId="3EB0FFA8" w14:textId="3D162E4E" w:rsidR="00906E87" w:rsidRPr="00A14B20" w:rsidRDefault="00906E87" w:rsidP="003E1F34">
            <w:pPr>
              <w:autoSpaceDE/>
              <w:autoSpaceDN/>
              <w:jc w:val="center"/>
              <w:rPr>
                <w:b/>
                <w:bCs/>
                <w:color w:val="231F20"/>
                <w:lang w:val="en-US"/>
              </w:rPr>
            </w:pPr>
            <w:r>
              <w:rPr>
                <w:b/>
                <w:bCs/>
                <w:color w:val="231F20"/>
                <w:lang w:val="en-US"/>
              </w:rPr>
              <w:t>Kshs</w:t>
            </w:r>
          </w:p>
        </w:tc>
      </w:tr>
      <w:tr w:rsidR="00F60414" w:rsidRPr="00A14B20" w14:paraId="3667D3AB" w14:textId="77777777" w:rsidTr="003E1F34">
        <w:trPr>
          <w:trHeight w:val="340"/>
        </w:trPr>
        <w:tc>
          <w:tcPr>
            <w:tcW w:w="2658" w:type="pct"/>
            <w:shd w:val="clear" w:color="auto" w:fill="auto"/>
            <w:noWrap/>
            <w:vAlign w:val="bottom"/>
            <w:hideMark/>
          </w:tcPr>
          <w:p w14:paraId="4473B24B" w14:textId="4FD67613" w:rsidR="00F60414" w:rsidRPr="00A14B20" w:rsidRDefault="00F60414" w:rsidP="006966BC">
            <w:pPr>
              <w:autoSpaceDE/>
              <w:autoSpaceDN/>
              <w:rPr>
                <w:color w:val="231F20"/>
                <w:lang w:val="en-US"/>
              </w:rPr>
            </w:pPr>
            <w:r w:rsidRPr="00A14B20">
              <w:rPr>
                <w:color w:val="231F20"/>
                <w:lang w:eastAsia="en-GB"/>
              </w:rPr>
              <w:t>Insurance</w:t>
            </w:r>
            <w:r w:rsidRPr="00A14B20">
              <w:rPr>
                <w:color w:val="000000"/>
                <w:lang w:eastAsia="en-GB"/>
              </w:rPr>
              <w:t xml:space="preserve"> </w:t>
            </w:r>
            <w:r w:rsidR="0085169F" w:rsidRPr="00A14B20">
              <w:rPr>
                <w:color w:val="231F20"/>
                <w:lang w:eastAsia="en-GB"/>
              </w:rPr>
              <w:t>recoveries</w:t>
            </w:r>
          </w:p>
        </w:tc>
        <w:tc>
          <w:tcPr>
            <w:tcW w:w="1171" w:type="pct"/>
            <w:shd w:val="clear" w:color="auto" w:fill="auto"/>
            <w:noWrap/>
            <w:vAlign w:val="center"/>
            <w:hideMark/>
          </w:tcPr>
          <w:p w14:paraId="258BC8F4"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7EA90D15" w14:textId="77777777" w:rsidR="00F60414" w:rsidRPr="00A14B20" w:rsidRDefault="00F60414" w:rsidP="003E1F34">
            <w:pPr>
              <w:autoSpaceDE/>
              <w:autoSpaceDN/>
              <w:jc w:val="center"/>
              <w:rPr>
                <w:lang w:val="en-US"/>
              </w:rPr>
            </w:pPr>
            <w:r w:rsidRPr="00A14B20">
              <w:rPr>
                <w:lang w:val="en-US"/>
              </w:rPr>
              <w:t>xxx</w:t>
            </w:r>
          </w:p>
        </w:tc>
      </w:tr>
      <w:tr w:rsidR="0005290D" w:rsidRPr="00A14B20" w14:paraId="6C3EA480" w14:textId="77777777" w:rsidTr="003E1F34">
        <w:trPr>
          <w:trHeight w:val="340"/>
        </w:trPr>
        <w:tc>
          <w:tcPr>
            <w:tcW w:w="2658" w:type="pct"/>
            <w:shd w:val="clear" w:color="auto" w:fill="auto"/>
            <w:noWrap/>
            <w:vAlign w:val="bottom"/>
          </w:tcPr>
          <w:p w14:paraId="47451463" w14:textId="5128CD72" w:rsidR="0005290D" w:rsidRPr="00A14B20" w:rsidRDefault="0005290D" w:rsidP="006966BC">
            <w:pPr>
              <w:autoSpaceDE/>
              <w:autoSpaceDN/>
              <w:rPr>
                <w:color w:val="231F20"/>
                <w:lang w:eastAsia="en-GB"/>
              </w:rPr>
            </w:pPr>
            <w:r w:rsidRPr="00A14B20">
              <w:rPr>
                <w:color w:val="231F20"/>
                <w:lang w:eastAsia="en-GB"/>
              </w:rPr>
              <w:t xml:space="preserve">Consultancy </w:t>
            </w:r>
            <w:r w:rsidR="0085169F" w:rsidRPr="00A14B20">
              <w:rPr>
                <w:color w:val="231F20"/>
                <w:lang w:eastAsia="en-GB"/>
              </w:rPr>
              <w:t>fees</w:t>
            </w:r>
          </w:p>
        </w:tc>
        <w:tc>
          <w:tcPr>
            <w:tcW w:w="1171" w:type="pct"/>
            <w:shd w:val="clear" w:color="auto" w:fill="auto"/>
            <w:noWrap/>
            <w:vAlign w:val="center"/>
          </w:tcPr>
          <w:p w14:paraId="402C0663" w14:textId="435EE508" w:rsidR="0005290D" w:rsidRPr="00A14B20" w:rsidRDefault="0005290D" w:rsidP="003E1F34">
            <w:pPr>
              <w:autoSpaceDE/>
              <w:autoSpaceDN/>
              <w:jc w:val="center"/>
              <w:rPr>
                <w:lang w:val="en-US"/>
              </w:rPr>
            </w:pPr>
            <w:r w:rsidRPr="00A14B20">
              <w:rPr>
                <w:lang w:val="en-US"/>
              </w:rPr>
              <w:t>xxx</w:t>
            </w:r>
          </w:p>
        </w:tc>
        <w:tc>
          <w:tcPr>
            <w:tcW w:w="1171" w:type="pct"/>
            <w:shd w:val="clear" w:color="auto" w:fill="auto"/>
            <w:noWrap/>
            <w:vAlign w:val="center"/>
          </w:tcPr>
          <w:p w14:paraId="73FDD76F" w14:textId="69D94890" w:rsidR="0005290D" w:rsidRPr="00A14B20" w:rsidRDefault="0005290D" w:rsidP="003E1F34">
            <w:pPr>
              <w:autoSpaceDE/>
              <w:autoSpaceDN/>
              <w:jc w:val="center"/>
              <w:rPr>
                <w:lang w:val="en-US"/>
              </w:rPr>
            </w:pPr>
            <w:r w:rsidRPr="00A14B20">
              <w:rPr>
                <w:lang w:val="en-US"/>
              </w:rPr>
              <w:t>xxx</w:t>
            </w:r>
          </w:p>
        </w:tc>
      </w:tr>
      <w:tr w:rsidR="00F60414" w:rsidRPr="00A14B20" w14:paraId="3DE43418" w14:textId="77777777" w:rsidTr="003E1F34">
        <w:trPr>
          <w:trHeight w:val="340"/>
        </w:trPr>
        <w:tc>
          <w:tcPr>
            <w:tcW w:w="2658" w:type="pct"/>
            <w:shd w:val="clear" w:color="auto" w:fill="auto"/>
            <w:noWrap/>
            <w:vAlign w:val="bottom"/>
            <w:hideMark/>
          </w:tcPr>
          <w:p w14:paraId="48301678" w14:textId="3513F1C8" w:rsidR="00F60414" w:rsidRPr="00A14B20" w:rsidRDefault="00F60414" w:rsidP="006966BC">
            <w:pPr>
              <w:autoSpaceDE/>
              <w:autoSpaceDN/>
              <w:rPr>
                <w:color w:val="231F20"/>
                <w:lang w:val="en-US"/>
              </w:rPr>
            </w:pPr>
            <w:r w:rsidRPr="00A14B20">
              <w:rPr>
                <w:color w:val="231F20"/>
                <w:lang w:eastAsia="en-GB"/>
              </w:rPr>
              <w:t xml:space="preserve">Income </w:t>
            </w:r>
            <w:r w:rsidR="0085169F" w:rsidRPr="00A14B20">
              <w:rPr>
                <w:color w:val="231F20"/>
                <w:lang w:eastAsia="en-GB"/>
              </w:rPr>
              <w:t>from sale of tender</w:t>
            </w:r>
          </w:p>
        </w:tc>
        <w:tc>
          <w:tcPr>
            <w:tcW w:w="1171" w:type="pct"/>
            <w:shd w:val="clear" w:color="auto" w:fill="auto"/>
            <w:noWrap/>
            <w:vAlign w:val="center"/>
            <w:hideMark/>
          </w:tcPr>
          <w:p w14:paraId="77DAE124"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22FC2355" w14:textId="77777777" w:rsidR="00F60414" w:rsidRPr="00A14B20" w:rsidRDefault="00F60414" w:rsidP="003E1F34">
            <w:pPr>
              <w:autoSpaceDE/>
              <w:autoSpaceDN/>
              <w:jc w:val="center"/>
              <w:rPr>
                <w:lang w:val="en-US"/>
              </w:rPr>
            </w:pPr>
            <w:r w:rsidRPr="00A14B20">
              <w:rPr>
                <w:lang w:val="en-US"/>
              </w:rPr>
              <w:t>xxx</w:t>
            </w:r>
          </w:p>
        </w:tc>
      </w:tr>
      <w:tr w:rsidR="00F60414" w:rsidRPr="00A14B20" w14:paraId="7B1FF196" w14:textId="77777777" w:rsidTr="003E1F34">
        <w:trPr>
          <w:trHeight w:val="340"/>
        </w:trPr>
        <w:tc>
          <w:tcPr>
            <w:tcW w:w="2658" w:type="pct"/>
            <w:shd w:val="clear" w:color="auto" w:fill="auto"/>
            <w:noWrap/>
            <w:vAlign w:val="bottom"/>
            <w:hideMark/>
          </w:tcPr>
          <w:p w14:paraId="76AF49BE" w14:textId="2B58000D" w:rsidR="00F60414" w:rsidRPr="00A14B20" w:rsidRDefault="00F60414" w:rsidP="006966BC">
            <w:pPr>
              <w:autoSpaceDE/>
              <w:autoSpaceDN/>
              <w:rPr>
                <w:color w:val="231F20"/>
                <w:lang w:val="en-US"/>
              </w:rPr>
            </w:pPr>
            <w:r w:rsidRPr="00A14B20">
              <w:rPr>
                <w:color w:val="231F20"/>
                <w:lang w:eastAsia="en-GB"/>
              </w:rPr>
              <w:t>Services</w:t>
            </w:r>
            <w:r w:rsidRPr="00A14B20">
              <w:rPr>
                <w:color w:val="000000"/>
                <w:lang w:eastAsia="en-GB"/>
              </w:rPr>
              <w:t xml:space="preserve"> </w:t>
            </w:r>
            <w:r w:rsidR="0085169F" w:rsidRPr="00A14B20">
              <w:rPr>
                <w:color w:val="231F20"/>
                <w:lang w:eastAsia="en-GB"/>
              </w:rPr>
              <w:t>concession</w:t>
            </w:r>
            <w:r w:rsidR="00242088" w:rsidRPr="00A14B20">
              <w:rPr>
                <w:color w:val="000000"/>
                <w:lang w:eastAsia="en-GB"/>
              </w:rPr>
              <w:t xml:space="preserve"> </w:t>
            </w:r>
            <w:r w:rsidR="0085169F" w:rsidRPr="00A14B20">
              <w:rPr>
                <w:color w:val="231F20"/>
                <w:lang w:eastAsia="en-GB"/>
              </w:rPr>
              <w:t>income</w:t>
            </w:r>
          </w:p>
        </w:tc>
        <w:tc>
          <w:tcPr>
            <w:tcW w:w="1171" w:type="pct"/>
            <w:shd w:val="clear" w:color="auto" w:fill="auto"/>
            <w:noWrap/>
            <w:vAlign w:val="center"/>
            <w:hideMark/>
          </w:tcPr>
          <w:p w14:paraId="3DACF3BC"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2F0F5AED" w14:textId="77777777" w:rsidR="00F60414" w:rsidRPr="00A14B20" w:rsidRDefault="00F60414" w:rsidP="003E1F34">
            <w:pPr>
              <w:autoSpaceDE/>
              <w:autoSpaceDN/>
              <w:jc w:val="center"/>
              <w:rPr>
                <w:lang w:val="en-US"/>
              </w:rPr>
            </w:pPr>
            <w:r w:rsidRPr="00A14B20">
              <w:rPr>
                <w:lang w:val="en-US"/>
              </w:rPr>
              <w:t>xxx</w:t>
            </w:r>
          </w:p>
        </w:tc>
      </w:tr>
      <w:tr w:rsidR="00F60414" w:rsidRPr="00A14B20" w14:paraId="73BC9314" w14:textId="77777777" w:rsidTr="003E1F34">
        <w:trPr>
          <w:trHeight w:val="340"/>
        </w:trPr>
        <w:tc>
          <w:tcPr>
            <w:tcW w:w="2658" w:type="pct"/>
            <w:shd w:val="clear" w:color="auto" w:fill="auto"/>
            <w:noWrap/>
            <w:vAlign w:val="bottom"/>
            <w:hideMark/>
          </w:tcPr>
          <w:p w14:paraId="1384103D" w14:textId="1E1CAD71" w:rsidR="00F60414" w:rsidRPr="00A14B20" w:rsidRDefault="007343CA" w:rsidP="006966BC">
            <w:pPr>
              <w:autoSpaceDE/>
              <w:autoSpaceDN/>
              <w:rPr>
                <w:color w:val="231F20"/>
                <w:lang w:val="en-US"/>
              </w:rPr>
            </w:pPr>
            <w:r w:rsidRPr="00A14B20">
              <w:rPr>
                <w:color w:val="231F20"/>
                <w:lang w:val="en-US"/>
              </w:rPr>
              <w:t xml:space="preserve">Reimbursements </w:t>
            </w:r>
            <w:r w:rsidR="0085169F" w:rsidRPr="00A14B20">
              <w:rPr>
                <w:color w:val="231F20"/>
                <w:lang w:val="en-US"/>
              </w:rPr>
              <w:t>and refunds</w:t>
            </w:r>
          </w:p>
        </w:tc>
        <w:tc>
          <w:tcPr>
            <w:tcW w:w="1171" w:type="pct"/>
            <w:shd w:val="clear" w:color="auto" w:fill="auto"/>
            <w:noWrap/>
            <w:vAlign w:val="center"/>
            <w:hideMark/>
          </w:tcPr>
          <w:p w14:paraId="4C6FBAAB" w14:textId="77777777" w:rsidR="00F60414" w:rsidRPr="00A14B20" w:rsidRDefault="00F60414" w:rsidP="003E1F34">
            <w:pPr>
              <w:autoSpaceDE/>
              <w:autoSpaceDN/>
              <w:jc w:val="center"/>
              <w:rPr>
                <w:lang w:val="en-US"/>
              </w:rPr>
            </w:pPr>
            <w:r w:rsidRPr="00A14B20">
              <w:rPr>
                <w:lang w:val="en-US"/>
              </w:rPr>
              <w:t>xxx</w:t>
            </w:r>
          </w:p>
        </w:tc>
        <w:tc>
          <w:tcPr>
            <w:tcW w:w="1171" w:type="pct"/>
            <w:shd w:val="clear" w:color="auto" w:fill="auto"/>
            <w:noWrap/>
            <w:vAlign w:val="center"/>
            <w:hideMark/>
          </w:tcPr>
          <w:p w14:paraId="75590909" w14:textId="77777777" w:rsidR="00F60414" w:rsidRPr="00A14B20" w:rsidRDefault="00F60414" w:rsidP="003E1F34">
            <w:pPr>
              <w:autoSpaceDE/>
              <w:autoSpaceDN/>
              <w:jc w:val="center"/>
              <w:rPr>
                <w:lang w:val="en-US"/>
              </w:rPr>
            </w:pPr>
            <w:r w:rsidRPr="00A14B20">
              <w:rPr>
                <w:lang w:val="en-US"/>
              </w:rPr>
              <w:t>xxx</w:t>
            </w:r>
          </w:p>
        </w:tc>
      </w:tr>
      <w:tr w:rsidR="00AE7A39" w:rsidRPr="00A14B20" w14:paraId="1036591C" w14:textId="77777777" w:rsidTr="003E1F34">
        <w:trPr>
          <w:trHeight w:val="340"/>
        </w:trPr>
        <w:tc>
          <w:tcPr>
            <w:tcW w:w="2658" w:type="pct"/>
            <w:shd w:val="clear" w:color="auto" w:fill="auto"/>
            <w:noWrap/>
            <w:vAlign w:val="bottom"/>
          </w:tcPr>
          <w:p w14:paraId="2BDE601D" w14:textId="3EA67649" w:rsidR="00AE7A39" w:rsidRPr="00A14B20" w:rsidRDefault="00AE7A39" w:rsidP="006966BC">
            <w:pPr>
              <w:autoSpaceDE/>
              <w:autoSpaceDN/>
              <w:rPr>
                <w:color w:val="231F20"/>
                <w:lang w:eastAsia="en-GB"/>
              </w:rPr>
            </w:pPr>
            <w:r w:rsidRPr="00A14B20">
              <w:rPr>
                <w:color w:val="231F20"/>
                <w:lang w:eastAsia="en-GB"/>
              </w:rPr>
              <w:t xml:space="preserve">Graduation </w:t>
            </w:r>
            <w:r w:rsidR="0085169F" w:rsidRPr="00A14B20">
              <w:rPr>
                <w:color w:val="231F20"/>
                <w:lang w:eastAsia="en-GB"/>
              </w:rPr>
              <w:t>fees</w:t>
            </w:r>
          </w:p>
        </w:tc>
        <w:tc>
          <w:tcPr>
            <w:tcW w:w="1171" w:type="pct"/>
            <w:shd w:val="clear" w:color="auto" w:fill="auto"/>
            <w:noWrap/>
            <w:vAlign w:val="center"/>
          </w:tcPr>
          <w:p w14:paraId="0D1A0C4F" w14:textId="7E3FEF3D" w:rsidR="00AE7A39" w:rsidRPr="00A14B20" w:rsidRDefault="00AE7A39" w:rsidP="003E1F34">
            <w:pPr>
              <w:autoSpaceDE/>
              <w:autoSpaceDN/>
              <w:jc w:val="center"/>
              <w:rPr>
                <w:b/>
                <w:bCs/>
                <w:lang w:val="en-US"/>
              </w:rPr>
            </w:pPr>
            <w:r w:rsidRPr="00A14B20">
              <w:rPr>
                <w:lang w:val="en-US"/>
              </w:rPr>
              <w:t>xxx</w:t>
            </w:r>
          </w:p>
        </w:tc>
        <w:tc>
          <w:tcPr>
            <w:tcW w:w="1171" w:type="pct"/>
            <w:shd w:val="clear" w:color="auto" w:fill="auto"/>
            <w:noWrap/>
            <w:vAlign w:val="center"/>
          </w:tcPr>
          <w:p w14:paraId="3B56E906" w14:textId="620666CE" w:rsidR="00AE7A39" w:rsidRPr="00A14B20" w:rsidRDefault="00AE7A39" w:rsidP="003E1F34">
            <w:pPr>
              <w:autoSpaceDE/>
              <w:autoSpaceDN/>
              <w:jc w:val="center"/>
              <w:rPr>
                <w:b/>
                <w:bCs/>
                <w:lang w:val="en-US"/>
              </w:rPr>
            </w:pPr>
            <w:r w:rsidRPr="00A14B20">
              <w:rPr>
                <w:lang w:val="en-US"/>
              </w:rPr>
              <w:t>xxx</w:t>
            </w:r>
          </w:p>
        </w:tc>
      </w:tr>
      <w:tr w:rsidR="00133E1F" w:rsidRPr="00A14B20" w14:paraId="109E4A4D" w14:textId="77777777" w:rsidTr="003E1F34">
        <w:trPr>
          <w:trHeight w:val="340"/>
        </w:trPr>
        <w:tc>
          <w:tcPr>
            <w:tcW w:w="2658" w:type="pct"/>
            <w:shd w:val="clear" w:color="auto" w:fill="auto"/>
            <w:noWrap/>
            <w:vAlign w:val="bottom"/>
          </w:tcPr>
          <w:p w14:paraId="70B0B43E" w14:textId="1DEBF349" w:rsidR="00133E1F" w:rsidRPr="00133E1F" w:rsidRDefault="00133E1F" w:rsidP="006966BC">
            <w:pPr>
              <w:autoSpaceDE/>
              <w:autoSpaceDN/>
              <w:rPr>
                <w:color w:val="FF0000"/>
                <w:lang w:eastAsia="en-GB"/>
              </w:rPr>
            </w:pPr>
            <w:r w:rsidRPr="0026019D">
              <w:rPr>
                <w:color w:val="000000" w:themeColor="text1"/>
                <w:lang w:eastAsia="en-GB"/>
              </w:rPr>
              <w:t>Bad debts recovered</w:t>
            </w:r>
          </w:p>
        </w:tc>
        <w:tc>
          <w:tcPr>
            <w:tcW w:w="1171" w:type="pct"/>
            <w:shd w:val="clear" w:color="auto" w:fill="auto"/>
            <w:noWrap/>
            <w:vAlign w:val="center"/>
          </w:tcPr>
          <w:p w14:paraId="45FFA2D0" w14:textId="36ADC0E1" w:rsidR="00133E1F" w:rsidRPr="00A14B20" w:rsidRDefault="00133E1F" w:rsidP="003E1F34">
            <w:pPr>
              <w:autoSpaceDE/>
              <w:autoSpaceDN/>
              <w:jc w:val="center"/>
              <w:rPr>
                <w:lang w:val="en-US"/>
              </w:rPr>
            </w:pPr>
            <w:r>
              <w:rPr>
                <w:lang w:val="en-US"/>
              </w:rPr>
              <w:t>xxx</w:t>
            </w:r>
          </w:p>
        </w:tc>
        <w:tc>
          <w:tcPr>
            <w:tcW w:w="1171" w:type="pct"/>
            <w:shd w:val="clear" w:color="auto" w:fill="auto"/>
            <w:noWrap/>
            <w:vAlign w:val="center"/>
          </w:tcPr>
          <w:p w14:paraId="7B15DBCD" w14:textId="255EA6D6" w:rsidR="00133E1F" w:rsidRPr="00A14B20" w:rsidRDefault="00133E1F" w:rsidP="003E1F34">
            <w:pPr>
              <w:autoSpaceDE/>
              <w:autoSpaceDN/>
              <w:jc w:val="center"/>
              <w:rPr>
                <w:lang w:val="en-US"/>
              </w:rPr>
            </w:pPr>
            <w:r>
              <w:rPr>
                <w:lang w:val="en-US"/>
              </w:rPr>
              <w:t>xxx</w:t>
            </w:r>
          </w:p>
        </w:tc>
      </w:tr>
      <w:tr w:rsidR="00C62269" w:rsidRPr="00A14B20" w14:paraId="244BC26E" w14:textId="77777777" w:rsidTr="003E1F34">
        <w:trPr>
          <w:trHeight w:val="340"/>
        </w:trPr>
        <w:tc>
          <w:tcPr>
            <w:tcW w:w="2658" w:type="pct"/>
            <w:shd w:val="clear" w:color="auto" w:fill="auto"/>
            <w:noWrap/>
            <w:vAlign w:val="bottom"/>
          </w:tcPr>
          <w:p w14:paraId="5C8E4263" w14:textId="67D5A715" w:rsidR="00C62269" w:rsidRPr="0026019D" w:rsidRDefault="00C62269" w:rsidP="00C62269">
            <w:pPr>
              <w:autoSpaceDE/>
              <w:autoSpaceDN/>
              <w:rPr>
                <w:color w:val="000000" w:themeColor="text1"/>
                <w:lang w:eastAsia="en-GB"/>
              </w:rPr>
            </w:pPr>
            <w:r>
              <w:rPr>
                <w:color w:val="000000" w:themeColor="text1"/>
                <w:lang w:eastAsia="en-GB"/>
              </w:rPr>
              <w:t>Income writ</w:t>
            </w:r>
            <w:r w:rsidR="00AD5D2D">
              <w:rPr>
                <w:color w:val="000000" w:themeColor="text1"/>
                <w:lang w:eastAsia="en-GB"/>
              </w:rPr>
              <w:t xml:space="preserve">ten </w:t>
            </w:r>
            <w:r>
              <w:rPr>
                <w:color w:val="000000" w:themeColor="text1"/>
                <w:lang w:eastAsia="en-GB"/>
              </w:rPr>
              <w:t>back</w:t>
            </w:r>
          </w:p>
        </w:tc>
        <w:tc>
          <w:tcPr>
            <w:tcW w:w="1171" w:type="pct"/>
            <w:shd w:val="clear" w:color="auto" w:fill="auto"/>
            <w:noWrap/>
            <w:vAlign w:val="center"/>
          </w:tcPr>
          <w:p w14:paraId="5895A681" w14:textId="6B3E0F12" w:rsidR="00C62269" w:rsidRDefault="00C62269" w:rsidP="00C62269">
            <w:pPr>
              <w:autoSpaceDE/>
              <w:autoSpaceDN/>
              <w:jc w:val="center"/>
              <w:rPr>
                <w:lang w:val="en-US"/>
              </w:rPr>
            </w:pPr>
            <w:r>
              <w:rPr>
                <w:lang w:val="en-US"/>
              </w:rPr>
              <w:t>xxx</w:t>
            </w:r>
          </w:p>
        </w:tc>
        <w:tc>
          <w:tcPr>
            <w:tcW w:w="1171" w:type="pct"/>
            <w:shd w:val="clear" w:color="auto" w:fill="auto"/>
            <w:noWrap/>
            <w:vAlign w:val="center"/>
          </w:tcPr>
          <w:p w14:paraId="00219B34" w14:textId="46D51A21" w:rsidR="00C62269" w:rsidRDefault="00C62269" w:rsidP="00C62269">
            <w:pPr>
              <w:autoSpaceDE/>
              <w:autoSpaceDN/>
              <w:jc w:val="center"/>
              <w:rPr>
                <w:lang w:val="en-US"/>
              </w:rPr>
            </w:pPr>
            <w:r>
              <w:rPr>
                <w:lang w:val="en-US"/>
              </w:rPr>
              <w:t>xxx</w:t>
            </w:r>
          </w:p>
        </w:tc>
      </w:tr>
      <w:tr w:rsidR="00C62269" w:rsidRPr="00A14B20" w14:paraId="6127E6F0" w14:textId="77777777" w:rsidTr="003E1F34">
        <w:trPr>
          <w:trHeight w:val="340"/>
        </w:trPr>
        <w:tc>
          <w:tcPr>
            <w:tcW w:w="2658" w:type="pct"/>
            <w:shd w:val="clear" w:color="auto" w:fill="auto"/>
            <w:noWrap/>
            <w:vAlign w:val="bottom"/>
          </w:tcPr>
          <w:p w14:paraId="611497AB" w14:textId="6FDEEE44" w:rsidR="00C62269" w:rsidRPr="00A14B20" w:rsidRDefault="00C62269" w:rsidP="00C62269">
            <w:pPr>
              <w:autoSpaceDE/>
              <w:autoSpaceDN/>
              <w:rPr>
                <w:color w:val="231F20"/>
                <w:lang w:eastAsia="en-GB"/>
              </w:rPr>
            </w:pPr>
            <w:r w:rsidRPr="00A14B20">
              <w:rPr>
                <w:color w:val="231F20"/>
                <w:lang w:eastAsia="en-GB"/>
              </w:rPr>
              <w:t>Miscellaneous</w:t>
            </w:r>
            <w:r w:rsidR="00AD5D2D">
              <w:rPr>
                <w:color w:val="231F20"/>
                <w:lang w:eastAsia="en-GB"/>
              </w:rPr>
              <w:t xml:space="preserve"> income</w:t>
            </w:r>
            <w:r w:rsidRPr="00A14B20">
              <w:rPr>
                <w:color w:val="231F20"/>
                <w:lang w:eastAsia="en-GB"/>
              </w:rPr>
              <w:t xml:space="preserve"> (</w:t>
            </w:r>
            <w:r w:rsidRPr="00A14B20">
              <w:rPr>
                <w:i/>
                <w:iCs/>
                <w:color w:val="231F20"/>
                <w:lang w:eastAsia="en-GB"/>
              </w:rPr>
              <w:t>specify</w:t>
            </w:r>
            <w:r w:rsidRPr="00A14B20">
              <w:rPr>
                <w:color w:val="231F20"/>
                <w:lang w:eastAsia="en-GB"/>
              </w:rPr>
              <w:t>)</w:t>
            </w:r>
          </w:p>
        </w:tc>
        <w:tc>
          <w:tcPr>
            <w:tcW w:w="1171" w:type="pct"/>
            <w:shd w:val="clear" w:color="auto" w:fill="auto"/>
            <w:noWrap/>
            <w:vAlign w:val="center"/>
          </w:tcPr>
          <w:p w14:paraId="6E0B68E3" w14:textId="75CA03F3" w:rsidR="00C62269" w:rsidRPr="00A14B20" w:rsidRDefault="00C62269" w:rsidP="00C62269">
            <w:pPr>
              <w:autoSpaceDE/>
              <w:autoSpaceDN/>
              <w:jc w:val="center"/>
              <w:rPr>
                <w:b/>
                <w:bCs/>
                <w:lang w:val="en-US"/>
              </w:rPr>
            </w:pPr>
            <w:r w:rsidRPr="00A14B20">
              <w:rPr>
                <w:lang w:val="en-US"/>
              </w:rPr>
              <w:t>xxx</w:t>
            </w:r>
          </w:p>
        </w:tc>
        <w:tc>
          <w:tcPr>
            <w:tcW w:w="1171" w:type="pct"/>
            <w:shd w:val="clear" w:color="auto" w:fill="auto"/>
            <w:noWrap/>
            <w:vAlign w:val="center"/>
          </w:tcPr>
          <w:p w14:paraId="46C3D0A3" w14:textId="2AA2CB79" w:rsidR="00C62269" w:rsidRPr="00A14B20" w:rsidRDefault="00C62269" w:rsidP="00C62269">
            <w:pPr>
              <w:autoSpaceDE/>
              <w:autoSpaceDN/>
              <w:jc w:val="center"/>
              <w:rPr>
                <w:b/>
                <w:bCs/>
                <w:lang w:val="en-US"/>
              </w:rPr>
            </w:pPr>
            <w:r w:rsidRPr="00A14B20">
              <w:rPr>
                <w:lang w:val="en-US"/>
              </w:rPr>
              <w:t>xxx</w:t>
            </w:r>
          </w:p>
        </w:tc>
      </w:tr>
      <w:tr w:rsidR="00C62269" w:rsidRPr="00A14B20" w14:paraId="6B6D8254" w14:textId="77777777" w:rsidTr="003E1F34">
        <w:trPr>
          <w:trHeight w:val="340"/>
        </w:trPr>
        <w:tc>
          <w:tcPr>
            <w:tcW w:w="2658" w:type="pct"/>
            <w:shd w:val="clear" w:color="auto" w:fill="auto"/>
            <w:noWrap/>
            <w:vAlign w:val="bottom"/>
            <w:hideMark/>
          </w:tcPr>
          <w:p w14:paraId="03CEF4D2" w14:textId="32995754" w:rsidR="00C62269" w:rsidRPr="00A14B20" w:rsidRDefault="00C62269" w:rsidP="00C62269">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other</w:t>
            </w:r>
            <w:r w:rsidRPr="00A14B20">
              <w:rPr>
                <w:color w:val="000000"/>
                <w:lang w:eastAsia="en-GB"/>
              </w:rPr>
              <w:t xml:space="preserve"> </w:t>
            </w:r>
            <w:r w:rsidRPr="00A14B20">
              <w:rPr>
                <w:b/>
                <w:bCs/>
                <w:color w:val="231F20"/>
                <w:lang w:eastAsia="en-GB"/>
              </w:rPr>
              <w:t>income</w:t>
            </w:r>
          </w:p>
        </w:tc>
        <w:tc>
          <w:tcPr>
            <w:tcW w:w="1171" w:type="pct"/>
            <w:shd w:val="clear" w:color="auto" w:fill="auto"/>
            <w:noWrap/>
            <w:vAlign w:val="center"/>
            <w:hideMark/>
          </w:tcPr>
          <w:p w14:paraId="3592D4DC" w14:textId="77777777" w:rsidR="00C62269" w:rsidRPr="00A14B20" w:rsidRDefault="00C62269" w:rsidP="00C62269">
            <w:pPr>
              <w:autoSpaceDE/>
              <w:autoSpaceDN/>
              <w:jc w:val="center"/>
              <w:rPr>
                <w:b/>
                <w:bCs/>
                <w:lang w:val="en-US"/>
              </w:rPr>
            </w:pPr>
            <w:r w:rsidRPr="00A14B20">
              <w:rPr>
                <w:b/>
                <w:bCs/>
                <w:lang w:val="en-US"/>
              </w:rPr>
              <w:t>xxx</w:t>
            </w:r>
          </w:p>
        </w:tc>
        <w:tc>
          <w:tcPr>
            <w:tcW w:w="1171" w:type="pct"/>
            <w:shd w:val="clear" w:color="auto" w:fill="auto"/>
            <w:noWrap/>
            <w:vAlign w:val="center"/>
            <w:hideMark/>
          </w:tcPr>
          <w:p w14:paraId="5CFCDB14" w14:textId="77777777" w:rsidR="00C62269" w:rsidRPr="00A14B20" w:rsidRDefault="00C62269" w:rsidP="00C62269">
            <w:pPr>
              <w:autoSpaceDE/>
              <w:autoSpaceDN/>
              <w:jc w:val="center"/>
              <w:rPr>
                <w:b/>
                <w:bCs/>
                <w:lang w:val="en-US"/>
              </w:rPr>
            </w:pPr>
            <w:r w:rsidRPr="00A14B20">
              <w:rPr>
                <w:b/>
                <w:bCs/>
                <w:lang w:val="en-US"/>
              </w:rPr>
              <w:t>xxx</w:t>
            </w:r>
          </w:p>
        </w:tc>
      </w:tr>
    </w:tbl>
    <w:p w14:paraId="62D45AF1" w14:textId="0A77B7E2" w:rsidR="0026019D" w:rsidRPr="0026019D" w:rsidRDefault="00F60414" w:rsidP="00C62269">
      <w:pPr>
        <w:pStyle w:val="pf0"/>
        <w:jc w:val="both"/>
        <w:rPr>
          <w:i/>
          <w:iCs/>
        </w:rPr>
      </w:pPr>
      <w:r w:rsidRPr="006966BC">
        <w:rPr>
          <w:bCs/>
          <w:color w:val="000000" w:themeColor="text1"/>
        </w:rPr>
        <w:t>(</w:t>
      </w:r>
      <w:r w:rsidRPr="006966BC">
        <w:rPr>
          <w:bCs/>
          <w:i/>
          <w:iCs/>
          <w:color w:val="000000" w:themeColor="text1"/>
        </w:rPr>
        <w:t>NB: All income should be classified as far as possible in the relevant classes and other income should be used to recognise income not elsewhere classified</w:t>
      </w:r>
      <w:r w:rsidRPr="006966BC">
        <w:rPr>
          <w:bCs/>
          <w:color w:val="000000" w:themeColor="text1"/>
        </w:rPr>
        <w:t>.</w:t>
      </w:r>
      <w:r w:rsidR="0026019D">
        <w:rPr>
          <w:rStyle w:val="cf01"/>
          <w:rFonts w:ascii="Times New Roman" w:hAnsi="Times New Roman" w:cs="Times New Roman"/>
          <w:i/>
          <w:iCs/>
          <w:sz w:val="24"/>
          <w:szCs w:val="24"/>
        </w:rPr>
        <w:t>)</w:t>
      </w:r>
    </w:p>
    <w:p w14:paraId="139DCF1D" w14:textId="281F4CCD" w:rsidR="00242088" w:rsidRDefault="00242088" w:rsidP="0072093E">
      <w:pPr>
        <w:autoSpaceDE/>
        <w:autoSpaceDN/>
        <w:rPr>
          <w:bCs/>
          <w:color w:val="231F20"/>
          <w:lang w:eastAsia="en-GB"/>
        </w:rPr>
      </w:pPr>
    </w:p>
    <w:p w14:paraId="11513220" w14:textId="72FCB7EF" w:rsidR="00242088" w:rsidRDefault="00242088" w:rsidP="0013404A">
      <w:pPr>
        <w:autoSpaceDE/>
        <w:autoSpaceDN/>
        <w:rPr>
          <w:bCs/>
          <w:color w:val="231F20"/>
          <w:lang w:eastAsia="en-GB"/>
        </w:rPr>
      </w:pPr>
    </w:p>
    <w:p w14:paraId="64294282" w14:textId="658D9FBB" w:rsidR="00F83B41" w:rsidRDefault="00F83B41">
      <w:pPr>
        <w:autoSpaceDE/>
        <w:autoSpaceDN/>
        <w:rPr>
          <w:bCs/>
          <w:color w:val="231F20"/>
          <w:lang w:eastAsia="en-GB"/>
        </w:rPr>
      </w:pPr>
      <w:r>
        <w:rPr>
          <w:bCs/>
          <w:color w:val="231F20"/>
          <w:lang w:eastAsia="en-GB"/>
        </w:rPr>
        <w:br w:type="page"/>
      </w:r>
    </w:p>
    <w:p w14:paraId="61D79901" w14:textId="7CC06CF2" w:rsidR="00C77B51" w:rsidRPr="00A14B20" w:rsidRDefault="006966BC" w:rsidP="00265BAC">
      <w:pPr>
        <w:pStyle w:val="ListParagraph"/>
        <w:numPr>
          <w:ilvl w:val="0"/>
          <w:numId w:val="10"/>
        </w:numPr>
        <w:spacing w:line="276" w:lineRule="auto"/>
        <w:ind w:right="-20" w:hanging="575"/>
        <w:jc w:val="both"/>
        <w:rPr>
          <w:rFonts w:eastAsia="Arial"/>
          <w:b/>
        </w:rPr>
      </w:pPr>
      <w:r w:rsidRPr="00A14B20">
        <w:rPr>
          <w:rFonts w:eastAsia="Arial"/>
          <w:b/>
        </w:rPr>
        <w:lastRenderedPageBreak/>
        <w:t xml:space="preserve">Use </w:t>
      </w:r>
      <w:r w:rsidR="00906E87">
        <w:rPr>
          <w:rFonts w:eastAsia="Arial"/>
          <w:b/>
        </w:rPr>
        <w:t>o</w:t>
      </w:r>
      <w:r w:rsidRPr="00A14B20">
        <w:rPr>
          <w:rFonts w:eastAsia="Arial"/>
          <w:b/>
        </w:rPr>
        <w:t xml:space="preserve">f Goods </w:t>
      </w:r>
      <w:r w:rsidR="00906E87" w:rsidRPr="00A14B20">
        <w:rPr>
          <w:rFonts w:eastAsia="Arial"/>
          <w:b/>
        </w:rPr>
        <w:t>and</w:t>
      </w:r>
      <w:r w:rsidRPr="00A14B20">
        <w:rPr>
          <w:rFonts w:eastAsia="Arial"/>
          <w:b/>
        </w:rPr>
        <w:t xml:space="preserve"> Services</w:t>
      </w:r>
    </w:p>
    <w:p w14:paraId="2715A9E2" w14:textId="77777777" w:rsidR="00C77B51" w:rsidRPr="00A14B20" w:rsidRDefault="00C77B51" w:rsidP="00C77B51">
      <w:pPr>
        <w:autoSpaceDE/>
        <w:autoSpaceDN/>
        <w:rPr>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2"/>
        <w:gridCol w:w="2279"/>
        <w:gridCol w:w="2279"/>
      </w:tblGrid>
      <w:tr w:rsidR="00906E87" w:rsidRPr="00A14B20" w14:paraId="7DE33BFE" w14:textId="77777777" w:rsidTr="00906E87">
        <w:trPr>
          <w:trHeight w:val="340"/>
        </w:trPr>
        <w:tc>
          <w:tcPr>
            <w:tcW w:w="2476" w:type="pct"/>
            <w:vMerge w:val="restart"/>
            <w:shd w:val="clear" w:color="auto" w:fill="0070C0"/>
            <w:noWrap/>
            <w:vAlign w:val="center"/>
            <w:hideMark/>
          </w:tcPr>
          <w:p w14:paraId="052319DF" w14:textId="77777777" w:rsidR="00906E87" w:rsidRPr="00A14B20" w:rsidRDefault="00906E87" w:rsidP="00906E87">
            <w:pPr>
              <w:autoSpaceDE/>
              <w:autoSpaceDN/>
              <w:rPr>
                <w:lang w:val="en-US"/>
              </w:rPr>
            </w:pPr>
            <w:r w:rsidRPr="00A14B20">
              <w:rPr>
                <w:b/>
                <w:bCs/>
                <w:color w:val="231F20"/>
                <w:lang w:val="en-US"/>
              </w:rPr>
              <w:t>Description</w:t>
            </w:r>
          </w:p>
        </w:tc>
        <w:tc>
          <w:tcPr>
            <w:tcW w:w="1262" w:type="pct"/>
            <w:shd w:val="clear" w:color="auto" w:fill="0070C0"/>
            <w:vAlign w:val="center"/>
            <w:hideMark/>
          </w:tcPr>
          <w:p w14:paraId="1B6CEDDE" w14:textId="440DCD85" w:rsidR="00906E87" w:rsidRDefault="00906E87" w:rsidP="003E1F34">
            <w:pPr>
              <w:autoSpaceDE/>
              <w:autoSpaceDN/>
              <w:jc w:val="center"/>
              <w:rPr>
                <w:b/>
                <w:bCs/>
                <w:color w:val="231F20"/>
                <w:lang w:val="en-US"/>
              </w:rPr>
            </w:pPr>
            <w:r>
              <w:rPr>
                <w:b/>
                <w:bCs/>
                <w:color w:val="231F20"/>
                <w:lang w:val="en-US"/>
              </w:rPr>
              <w:t>Insert</w:t>
            </w:r>
          </w:p>
          <w:p w14:paraId="2EA44087" w14:textId="448773A9" w:rsidR="00906E87" w:rsidRPr="002F4EF0" w:rsidRDefault="00906E87" w:rsidP="003E1F34">
            <w:pPr>
              <w:autoSpaceDE/>
              <w:autoSpaceDN/>
              <w:jc w:val="center"/>
              <w:rPr>
                <w:b/>
                <w:bCs/>
                <w:color w:val="231F20"/>
                <w:lang w:val="en-US"/>
              </w:rPr>
            </w:pPr>
            <w:r>
              <w:rPr>
                <w:b/>
                <w:bCs/>
                <w:color w:val="231F20"/>
                <w:lang w:val="en-US"/>
              </w:rPr>
              <w:t>Current FY</w:t>
            </w:r>
          </w:p>
        </w:tc>
        <w:tc>
          <w:tcPr>
            <w:tcW w:w="1262" w:type="pct"/>
            <w:shd w:val="clear" w:color="auto" w:fill="0070C0"/>
            <w:noWrap/>
            <w:vAlign w:val="center"/>
            <w:hideMark/>
          </w:tcPr>
          <w:p w14:paraId="16137348" w14:textId="6092365D" w:rsidR="00906E87" w:rsidRDefault="00906E87" w:rsidP="003E1F34">
            <w:pPr>
              <w:autoSpaceDE/>
              <w:autoSpaceDN/>
              <w:jc w:val="center"/>
              <w:rPr>
                <w:b/>
                <w:bCs/>
                <w:color w:val="231F20"/>
                <w:lang w:val="en-US"/>
              </w:rPr>
            </w:pPr>
            <w:r>
              <w:rPr>
                <w:b/>
                <w:bCs/>
                <w:color w:val="231F20"/>
                <w:lang w:val="en-US"/>
              </w:rPr>
              <w:t>Insert</w:t>
            </w:r>
          </w:p>
          <w:p w14:paraId="6E4C3D94" w14:textId="3CEE1E76" w:rsidR="00906E87" w:rsidRPr="002F4EF0" w:rsidRDefault="00906E87" w:rsidP="003E1F34">
            <w:pPr>
              <w:autoSpaceDE/>
              <w:autoSpaceDN/>
              <w:jc w:val="center"/>
              <w:rPr>
                <w:b/>
                <w:bCs/>
                <w:color w:val="231F20"/>
                <w:lang w:val="en-US"/>
              </w:rPr>
            </w:pPr>
            <w:r>
              <w:rPr>
                <w:b/>
                <w:bCs/>
                <w:color w:val="231F20"/>
                <w:lang w:val="en-US"/>
              </w:rPr>
              <w:t>Comparative FY</w:t>
            </w:r>
          </w:p>
        </w:tc>
      </w:tr>
      <w:tr w:rsidR="00906E87" w:rsidRPr="00A14B20" w14:paraId="194FF46D" w14:textId="77777777" w:rsidTr="003E1F34">
        <w:trPr>
          <w:trHeight w:val="340"/>
        </w:trPr>
        <w:tc>
          <w:tcPr>
            <w:tcW w:w="2476" w:type="pct"/>
            <w:vMerge/>
            <w:shd w:val="clear" w:color="auto" w:fill="0070C0"/>
            <w:noWrap/>
            <w:vAlign w:val="bottom"/>
            <w:hideMark/>
          </w:tcPr>
          <w:p w14:paraId="11816867" w14:textId="77777777" w:rsidR="00906E87" w:rsidRPr="00A14B20" w:rsidRDefault="00906E87" w:rsidP="006966BC">
            <w:pPr>
              <w:autoSpaceDE/>
              <w:autoSpaceDN/>
              <w:rPr>
                <w:lang w:val="en-US"/>
              </w:rPr>
            </w:pPr>
          </w:p>
        </w:tc>
        <w:tc>
          <w:tcPr>
            <w:tcW w:w="1262" w:type="pct"/>
            <w:shd w:val="clear" w:color="auto" w:fill="0070C0"/>
            <w:noWrap/>
            <w:vAlign w:val="center"/>
            <w:hideMark/>
          </w:tcPr>
          <w:p w14:paraId="2C8EE4E7" w14:textId="2A769B6D" w:rsidR="00906E87" w:rsidRPr="00A14B20" w:rsidRDefault="00906E87" w:rsidP="003E1F34">
            <w:pPr>
              <w:autoSpaceDE/>
              <w:autoSpaceDN/>
              <w:jc w:val="center"/>
              <w:rPr>
                <w:b/>
                <w:bCs/>
                <w:color w:val="231F20"/>
                <w:lang w:val="en-US"/>
              </w:rPr>
            </w:pPr>
            <w:r>
              <w:rPr>
                <w:b/>
                <w:bCs/>
                <w:color w:val="231F20"/>
                <w:lang w:val="en-US"/>
              </w:rPr>
              <w:t>Kshs</w:t>
            </w:r>
          </w:p>
        </w:tc>
        <w:tc>
          <w:tcPr>
            <w:tcW w:w="1262" w:type="pct"/>
            <w:shd w:val="clear" w:color="auto" w:fill="0070C0"/>
            <w:noWrap/>
            <w:vAlign w:val="center"/>
            <w:hideMark/>
          </w:tcPr>
          <w:p w14:paraId="00F02F37" w14:textId="38ADF3B9" w:rsidR="00906E87" w:rsidRPr="00A14B20" w:rsidRDefault="00906E87" w:rsidP="003E1F34">
            <w:pPr>
              <w:autoSpaceDE/>
              <w:autoSpaceDN/>
              <w:jc w:val="center"/>
              <w:rPr>
                <w:b/>
                <w:bCs/>
                <w:color w:val="231F20"/>
                <w:lang w:val="en-US"/>
              </w:rPr>
            </w:pPr>
            <w:r>
              <w:rPr>
                <w:b/>
                <w:bCs/>
                <w:color w:val="231F20"/>
                <w:lang w:val="en-US"/>
              </w:rPr>
              <w:t>Kshs</w:t>
            </w:r>
          </w:p>
        </w:tc>
      </w:tr>
      <w:tr w:rsidR="00BD4C7B" w:rsidRPr="00A14B20" w14:paraId="535904E3" w14:textId="77777777" w:rsidTr="003E1F34">
        <w:trPr>
          <w:trHeight w:val="340"/>
        </w:trPr>
        <w:tc>
          <w:tcPr>
            <w:tcW w:w="2476" w:type="pct"/>
            <w:shd w:val="clear" w:color="auto" w:fill="auto"/>
            <w:noWrap/>
            <w:vAlign w:val="bottom"/>
          </w:tcPr>
          <w:p w14:paraId="26CBBCF0" w14:textId="4B1A0F74" w:rsidR="00BD4C7B" w:rsidRPr="00A14B20" w:rsidRDefault="00BD4C7B" w:rsidP="006966BC">
            <w:pPr>
              <w:autoSpaceDE/>
              <w:autoSpaceDN/>
              <w:rPr>
                <w:color w:val="231F20"/>
                <w:lang w:eastAsia="en-GB"/>
              </w:rPr>
            </w:pPr>
            <w:r w:rsidRPr="00A14B20">
              <w:rPr>
                <w:color w:val="231F20"/>
                <w:lang w:eastAsia="en-GB"/>
              </w:rPr>
              <w:t xml:space="preserve">Teaching </w:t>
            </w:r>
            <w:r w:rsidR="00D142EE" w:rsidRPr="00A14B20">
              <w:rPr>
                <w:color w:val="231F20"/>
                <w:lang w:eastAsia="en-GB"/>
              </w:rPr>
              <w:t>and learning materials</w:t>
            </w:r>
          </w:p>
        </w:tc>
        <w:tc>
          <w:tcPr>
            <w:tcW w:w="1262" w:type="pct"/>
            <w:shd w:val="clear" w:color="auto" w:fill="auto"/>
            <w:noWrap/>
            <w:vAlign w:val="center"/>
          </w:tcPr>
          <w:p w14:paraId="711C1070" w14:textId="663AA415" w:rsidR="00BD4C7B" w:rsidRPr="00A14B20" w:rsidRDefault="00BD4C7B" w:rsidP="003E1F34">
            <w:pPr>
              <w:autoSpaceDE/>
              <w:autoSpaceDN/>
              <w:jc w:val="center"/>
              <w:rPr>
                <w:lang w:val="en-US"/>
              </w:rPr>
            </w:pPr>
            <w:r w:rsidRPr="00A14B20">
              <w:rPr>
                <w:lang w:val="en-US"/>
              </w:rPr>
              <w:t>xxx</w:t>
            </w:r>
          </w:p>
        </w:tc>
        <w:tc>
          <w:tcPr>
            <w:tcW w:w="1262" w:type="pct"/>
            <w:shd w:val="clear" w:color="auto" w:fill="auto"/>
            <w:noWrap/>
            <w:vAlign w:val="center"/>
          </w:tcPr>
          <w:p w14:paraId="5CAF7CF1" w14:textId="72B5B6D5" w:rsidR="00BD4C7B" w:rsidRPr="00A14B20" w:rsidRDefault="00BD4C7B" w:rsidP="003E1F34">
            <w:pPr>
              <w:autoSpaceDE/>
              <w:autoSpaceDN/>
              <w:jc w:val="center"/>
              <w:rPr>
                <w:lang w:val="en-US"/>
              </w:rPr>
            </w:pPr>
            <w:r w:rsidRPr="00A14B20">
              <w:rPr>
                <w:lang w:val="en-US"/>
              </w:rPr>
              <w:t>xxx</w:t>
            </w:r>
          </w:p>
        </w:tc>
      </w:tr>
      <w:tr w:rsidR="00BD4C7B" w:rsidRPr="00A14B20" w14:paraId="350AA7C5" w14:textId="77777777" w:rsidTr="003E1F34">
        <w:trPr>
          <w:trHeight w:val="340"/>
        </w:trPr>
        <w:tc>
          <w:tcPr>
            <w:tcW w:w="2476" w:type="pct"/>
            <w:shd w:val="clear" w:color="auto" w:fill="auto"/>
            <w:noWrap/>
            <w:vAlign w:val="bottom"/>
          </w:tcPr>
          <w:p w14:paraId="5500E59D" w14:textId="05FBA3C1" w:rsidR="00BD4C7B" w:rsidRPr="00A14B20" w:rsidRDefault="00BD4C7B" w:rsidP="006966BC">
            <w:pPr>
              <w:autoSpaceDE/>
              <w:autoSpaceDN/>
              <w:rPr>
                <w:color w:val="231F20"/>
                <w:lang w:eastAsia="en-GB"/>
              </w:rPr>
            </w:pPr>
            <w:r w:rsidRPr="00A14B20">
              <w:rPr>
                <w:color w:val="231F20"/>
                <w:lang w:eastAsia="en-GB"/>
              </w:rPr>
              <w:t xml:space="preserve">Industrial </w:t>
            </w:r>
            <w:r w:rsidR="00D142EE" w:rsidRPr="00A14B20">
              <w:rPr>
                <w:color w:val="231F20"/>
                <w:lang w:eastAsia="en-GB"/>
              </w:rPr>
              <w:t>attachment costs</w:t>
            </w:r>
          </w:p>
        </w:tc>
        <w:tc>
          <w:tcPr>
            <w:tcW w:w="1262" w:type="pct"/>
            <w:shd w:val="clear" w:color="auto" w:fill="auto"/>
            <w:noWrap/>
            <w:vAlign w:val="center"/>
          </w:tcPr>
          <w:p w14:paraId="1E759759" w14:textId="29EB1F0A" w:rsidR="00BD4C7B" w:rsidRPr="00A14B20" w:rsidRDefault="00BD4C7B" w:rsidP="003E1F34">
            <w:pPr>
              <w:autoSpaceDE/>
              <w:autoSpaceDN/>
              <w:jc w:val="center"/>
              <w:rPr>
                <w:lang w:val="en-US"/>
              </w:rPr>
            </w:pPr>
            <w:r w:rsidRPr="00A14B20">
              <w:rPr>
                <w:lang w:val="en-US"/>
              </w:rPr>
              <w:t>xxx</w:t>
            </w:r>
          </w:p>
        </w:tc>
        <w:tc>
          <w:tcPr>
            <w:tcW w:w="1262" w:type="pct"/>
            <w:shd w:val="clear" w:color="auto" w:fill="auto"/>
            <w:noWrap/>
            <w:vAlign w:val="center"/>
          </w:tcPr>
          <w:p w14:paraId="203BE69C" w14:textId="380ECC0B" w:rsidR="00BD4C7B" w:rsidRPr="00A14B20" w:rsidRDefault="00BD4C7B" w:rsidP="003E1F34">
            <w:pPr>
              <w:autoSpaceDE/>
              <w:autoSpaceDN/>
              <w:jc w:val="center"/>
              <w:rPr>
                <w:lang w:val="en-US"/>
              </w:rPr>
            </w:pPr>
            <w:r w:rsidRPr="00A14B20">
              <w:rPr>
                <w:lang w:val="en-US"/>
              </w:rPr>
              <w:t>xxx</w:t>
            </w:r>
          </w:p>
        </w:tc>
      </w:tr>
      <w:tr w:rsidR="00C77B51" w:rsidRPr="00A14B20" w14:paraId="52577A6E" w14:textId="77777777" w:rsidTr="003E1F34">
        <w:trPr>
          <w:trHeight w:val="340"/>
        </w:trPr>
        <w:tc>
          <w:tcPr>
            <w:tcW w:w="2476" w:type="pct"/>
            <w:shd w:val="clear" w:color="auto" w:fill="auto"/>
            <w:noWrap/>
            <w:vAlign w:val="bottom"/>
            <w:hideMark/>
          </w:tcPr>
          <w:p w14:paraId="2B60A9DB" w14:textId="77777777" w:rsidR="00C77B51" w:rsidRPr="00A14B20" w:rsidRDefault="00C77B51" w:rsidP="006966BC">
            <w:pPr>
              <w:autoSpaceDE/>
              <w:autoSpaceDN/>
              <w:rPr>
                <w:color w:val="231F20"/>
                <w:lang w:val="en-US"/>
              </w:rPr>
            </w:pPr>
            <w:r w:rsidRPr="00A14B20">
              <w:rPr>
                <w:color w:val="231F20"/>
                <w:lang w:eastAsia="en-GB"/>
              </w:rPr>
              <w:t>Electricity</w:t>
            </w:r>
          </w:p>
        </w:tc>
        <w:tc>
          <w:tcPr>
            <w:tcW w:w="1262" w:type="pct"/>
            <w:shd w:val="clear" w:color="auto" w:fill="auto"/>
            <w:noWrap/>
            <w:vAlign w:val="center"/>
            <w:hideMark/>
          </w:tcPr>
          <w:p w14:paraId="3660F4A3"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4095EAA4" w14:textId="77777777" w:rsidR="00C77B51" w:rsidRPr="00A14B20" w:rsidRDefault="00C77B51" w:rsidP="003E1F34">
            <w:pPr>
              <w:autoSpaceDE/>
              <w:autoSpaceDN/>
              <w:jc w:val="center"/>
              <w:rPr>
                <w:lang w:val="en-US"/>
              </w:rPr>
            </w:pPr>
            <w:r w:rsidRPr="00A14B20">
              <w:rPr>
                <w:lang w:val="en-US"/>
              </w:rPr>
              <w:t>xxx</w:t>
            </w:r>
          </w:p>
        </w:tc>
      </w:tr>
      <w:tr w:rsidR="00C77B51" w:rsidRPr="00A14B20" w14:paraId="00C608CD" w14:textId="77777777" w:rsidTr="003E1F34">
        <w:trPr>
          <w:trHeight w:val="340"/>
        </w:trPr>
        <w:tc>
          <w:tcPr>
            <w:tcW w:w="2476" w:type="pct"/>
            <w:shd w:val="clear" w:color="auto" w:fill="auto"/>
            <w:noWrap/>
            <w:vAlign w:val="bottom"/>
            <w:hideMark/>
          </w:tcPr>
          <w:p w14:paraId="0100BA89" w14:textId="77777777" w:rsidR="00C77B51" w:rsidRPr="00A14B20" w:rsidRDefault="00C77B51" w:rsidP="006966BC">
            <w:pPr>
              <w:autoSpaceDE/>
              <w:autoSpaceDN/>
              <w:rPr>
                <w:color w:val="231F20"/>
                <w:lang w:val="en-US"/>
              </w:rPr>
            </w:pPr>
            <w:r w:rsidRPr="00A14B20">
              <w:rPr>
                <w:color w:val="231F20"/>
                <w:lang w:eastAsia="en-GB"/>
              </w:rPr>
              <w:t>Water</w:t>
            </w:r>
          </w:p>
        </w:tc>
        <w:tc>
          <w:tcPr>
            <w:tcW w:w="1262" w:type="pct"/>
            <w:shd w:val="clear" w:color="auto" w:fill="auto"/>
            <w:noWrap/>
            <w:vAlign w:val="center"/>
            <w:hideMark/>
          </w:tcPr>
          <w:p w14:paraId="1400D4D1"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7EF10E7F" w14:textId="77777777" w:rsidR="00C77B51" w:rsidRPr="00A14B20" w:rsidRDefault="00C77B51" w:rsidP="003E1F34">
            <w:pPr>
              <w:autoSpaceDE/>
              <w:autoSpaceDN/>
              <w:jc w:val="center"/>
              <w:rPr>
                <w:lang w:val="en-US"/>
              </w:rPr>
            </w:pPr>
            <w:r w:rsidRPr="00A14B20">
              <w:rPr>
                <w:lang w:val="en-US"/>
              </w:rPr>
              <w:t>xxx</w:t>
            </w:r>
          </w:p>
        </w:tc>
      </w:tr>
      <w:tr w:rsidR="00C77B51" w:rsidRPr="00A14B20" w14:paraId="68642A74" w14:textId="77777777" w:rsidTr="003E1F34">
        <w:trPr>
          <w:trHeight w:val="340"/>
        </w:trPr>
        <w:tc>
          <w:tcPr>
            <w:tcW w:w="2476" w:type="pct"/>
            <w:shd w:val="clear" w:color="auto" w:fill="auto"/>
            <w:noWrap/>
            <w:vAlign w:val="bottom"/>
            <w:hideMark/>
          </w:tcPr>
          <w:p w14:paraId="484C567F" w14:textId="77777777" w:rsidR="00C77B51" w:rsidRPr="00A14B20" w:rsidRDefault="00C77B51" w:rsidP="006966BC">
            <w:pPr>
              <w:autoSpaceDE/>
              <w:autoSpaceDN/>
              <w:rPr>
                <w:color w:val="231F20"/>
                <w:lang w:eastAsia="en-GB"/>
              </w:rPr>
            </w:pPr>
            <w:r w:rsidRPr="00A14B20">
              <w:rPr>
                <w:color w:val="231F20"/>
                <w:lang w:eastAsia="en-GB"/>
              </w:rPr>
              <w:t>Security</w:t>
            </w:r>
          </w:p>
        </w:tc>
        <w:tc>
          <w:tcPr>
            <w:tcW w:w="1262" w:type="pct"/>
            <w:shd w:val="clear" w:color="auto" w:fill="auto"/>
            <w:noWrap/>
            <w:vAlign w:val="center"/>
            <w:hideMark/>
          </w:tcPr>
          <w:p w14:paraId="339F1E8E"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7A63F969" w14:textId="77777777" w:rsidR="00C77B51" w:rsidRPr="00A14B20" w:rsidRDefault="00C77B51" w:rsidP="003E1F34">
            <w:pPr>
              <w:autoSpaceDE/>
              <w:autoSpaceDN/>
              <w:jc w:val="center"/>
              <w:rPr>
                <w:lang w:val="en-US"/>
              </w:rPr>
            </w:pPr>
            <w:r w:rsidRPr="00A14B20">
              <w:rPr>
                <w:lang w:val="en-US"/>
              </w:rPr>
              <w:t>xxx</w:t>
            </w:r>
          </w:p>
        </w:tc>
      </w:tr>
      <w:tr w:rsidR="00C77B51" w:rsidRPr="00A14B20" w14:paraId="7B1A519C" w14:textId="77777777" w:rsidTr="003E1F34">
        <w:trPr>
          <w:trHeight w:val="340"/>
        </w:trPr>
        <w:tc>
          <w:tcPr>
            <w:tcW w:w="2476" w:type="pct"/>
            <w:shd w:val="clear" w:color="auto" w:fill="auto"/>
            <w:noWrap/>
            <w:vAlign w:val="bottom"/>
            <w:hideMark/>
          </w:tcPr>
          <w:p w14:paraId="65BD80FA" w14:textId="21A8EC22" w:rsidR="00C77B51" w:rsidRPr="00A14B20" w:rsidRDefault="00C77B51" w:rsidP="006966BC">
            <w:pPr>
              <w:autoSpaceDE/>
              <w:autoSpaceDN/>
              <w:rPr>
                <w:color w:val="231F20"/>
                <w:lang w:eastAsia="en-GB"/>
              </w:rPr>
            </w:pPr>
            <w:r w:rsidRPr="00A14B20">
              <w:rPr>
                <w:color w:val="231F20"/>
                <w:lang w:eastAsia="en-GB"/>
              </w:rPr>
              <w:t>Professional</w:t>
            </w:r>
            <w:r w:rsidR="00CE285B" w:rsidRPr="00A14B20">
              <w:rPr>
                <w:color w:val="231F20"/>
                <w:lang w:eastAsia="en-GB"/>
              </w:rPr>
              <w:t xml:space="preserve"> </w:t>
            </w:r>
            <w:r w:rsidR="00D142EE" w:rsidRPr="00A14B20">
              <w:rPr>
                <w:color w:val="231F20"/>
                <w:lang w:eastAsia="en-GB"/>
              </w:rPr>
              <w:t>and consultancy</w:t>
            </w:r>
            <w:r w:rsidRPr="00A14B20">
              <w:rPr>
                <w:color w:val="231F20"/>
                <w:lang w:eastAsia="en-GB"/>
              </w:rPr>
              <w:t xml:space="preserve"> </w:t>
            </w:r>
            <w:r w:rsidR="00D142EE" w:rsidRPr="00A14B20">
              <w:rPr>
                <w:color w:val="231F20"/>
                <w:lang w:eastAsia="en-GB"/>
              </w:rPr>
              <w:t>services</w:t>
            </w:r>
          </w:p>
        </w:tc>
        <w:tc>
          <w:tcPr>
            <w:tcW w:w="1262" w:type="pct"/>
            <w:shd w:val="clear" w:color="auto" w:fill="auto"/>
            <w:noWrap/>
            <w:vAlign w:val="center"/>
            <w:hideMark/>
          </w:tcPr>
          <w:p w14:paraId="3209D2AF"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3DE45193" w14:textId="77777777" w:rsidR="00C77B51" w:rsidRPr="00A14B20" w:rsidRDefault="00C77B51" w:rsidP="003E1F34">
            <w:pPr>
              <w:autoSpaceDE/>
              <w:autoSpaceDN/>
              <w:jc w:val="center"/>
              <w:rPr>
                <w:lang w:val="en-US"/>
              </w:rPr>
            </w:pPr>
            <w:r w:rsidRPr="00A14B20">
              <w:rPr>
                <w:lang w:val="en-US"/>
              </w:rPr>
              <w:t>xxx</w:t>
            </w:r>
          </w:p>
        </w:tc>
      </w:tr>
      <w:tr w:rsidR="00C77B51" w:rsidRPr="00A14B20" w14:paraId="059566D0" w14:textId="77777777" w:rsidTr="003E1F34">
        <w:trPr>
          <w:trHeight w:val="340"/>
        </w:trPr>
        <w:tc>
          <w:tcPr>
            <w:tcW w:w="2476" w:type="pct"/>
            <w:shd w:val="clear" w:color="auto" w:fill="auto"/>
            <w:noWrap/>
            <w:vAlign w:val="bottom"/>
            <w:hideMark/>
          </w:tcPr>
          <w:p w14:paraId="3BB9CC60" w14:textId="77777777" w:rsidR="00C77B51" w:rsidRPr="00A14B20" w:rsidRDefault="00C77B51" w:rsidP="006966BC">
            <w:pPr>
              <w:autoSpaceDE/>
              <w:autoSpaceDN/>
              <w:rPr>
                <w:color w:val="231F20"/>
                <w:lang w:eastAsia="en-GB"/>
              </w:rPr>
            </w:pPr>
            <w:r w:rsidRPr="00A14B20">
              <w:rPr>
                <w:color w:val="231F20"/>
                <w:lang w:eastAsia="en-GB"/>
              </w:rPr>
              <w:t>Subscriptions</w:t>
            </w:r>
          </w:p>
        </w:tc>
        <w:tc>
          <w:tcPr>
            <w:tcW w:w="1262" w:type="pct"/>
            <w:shd w:val="clear" w:color="auto" w:fill="auto"/>
            <w:noWrap/>
            <w:vAlign w:val="center"/>
            <w:hideMark/>
          </w:tcPr>
          <w:p w14:paraId="61E25EB5" w14:textId="77777777" w:rsidR="00C77B51" w:rsidRPr="00A14B20" w:rsidRDefault="00C77B51" w:rsidP="003E1F34">
            <w:pPr>
              <w:autoSpaceDE/>
              <w:autoSpaceDN/>
              <w:jc w:val="center"/>
              <w:rPr>
                <w:lang w:val="en-US"/>
              </w:rPr>
            </w:pPr>
            <w:r w:rsidRPr="00A14B20">
              <w:rPr>
                <w:lang w:val="en-US"/>
              </w:rPr>
              <w:t>xxx</w:t>
            </w:r>
          </w:p>
        </w:tc>
        <w:tc>
          <w:tcPr>
            <w:tcW w:w="1262" w:type="pct"/>
            <w:shd w:val="clear" w:color="auto" w:fill="auto"/>
            <w:noWrap/>
            <w:vAlign w:val="center"/>
            <w:hideMark/>
          </w:tcPr>
          <w:p w14:paraId="44582BCE" w14:textId="77777777" w:rsidR="00C77B51" w:rsidRPr="00A14B20" w:rsidRDefault="00C77B51" w:rsidP="003E1F34">
            <w:pPr>
              <w:autoSpaceDE/>
              <w:autoSpaceDN/>
              <w:jc w:val="center"/>
              <w:rPr>
                <w:lang w:val="en-US"/>
              </w:rPr>
            </w:pPr>
            <w:r w:rsidRPr="00A14B20">
              <w:rPr>
                <w:lang w:val="en-US"/>
              </w:rPr>
              <w:t>xxx</w:t>
            </w:r>
          </w:p>
        </w:tc>
      </w:tr>
      <w:tr w:rsidR="00983841" w:rsidRPr="00A14B20" w14:paraId="0FBAD49D"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44605" w14:textId="77777777" w:rsidR="00983841" w:rsidRPr="00A14B20" w:rsidRDefault="00983841" w:rsidP="006966BC">
            <w:pPr>
              <w:autoSpaceDE/>
              <w:autoSpaceDN/>
              <w:rPr>
                <w:color w:val="231F20"/>
                <w:lang w:eastAsia="en-GB"/>
              </w:rPr>
            </w:pPr>
            <w:r w:rsidRPr="00A14B20">
              <w:rPr>
                <w:color w:val="231F20"/>
                <w:lang w:eastAsia="en-GB"/>
              </w:rPr>
              <w:t>Advertising</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F301E"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5C3F0" w14:textId="77777777" w:rsidR="00983841" w:rsidRPr="00A14B20" w:rsidRDefault="00983841" w:rsidP="003E1F34">
            <w:pPr>
              <w:autoSpaceDE/>
              <w:autoSpaceDN/>
              <w:jc w:val="center"/>
              <w:rPr>
                <w:lang w:val="en-US"/>
              </w:rPr>
            </w:pPr>
            <w:r w:rsidRPr="00A14B20">
              <w:rPr>
                <w:lang w:val="en-US"/>
              </w:rPr>
              <w:t>xxx</w:t>
            </w:r>
          </w:p>
        </w:tc>
      </w:tr>
      <w:tr w:rsidR="00983841" w:rsidRPr="00A14B20" w14:paraId="2C1F7E5F"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B396B" w14:textId="4CED5E53" w:rsidR="00983841" w:rsidRPr="00A14B20" w:rsidRDefault="002346E5" w:rsidP="006966BC">
            <w:pPr>
              <w:autoSpaceDE/>
              <w:autoSpaceDN/>
              <w:rPr>
                <w:color w:val="231F20"/>
                <w:lang w:eastAsia="en-GB"/>
              </w:rPr>
            </w:pPr>
            <w:r w:rsidRPr="00A14B20">
              <w:rPr>
                <w:color w:val="231F20"/>
                <w:lang w:eastAsia="en-GB"/>
              </w:rPr>
              <w:t xml:space="preserve">Examination </w:t>
            </w:r>
            <w:r w:rsidR="00D142EE" w:rsidRPr="00A14B20">
              <w:rPr>
                <w:color w:val="231F20"/>
                <w:lang w:eastAsia="en-GB"/>
              </w:rPr>
              <w:t>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6820E"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8382A" w14:textId="77777777" w:rsidR="00983841" w:rsidRPr="00A14B20" w:rsidRDefault="00983841" w:rsidP="003E1F34">
            <w:pPr>
              <w:autoSpaceDE/>
              <w:autoSpaceDN/>
              <w:jc w:val="center"/>
              <w:rPr>
                <w:lang w:val="en-US"/>
              </w:rPr>
            </w:pPr>
            <w:r w:rsidRPr="00A14B20">
              <w:rPr>
                <w:lang w:val="en-US"/>
              </w:rPr>
              <w:t>xxx</w:t>
            </w:r>
          </w:p>
        </w:tc>
      </w:tr>
      <w:tr w:rsidR="00983841" w:rsidRPr="00A14B20" w14:paraId="49ACCC61"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FD78E" w14:textId="7C1CA802" w:rsidR="00983841" w:rsidRPr="00A14B20" w:rsidRDefault="00983841" w:rsidP="006966BC">
            <w:pPr>
              <w:autoSpaceDE/>
              <w:autoSpaceDN/>
              <w:rPr>
                <w:color w:val="231F20"/>
                <w:lang w:eastAsia="en-GB"/>
              </w:rPr>
            </w:pPr>
            <w:r w:rsidRPr="00A14B20">
              <w:rPr>
                <w:color w:val="231F20"/>
                <w:lang w:eastAsia="en-GB"/>
              </w:rPr>
              <w:t xml:space="preserve">Audit </w:t>
            </w:r>
            <w:r w:rsidR="00D142EE" w:rsidRPr="00A14B20">
              <w:rPr>
                <w:color w:val="231F20"/>
                <w:lang w:eastAsia="en-GB"/>
              </w:rPr>
              <w:t>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D42A4"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28889" w14:textId="77777777" w:rsidR="00983841" w:rsidRPr="00A14B20" w:rsidRDefault="00983841" w:rsidP="003E1F34">
            <w:pPr>
              <w:autoSpaceDE/>
              <w:autoSpaceDN/>
              <w:jc w:val="center"/>
              <w:rPr>
                <w:lang w:val="en-US"/>
              </w:rPr>
            </w:pPr>
            <w:r w:rsidRPr="00A14B20">
              <w:rPr>
                <w:lang w:val="en-US"/>
              </w:rPr>
              <w:t>xxx</w:t>
            </w:r>
          </w:p>
        </w:tc>
      </w:tr>
      <w:tr w:rsidR="00983841" w:rsidRPr="00A14B20" w14:paraId="6241CBB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99290" w14:textId="3A89978F" w:rsidR="00983841" w:rsidRPr="00A14B20" w:rsidRDefault="00CE285B" w:rsidP="006966BC">
            <w:pPr>
              <w:autoSpaceDE/>
              <w:autoSpaceDN/>
              <w:rPr>
                <w:color w:val="231F20"/>
                <w:lang w:eastAsia="en-GB"/>
              </w:rPr>
            </w:pPr>
            <w:r w:rsidRPr="00A14B20">
              <w:rPr>
                <w:color w:val="231F20"/>
                <w:lang w:eastAsia="en-GB"/>
              </w:rPr>
              <w:t>Catering</w:t>
            </w:r>
            <w:r w:rsidR="006966BC" w:rsidRPr="00A14B20">
              <w:rPr>
                <w:color w:val="231F20"/>
                <w:lang w:eastAsia="en-GB"/>
              </w:rPr>
              <w:t xml:space="preserve">, </w:t>
            </w:r>
            <w:r w:rsidR="00D142EE" w:rsidRPr="00A14B20">
              <w:rPr>
                <w:color w:val="231F20"/>
                <w:lang w:eastAsia="en-GB"/>
              </w:rPr>
              <w:t>conferences, and delegations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85251"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AA326" w14:textId="77777777" w:rsidR="00983841" w:rsidRPr="00A14B20" w:rsidRDefault="00983841" w:rsidP="003E1F34">
            <w:pPr>
              <w:autoSpaceDE/>
              <w:autoSpaceDN/>
              <w:jc w:val="center"/>
              <w:rPr>
                <w:lang w:val="en-US"/>
              </w:rPr>
            </w:pPr>
            <w:r w:rsidRPr="00A14B20">
              <w:rPr>
                <w:lang w:val="en-US"/>
              </w:rPr>
              <w:t>xxx</w:t>
            </w:r>
          </w:p>
        </w:tc>
      </w:tr>
      <w:tr w:rsidR="00CE285B" w:rsidRPr="00A14B20" w14:paraId="1D4FBB5B"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D6673" w14:textId="407D7320" w:rsidR="00CE285B" w:rsidRPr="00A14B20" w:rsidRDefault="00CE285B" w:rsidP="006966BC">
            <w:pPr>
              <w:autoSpaceDE/>
              <w:autoSpaceDN/>
              <w:rPr>
                <w:color w:val="231F20"/>
                <w:lang w:eastAsia="en-GB"/>
              </w:rPr>
            </w:pPr>
            <w:r w:rsidRPr="00A14B20">
              <w:rPr>
                <w:color w:val="231F20"/>
                <w:lang w:eastAsia="en-GB"/>
              </w:rPr>
              <w:t xml:space="preserve">Travelling </w:t>
            </w:r>
            <w:r w:rsidR="00D142EE" w:rsidRPr="00A14B20">
              <w:rPr>
                <w:color w:val="231F20"/>
                <w:lang w:eastAsia="en-GB"/>
              </w:rPr>
              <w:t>and accommodation</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02C3C" w14:textId="1F3B5995" w:rsidR="00CE285B" w:rsidRPr="00A14B20" w:rsidRDefault="00716E74" w:rsidP="003E1F34">
            <w:pPr>
              <w:autoSpaceDE/>
              <w:autoSpaceDN/>
              <w:jc w:val="center"/>
              <w:rPr>
                <w:lang w:val="en-US"/>
              </w:rPr>
            </w:pPr>
            <w:r>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DC733" w14:textId="1E91D599" w:rsidR="00CE285B" w:rsidRPr="00A14B20" w:rsidRDefault="00716E74" w:rsidP="003E1F34">
            <w:pPr>
              <w:autoSpaceDE/>
              <w:autoSpaceDN/>
              <w:jc w:val="center"/>
              <w:rPr>
                <w:lang w:val="en-US"/>
              </w:rPr>
            </w:pPr>
            <w:r>
              <w:rPr>
                <w:lang w:val="en-US"/>
              </w:rPr>
              <w:t>xxx</w:t>
            </w:r>
          </w:p>
        </w:tc>
      </w:tr>
      <w:tr w:rsidR="00983841" w:rsidRPr="00A14B20" w14:paraId="687C2237"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7D825" w14:textId="1ABCB64E" w:rsidR="00983841" w:rsidRPr="00A14B20" w:rsidRDefault="00983841" w:rsidP="006966BC">
            <w:pPr>
              <w:autoSpaceDE/>
              <w:autoSpaceDN/>
              <w:rPr>
                <w:color w:val="231F20"/>
                <w:lang w:eastAsia="en-GB"/>
              </w:rPr>
            </w:pPr>
            <w:r w:rsidRPr="00A14B20">
              <w:rPr>
                <w:color w:val="231F20"/>
                <w:lang w:eastAsia="en-GB"/>
              </w:rPr>
              <w:t xml:space="preserve">Fuel </w:t>
            </w:r>
            <w:r w:rsidR="00D142EE" w:rsidRPr="00A14B20">
              <w:rPr>
                <w:color w:val="231F20"/>
                <w:lang w:eastAsia="en-GB"/>
              </w:rPr>
              <w:t>and oil</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BBDE2"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07B03" w14:textId="77777777" w:rsidR="00983841" w:rsidRPr="00A14B20" w:rsidRDefault="00983841" w:rsidP="003E1F34">
            <w:pPr>
              <w:autoSpaceDE/>
              <w:autoSpaceDN/>
              <w:jc w:val="center"/>
              <w:rPr>
                <w:lang w:val="en-US"/>
              </w:rPr>
            </w:pPr>
            <w:r w:rsidRPr="00A14B20">
              <w:rPr>
                <w:lang w:val="en-US"/>
              </w:rPr>
              <w:t>xxx</w:t>
            </w:r>
          </w:p>
        </w:tc>
      </w:tr>
      <w:tr w:rsidR="00983841" w:rsidRPr="00A14B20" w14:paraId="565603B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98932" w14:textId="77777777" w:rsidR="00983841" w:rsidRPr="00A14B20" w:rsidRDefault="00983841" w:rsidP="006966BC">
            <w:pPr>
              <w:autoSpaceDE/>
              <w:autoSpaceDN/>
              <w:rPr>
                <w:color w:val="231F20"/>
                <w:lang w:eastAsia="en-GB"/>
              </w:rPr>
            </w:pPr>
            <w:r w:rsidRPr="00A14B20">
              <w:rPr>
                <w:color w:val="231F20"/>
                <w:lang w:eastAsia="en-GB"/>
              </w:rPr>
              <w:t>Insurance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12E9D"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602CA" w14:textId="77777777" w:rsidR="00983841" w:rsidRPr="00A14B20" w:rsidRDefault="00983841" w:rsidP="003E1F34">
            <w:pPr>
              <w:autoSpaceDE/>
              <w:autoSpaceDN/>
              <w:jc w:val="center"/>
              <w:rPr>
                <w:lang w:val="en-US"/>
              </w:rPr>
            </w:pPr>
            <w:r w:rsidRPr="00A14B20">
              <w:rPr>
                <w:lang w:val="en-US"/>
              </w:rPr>
              <w:t>xxx</w:t>
            </w:r>
          </w:p>
        </w:tc>
      </w:tr>
      <w:tr w:rsidR="00983841" w:rsidRPr="00A14B20" w14:paraId="774637EE"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90834" w14:textId="2CD85383" w:rsidR="00983841" w:rsidRPr="00A14B20" w:rsidRDefault="00983841" w:rsidP="006966BC">
            <w:pPr>
              <w:autoSpaceDE/>
              <w:autoSpaceDN/>
              <w:rPr>
                <w:color w:val="231F20"/>
                <w:lang w:eastAsia="en-GB"/>
              </w:rPr>
            </w:pPr>
            <w:r w:rsidRPr="00A14B20">
              <w:rPr>
                <w:color w:val="231F20"/>
                <w:lang w:eastAsia="en-GB"/>
              </w:rPr>
              <w:t xml:space="preserve">Legal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C775F"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C7876" w14:textId="77777777" w:rsidR="00983841" w:rsidRPr="00A14B20" w:rsidRDefault="00983841" w:rsidP="003E1F34">
            <w:pPr>
              <w:autoSpaceDE/>
              <w:autoSpaceDN/>
              <w:jc w:val="center"/>
              <w:rPr>
                <w:lang w:val="en-US"/>
              </w:rPr>
            </w:pPr>
            <w:r w:rsidRPr="00A14B20">
              <w:rPr>
                <w:lang w:val="en-US"/>
              </w:rPr>
              <w:t>xxx</w:t>
            </w:r>
          </w:p>
        </w:tc>
      </w:tr>
      <w:tr w:rsidR="00983841" w:rsidRPr="00A14B20" w14:paraId="19355BF4"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CA969" w14:textId="1CDC8F35" w:rsidR="00983841" w:rsidRPr="00A14B20" w:rsidRDefault="00983841" w:rsidP="006966BC">
            <w:pPr>
              <w:autoSpaceDE/>
              <w:autoSpaceDN/>
              <w:rPr>
                <w:color w:val="231F20"/>
                <w:lang w:eastAsia="en-GB"/>
              </w:rPr>
            </w:pPr>
            <w:r w:rsidRPr="00A14B20">
              <w:rPr>
                <w:color w:val="231F20"/>
                <w:lang w:eastAsia="en-GB"/>
              </w:rPr>
              <w:t xml:space="preserve">Licenses </w:t>
            </w:r>
            <w:r w:rsidR="00D142EE" w:rsidRPr="00A14B20">
              <w:rPr>
                <w:color w:val="231F20"/>
                <w:lang w:eastAsia="en-GB"/>
              </w:rPr>
              <w:t>and permits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BF60A"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AAFC1" w14:textId="77777777" w:rsidR="00983841" w:rsidRPr="00A14B20" w:rsidRDefault="00983841" w:rsidP="003E1F34">
            <w:pPr>
              <w:autoSpaceDE/>
              <w:autoSpaceDN/>
              <w:jc w:val="center"/>
              <w:rPr>
                <w:lang w:val="en-US"/>
              </w:rPr>
            </w:pPr>
            <w:r w:rsidRPr="00A14B20">
              <w:rPr>
                <w:lang w:val="en-US"/>
              </w:rPr>
              <w:t>xxx</w:t>
            </w:r>
          </w:p>
        </w:tc>
      </w:tr>
      <w:tr w:rsidR="00983841" w:rsidRPr="00A14B20" w14:paraId="2D4DC0AA"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55524" w14:textId="77777777" w:rsidR="00983841" w:rsidRPr="00A14B20" w:rsidRDefault="00983841" w:rsidP="006966BC">
            <w:pPr>
              <w:autoSpaceDE/>
              <w:autoSpaceDN/>
              <w:rPr>
                <w:color w:val="231F20"/>
                <w:lang w:eastAsia="en-GB"/>
              </w:rPr>
            </w:pPr>
            <w:r w:rsidRPr="00A14B20">
              <w:rPr>
                <w:color w:val="231F20"/>
                <w:lang w:eastAsia="en-GB"/>
              </w:rPr>
              <w:t>Postage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01414"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F207A" w14:textId="77777777" w:rsidR="00983841" w:rsidRPr="00A14B20" w:rsidRDefault="00983841" w:rsidP="003E1F34">
            <w:pPr>
              <w:autoSpaceDE/>
              <w:autoSpaceDN/>
              <w:jc w:val="center"/>
              <w:rPr>
                <w:lang w:val="en-US"/>
              </w:rPr>
            </w:pPr>
            <w:r w:rsidRPr="00A14B20">
              <w:rPr>
                <w:lang w:val="en-US"/>
              </w:rPr>
              <w:t>xxx</w:t>
            </w:r>
          </w:p>
        </w:tc>
      </w:tr>
      <w:tr w:rsidR="00983841" w:rsidRPr="00A14B20" w14:paraId="12FD7DCB"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4F328" w14:textId="36B090B5" w:rsidR="00983841" w:rsidRPr="00A14B20" w:rsidRDefault="00983841" w:rsidP="006966BC">
            <w:pPr>
              <w:autoSpaceDE/>
              <w:autoSpaceDN/>
              <w:rPr>
                <w:color w:val="231F20"/>
                <w:lang w:eastAsia="en-GB"/>
              </w:rPr>
            </w:pPr>
            <w:r w:rsidRPr="00A14B20">
              <w:rPr>
                <w:color w:val="231F20"/>
                <w:lang w:eastAsia="en-GB"/>
              </w:rPr>
              <w:t xml:space="preserve">Printing </w:t>
            </w:r>
            <w:r w:rsidR="00D142EE" w:rsidRPr="00A14B20">
              <w:rPr>
                <w:color w:val="231F20"/>
                <w:lang w:eastAsia="en-GB"/>
              </w:rPr>
              <w:t>and stationery</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50FE40"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6CA59" w14:textId="77777777" w:rsidR="00983841" w:rsidRPr="00A14B20" w:rsidRDefault="00983841" w:rsidP="003E1F34">
            <w:pPr>
              <w:autoSpaceDE/>
              <w:autoSpaceDN/>
              <w:jc w:val="center"/>
              <w:rPr>
                <w:lang w:val="en-US"/>
              </w:rPr>
            </w:pPr>
            <w:r w:rsidRPr="00A14B20">
              <w:rPr>
                <w:lang w:val="en-US"/>
              </w:rPr>
              <w:t>xxx</w:t>
            </w:r>
          </w:p>
        </w:tc>
      </w:tr>
      <w:tr w:rsidR="00983841" w:rsidRPr="00A14B20" w14:paraId="17C38441"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CF96D6" w14:textId="1F9C1FE8" w:rsidR="00983841" w:rsidRPr="00A14B20" w:rsidRDefault="00983841" w:rsidP="006966BC">
            <w:pPr>
              <w:autoSpaceDE/>
              <w:autoSpaceDN/>
              <w:rPr>
                <w:color w:val="231F20"/>
                <w:lang w:eastAsia="en-GB"/>
              </w:rPr>
            </w:pPr>
            <w:r w:rsidRPr="00A14B20">
              <w:rPr>
                <w:color w:val="231F20"/>
                <w:lang w:eastAsia="en-GB"/>
              </w:rPr>
              <w:t xml:space="preserve">Hire </w:t>
            </w:r>
            <w:r w:rsidR="00D142EE" w:rsidRPr="00A14B20">
              <w:rPr>
                <w:color w:val="231F20"/>
                <w:lang w:eastAsia="en-GB"/>
              </w:rPr>
              <w:t>charges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A4B29"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23F4E" w14:textId="77777777" w:rsidR="00983841" w:rsidRPr="00A14B20" w:rsidRDefault="00983841" w:rsidP="003E1F34">
            <w:pPr>
              <w:autoSpaceDE/>
              <w:autoSpaceDN/>
              <w:jc w:val="center"/>
              <w:rPr>
                <w:lang w:val="en-US"/>
              </w:rPr>
            </w:pPr>
            <w:r w:rsidRPr="00A14B20">
              <w:rPr>
                <w:lang w:val="en-US"/>
              </w:rPr>
              <w:t>xxx</w:t>
            </w:r>
          </w:p>
        </w:tc>
      </w:tr>
      <w:tr w:rsidR="00983841" w:rsidRPr="00A14B20" w14:paraId="1570A917"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58130" w14:textId="3DEB063E" w:rsidR="00983841" w:rsidRPr="00A14B20" w:rsidRDefault="00983841" w:rsidP="006966BC">
            <w:pPr>
              <w:autoSpaceDE/>
              <w:autoSpaceDN/>
              <w:rPr>
                <w:color w:val="231F20"/>
                <w:lang w:eastAsia="en-GB"/>
              </w:rPr>
            </w:pPr>
            <w:r w:rsidRPr="00A14B20">
              <w:rPr>
                <w:color w:val="231F20"/>
                <w:lang w:eastAsia="en-GB"/>
              </w:rPr>
              <w:t xml:space="preserve">Rent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9E488"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103EF" w14:textId="77777777" w:rsidR="00983841" w:rsidRPr="00A14B20" w:rsidRDefault="00983841" w:rsidP="003E1F34">
            <w:pPr>
              <w:autoSpaceDE/>
              <w:autoSpaceDN/>
              <w:jc w:val="center"/>
              <w:rPr>
                <w:lang w:val="en-US"/>
              </w:rPr>
            </w:pPr>
            <w:r w:rsidRPr="00A14B20">
              <w:rPr>
                <w:lang w:val="en-US"/>
              </w:rPr>
              <w:t>xxx</w:t>
            </w:r>
          </w:p>
        </w:tc>
      </w:tr>
      <w:tr w:rsidR="00983841" w:rsidRPr="00A14B20" w14:paraId="3FCDA06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27928" w14:textId="5528FA54" w:rsidR="00983841" w:rsidRPr="00A14B20" w:rsidRDefault="00983841" w:rsidP="006966BC">
            <w:pPr>
              <w:autoSpaceDE/>
              <w:autoSpaceDN/>
              <w:rPr>
                <w:color w:val="231F20"/>
                <w:lang w:eastAsia="en-GB"/>
              </w:rPr>
            </w:pPr>
            <w:r w:rsidRPr="00A14B20">
              <w:rPr>
                <w:color w:val="231F20"/>
                <w:lang w:eastAsia="en-GB"/>
              </w:rPr>
              <w:t xml:space="preserve">Skills </w:t>
            </w:r>
            <w:r w:rsidR="00D142EE" w:rsidRPr="00A14B20">
              <w:rPr>
                <w:color w:val="231F20"/>
                <w:lang w:eastAsia="en-GB"/>
              </w:rPr>
              <w:t>development levies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EBC4A"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A24AB" w14:textId="77777777" w:rsidR="00983841" w:rsidRPr="00A14B20" w:rsidRDefault="00983841" w:rsidP="003E1F34">
            <w:pPr>
              <w:autoSpaceDE/>
              <w:autoSpaceDN/>
              <w:jc w:val="center"/>
              <w:rPr>
                <w:lang w:val="en-US"/>
              </w:rPr>
            </w:pPr>
            <w:r w:rsidRPr="00A14B20">
              <w:rPr>
                <w:lang w:val="en-US"/>
              </w:rPr>
              <w:t>xxx</w:t>
            </w:r>
          </w:p>
        </w:tc>
      </w:tr>
      <w:tr w:rsidR="00983841" w:rsidRPr="00A14B20" w14:paraId="0BE36E8E"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6154BB" w14:textId="5FB057F8" w:rsidR="00983841" w:rsidRPr="00A14B20" w:rsidRDefault="00A04975" w:rsidP="006966BC">
            <w:pPr>
              <w:autoSpaceDE/>
              <w:autoSpaceDN/>
              <w:rPr>
                <w:color w:val="231F20"/>
                <w:lang w:eastAsia="en-GB"/>
              </w:rPr>
            </w:pPr>
            <w:r w:rsidRPr="00A14B20">
              <w:rPr>
                <w:color w:val="231F20"/>
                <w:lang w:eastAsia="en-GB"/>
              </w:rPr>
              <w:t xml:space="preserve">Telephone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FC6B43"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BE7AC" w14:textId="77777777" w:rsidR="00983841" w:rsidRPr="00A14B20" w:rsidRDefault="00983841" w:rsidP="003E1F34">
            <w:pPr>
              <w:autoSpaceDE/>
              <w:autoSpaceDN/>
              <w:jc w:val="center"/>
              <w:rPr>
                <w:lang w:val="en-US"/>
              </w:rPr>
            </w:pPr>
            <w:r w:rsidRPr="00A14B20">
              <w:rPr>
                <w:lang w:val="en-US"/>
              </w:rPr>
              <w:t>xxx</w:t>
            </w:r>
          </w:p>
        </w:tc>
      </w:tr>
      <w:tr w:rsidR="00AA081A" w:rsidRPr="00A14B20" w14:paraId="06BA388A"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3D900C" w14:textId="23F5C311" w:rsidR="00AA081A" w:rsidRPr="00A14B20" w:rsidRDefault="00AA081A" w:rsidP="006966BC">
            <w:pPr>
              <w:autoSpaceDE/>
              <w:autoSpaceDN/>
              <w:rPr>
                <w:color w:val="231F20"/>
                <w:lang w:eastAsia="en-GB"/>
              </w:rPr>
            </w:pPr>
            <w:r w:rsidRPr="00A14B20">
              <w:rPr>
                <w:color w:val="231F20"/>
                <w:lang w:eastAsia="en-GB"/>
              </w:rPr>
              <w:t xml:space="preserve">Internet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C0BB4" w14:textId="3D139D2C" w:rsidR="00AA081A" w:rsidRPr="00A14B20" w:rsidRDefault="00AA081A"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9CF15" w14:textId="34816F96" w:rsidR="00AA081A" w:rsidRPr="00A14B20" w:rsidRDefault="00AA081A" w:rsidP="003E1F34">
            <w:pPr>
              <w:autoSpaceDE/>
              <w:autoSpaceDN/>
              <w:jc w:val="center"/>
              <w:rPr>
                <w:lang w:val="en-US"/>
              </w:rPr>
            </w:pPr>
            <w:r w:rsidRPr="00A14B20">
              <w:rPr>
                <w:lang w:val="en-US"/>
              </w:rPr>
              <w:t>xxx</w:t>
            </w:r>
          </w:p>
        </w:tc>
      </w:tr>
      <w:tr w:rsidR="00983841" w:rsidRPr="00A14B20" w14:paraId="4CC464C4"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4F27D" w14:textId="5FB436C8" w:rsidR="00983841" w:rsidRPr="00A14B20" w:rsidRDefault="00983841" w:rsidP="006966BC">
            <w:pPr>
              <w:autoSpaceDE/>
              <w:autoSpaceDN/>
              <w:rPr>
                <w:color w:val="231F20"/>
                <w:lang w:eastAsia="en-GB"/>
              </w:rPr>
            </w:pPr>
            <w:r w:rsidRPr="00A14B20">
              <w:rPr>
                <w:color w:val="231F20"/>
                <w:lang w:eastAsia="en-GB"/>
              </w:rPr>
              <w:t xml:space="preserve">Training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A76207"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87E5D" w14:textId="77777777" w:rsidR="00983841" w:rsidRPr="00A14B20" w:rsidRDefault="00983841" w:rsidP="003E1F34">
            <w:pPr>
              <w:autoSpaceDE/>
              <w:autoSpaceDN/>
              <w:jc w:val="center"/>
              <w:rPr>
                <w:lang w:val="en-US"/>
              </w:rPr>
            </w:pPr>
            <w:r w:rsidRPr="00A14B20">
              <w:rPr>
                <w:lang w:val="en-US"/>
              </w:rPr>
              <w:t>xxx</w:t>
            </w:r>
          </w:p>
        </w:tc>
      </w:tr>
      <w:tr w:rsidR="00983841" w:rsidRPr="00A14B20" w14:paraId="5735B942"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A88C6" w14:textId="53AE9656" w:rsidR="00983841" w:rsidRPr="00A14B20" w:rsidRDefault="006966BC" w:rsidP="006966BC">
            <w:pPr>
              <w:autoSpaceDE/>
              <w:autoSpaceDN/>
              <w:rPr>
                <w:color w:val="231F20"/>
                <w:lang w:eastAsia="en-GB"/>
              </w:rPr>
            </w:pPr>
            <w:r w:rsidRPr="00A14B20">
              <w:rPr>
                <w:color w:val="231F20"/>
                <w:lang w:eastAsia="en-GB"/>
              </w:rPr>
              <w:t>Other (</w:t>
            </w:r>
            <w:r w:rsidR="00D142EE" w:rsidRPr="00A14B20">
              <w:rPr>
                <w:i/>
                <w:iCs/>
                <w:color w:val="231F20"/>
                <w:lang w:eastAsia="en-GB"/>
              </w:rPr>
              <w:t>specify</w:t>
            </w:r>
            <w:r w:rsidRPr="00A14B20">
              <w:rPr>
                <w:color w:val="231F20"/>
                <w:lang w:eastAsia="en-GB"/>
              </w:rPr>
              <w:t>)</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DD80B" w14:textId="77777777" w:rsidR="00983841" w:rsidRPr="00A14B20" w:rsidRDefault="00983841" w:rsidP="003E1F34">
            <w:pPr>
              <w:autoSpaceDE/>
              <w:autoSpaceDN/>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5D5BE" w14:textId="77777777" w:rsidR="00983841" w:rsidRPr="00A14B20" w:rsidRDefault="00983841" w:rsidP="003E1F34">
            <w:pPr>
              <w:autoSpaceDE/>
              <w:autoSpaceDN/>
              <w:jc w:val="center"/>
              <w:rPr>
                <w:lang w:val="en-US"/>
              </w:rPr>
            </w:pPr>
            <w:r w:rsidRPr="00A14B20">
              <w:rPr>
                <w:lang w:val="en-US"/>
              </w:rPr>
              <w:t>xxx</w:t>
            </w:r>
          </w:p>
        </w:tc>
      </w:tr>
      <w:tr w:rsidR="00C77B51" w:rsidRPr="00A14B20" w14:paraId="04916E7A" w14:textId="77777777" w:rsidTr="003E1F34">
        <w:trPr>
          <w:trHeight w:val="340"/>
        </w:trPr>
        <w:tc>
          <w:tcPr>
            <w:tcW w:w="2476" w:type="pct"/>
            <w:shd w:val="clear" w:color="auto" w:fill="auto"/>
            <w:noWrap/>
            <w:vAlign w:val="bottom"/>
            <w:hideMark/>
          </w:tcPr>
          <w:p w14:paraId="4F95FF65" w14:textId="49A256C8" w:rsidR="00C77B51" w:rsidRPr="00A14B20" w:rsidRDefault="00C77B51" w:rsidP="006966B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good and services</w:t>
            </w:r>
          </w:p>
        </w:tc>
        <w:tc>
          <w:tcPr>
            <w:tcW w:w="1262" w:type="pct"/>
            <w:shd w:val="clear" w:color="auto" w:fill="auto"/>
            <w:noWrap/>
            <w:vAlign w:val="center"/>
            <w:hideMark/>
          </w:tcPr>
          <w:p w14:paraId="4873AA9F" w14:textId="77777777" w:rsidR="00C77B51" w:rsidRPr="00A14B20" w:rsidRDefault="00C77B51" w:rsidP="003E1F34">
            <w:pPr>
              <w:autoSpaceDE/>
              <w:autoSpaceDN/>
              <w:jc w:val="center"/>
              <w:rPr>
                <w:b/>
                <w:bCs/>
                <w:lang w:val="en-US"/>
              </w:rPr>
            </w:pPr>
            <w:r w:rsidRPr="00A14B20">
              <w:rPr>
                <w:b/>
                <w:bCs/>
                <w:lang w:val="en-US"/>
              </w:rPr>
              <w:t>xxx</w:t>
            </w:r>
          </w:p>
        </w:tc>
        <w:tc>
          <w:tcPr>
            <w:tcW w:w="1262" w:type="pct"/>
            <w:shd w:val="clear" w:color="auto" w:fill="auto"/>
            <w:noWrap/>
            <w:vAlign w:val="center"/>
            <w:hideMark/>
          </w:tcPr>
          <w:p w14:paraId="186562F1" w14:textId="77777777" w:rsidR="00C77B51" w:rsidRPr="00A14B20" w:rsidRDefault="00C77B51" w:rsidP="003E1F34">
            <w:pPr>
              <w:autoSpaceDE/>
              <w:autoSpaceDN/>
              <w:jc w:val="center"/>
              <w:rPr>
                <w:b/>
                <w:bCs/>
                <w:lang w:val="en-US"/>
              </w:rPr>
            </w:pPr>
            <w:r w:rsidRPr="00A14B20">
              <w:rPr>
                <w:b/>
                <w:bCs/>
                <w:lang w:val="en-US"/>
              </w:rPr>
              <w:t>xxx</w:t>
            </w:r>
          </w:p>
        </w:tc>
      </w:tr>
    </w:tbl>
    <w:p w14:paraId="5A47F744" w14:textId="7FD49ECE" w:rsidR="004F3A12" w:rsidRPr="00A14B20" w:rsidRDefault="004F3A12" w:rsidP="00C77B51">
      <w:pPr>
        <w:autoSpaceDE/>
        <w:autoSpaceDN/>
        <w:rPr>
          <w:b/>
          <w:bCs/>
          <w:color w:val="231F20"/>
          <w:sz w:val="12"/>
          <w:szCs w:val="12"/>
          <w:lang w:eastAsia="en-GB"/>
        </w:rPr>
      </w:pPr>
    </w:p>
    <w:p w14:paraId="15245A14" w14:textId="343DD33C" w:rsidR="004F3A12" w:rsidRPr="003A5BEA" w:rsidRDefault="004F3A12" w:rsidP="003A5BEA">
      <w:pPr>
        <w:autoSpaceDE/>
        <w:autoSpaceDN/>
        <w:rPr>
          <w:b/>
          <w:bCs/>
          <w:color w:val="231F20"/>
          <w:sz w:val="12"/>
          <w:szCs w:val="12"/>
          <w:lang w:eastAsia="en-GB"/>
        </w:rPr>
      </w:pPr>
      <w:r w:rsidRPr="00A14B20">
        <w:rPr>
          <w:b/>
          <w:bCs/>
          <w:color w:val="231F20"/>
          <w:sz w:val="12"/>
          <w:szCs w:val="12"/>
          <w:lang w:eastAsia="en-GB"/>
        </w:rPr>
        <w:br w:type="page"/>
      </w:r>
    </w:p>
    <w:p w14:paraId="15E5C758" w14:textId="4DDE3882" w:rsidR="00C77B51" w:rsidRPr="00906E87" w:rsidRDefault="00CB466C"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rPr>
        <w:lastRenderedPageBreak/>
        <w:t>Employee Costs</w:t>
      </w:r>
    </w:p>
    <w:p w14:paraId="612AC0FF" w14:textId="77777777" w:rsidR="00906E87" w:rsidRPr="0072093E" w:rsidRDefault="00906E87" w:rsidP="00906E87">
      <w:pPr>
        <w:pStyle w:val="ListParagraph"/>
        <w:spacing w:line="276" w:lineRule="auto"/>
        <w:ind w:left="575" w:right="-20"/>
        <w:jc w:val="both"/>
        <w:rPr>
          <w:rFonts w:eastAsia="Arial"/>
          <w:b/>
          <w:bCs/>
          <w:color w:val="231F20"/>
          <w:spacing w:val="3"/>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2263"/>
        <w:gridCol w:w="2263"/>
      </w:tblGrid>
      <w:tr w:rsidR="00906E87" w:rsidRPr="00A14B20" w14:paraId="39363072" w14:textId="77777777" w:rsidTr="00716E74">
        <w:trPr>
          <w:trHeight w:val="340"/>
        </w:trPr>
        <w:tc>
          <w:tcPr>
            <w:tcW w:w="2494" w:type="pct"/>
            <w:vMerge w:val="restart"/>
            <w:shd w:val="clear" w:color="auto" w:fill="0070C0"/>
            <w:noWrap/>
            <w:vAlign w:val="center"/>
            <w:hideMark/>
          </w:tcPr>
          <w:p w14:paraId="1A633364" w14:textId="36EA56AC" w:rsidR="00906E87" w:rsidRPr="002F4EF0" w:rsidRDefault="00906E87" w:rsidP="00906E87">
            <w:pPr>
              <w:pStyle w:val="ListParagraph"/>
              <w:autoSpaceDE/>
              <w:autoSpaceDN/>
              <w:ind w:left="342"/>
              <w:rPr>
                <w:b/>
                <w:bCs/>
                <w:color w:val="231F20"/>
                <w:lang w:val="en-US"/>
              </w:rPr>
            </w:pPr>
            <w:r>
              <w:rPr>
                <w:b/>
                <w:bCs/>
                <w:color w:val="231F20"/>
                <w:lang w:val="en-US"/>
              </w:rPr>
              <w:t>Description</w:t>
            </w:r>
          </w:p>
        </w:tc>
        <w:tc>
          <w:tcPr>
            <w:tcW w:w="1253" w:type="pct"/>
            <w:shd w:val="clear" w:color="auto" w:fill="0070C0"/>
            <w:noWrap/>
            <w:vAlign w:val="center"/>
            <w:hideMark/>
          </w:tcPr>
          <w:p w14:paraId="0000AD07" w14:textId="4D0AA3AF" w:rsidR="00906E87" w:rsidRDefault="00906E87" w:rsidP="00C020CB">
            <w:pPr>
              <w:autoSpaceDE/>
              <w:autoSpaceDN/>
              <w:jc w:val="center"/>
              <w:rPr>
                <w:b/>
                <w:bCs/>
                <w:color w:val="231F20"/>
                <w:lang w:val="en-US"/>
              </w:rPr>
            </w:pPr>
            <w:r>
              <w:rPr>
                <w:b/>
                <w:bCs/>
                <w:color w:val="231F20"/>
                <w:lang w:val="en-US"/>
              </w:rPr>
              <w:t>Insert</w:t>
            </w:r>
          </w:p>
          <w:p w14:paraId="6AB7342E" w14:textId="643C7FD3" w:rsidR="00906E87" w:rsidRPr="002F4EF0" w:rsidRDefault="00906E87" w:rsidP="00C020CB">
            <w:pPr>
              <w:autoSpaceDE/>
              <w:autoSpaceDN/>
              <w:jc w:val="center"/>
              <w:rPr>
                <w:b/>
                <w:bCs/>
                <w:color w:val="231F20"/>
                <w:lang w:val="en-US"/>
              </w:rPr>
            </w:pPr>
            <w:r>
              <w:rPr>
                <w:b/>
                <w:bCs/>
                <w:color w:val="231F20"/>
                <w:lang w:val="en-US"/>
              </w:rPr>
              <w:t>Current FY</w:t>
            </w:r>
          </w:p>
        </w:tc>
        <w:tc>
          <w:tcPr>
            <w:tcW w:w="1253" w:type="pct"/>
            <w:shd w:val="clear" w:color="auto" w:fill="0070C0"/>
            <w:noWrap/>
            <w:vAlign w:val="center"/>
            <w:hideMark/>
          </w:tcPr>
          <w:p w14:paraId="6EA68F38" w14:textId="2C364FF6" w:rsidR="00906E87" w:rsidRDefault="00906E87" w:rsidP="00C020CB">
            <w:pPr>
              <w:autoSpaceDE/>
              <w:autoSpaceDN/>
              <w:jc w:val="center"/>
              <w:rPr>
                <w:b/>
                <w:bCs/>
                <w:color w:val="231F20"/>
                <w:lang w:val="en-US"/>
              </w:rPr>
            </w:pPr>
            <w:r>
              <w:rPr>
                <w:b/>
                <w:bCs/>
                <w:color w:val="231F20"/>
                <w:lang w:val="en-US"/>
              </w:rPr>
              <w:t>Insert</w:t>
            </w:r>
          </w:p>
          <w:p w14:paraId="1159B30A" w14:textId="1BF705CF" w:rsidR="00906E87" w:rsidRPr="002F4EF0" w:rsidRDefault="00906E87" w:rsidP="00C020CB">
            <w:pPr>
              <w:autoSpaceDE/>
              <w:autoSpaceDN/>
              <w:jc w:val="center"/>
              <w:rPr>
                <w:b/>
                <w:bCs/>
                <w:color w:val="231F20"/>
                <w:lang w:val="en-US"/>
              </w:rPr>
            </w:pPr>
            <w:r>
              <w:rPr>
                <w:b/>
                <w:bCs/>
                <w:color w:val="231F20"/>
                <w:lang w:val="en-US"/>
              </w:rPr>
              <w:t>Comparative FY</w:t>
            </w:r>
          </w:p>
        </w:tc>
      </w:tr>
      <w:tr w:rsidR="00906E87" w:rsidRPr="00A14B20" w14:paraId="416E7CF5" w14:textId="77777777" w:rsidTr="00716E74">
        <w:trPr>
          <w:trHeight w:val="340"/>
        </w:trPr>
        <w:tc>
          <w:tcPr>
            <w:tcW w:w="2494" w:type="pct"/>
            <w:vMerge/>
            <w:shd w:val="clear" w:color="auto" w:fill="0070C0"/>
            <w:noWrap/>
            <w:vAlign w:val="bottom"/>
            <w:hideMark/>
          </w:tcPr>
          <w:p w14:paraId="6EED4686" w14:textId="77777777" w:rsidR="00906E87" w:rsidRPr="00A14B20" w:rsidRDefault="00906E87" w:rsidP="00CB466C">
            <w:pPr>
              <w:pStyle w:val="ListParagraph"/>
              <w:autoSpaceDE/>
              <w:autoSpaceDN/>
              <w:ind w:left="342"/>
              <w:rPr>
                <w:b/>
                <w:bCs/>
                <w:color w:val="231F20"/>
                <w:lang w:val="en-US"/>
              </w:rPr>
            </w:pPr>
          </w:p>
        </w:tc>
        <w:tc>
          <w:tcPr>
            <w:tcW w:w="1253" w:type="pct"/>
            <w:shd w:val="clear" w:color="auto" w:fill="0070C0"/>
            <w:noWrap/>
            <w:vAlign w:val="center"/>
            <w:hideMark/>
          </w:tcPr>
          <w:p w14:paraId="1FB77CF7" w14:textId="0A11E86B" w:rsidR="00906E87" w:rsidRPr="00A14B20" w:rsidRDefault="00906E87" w:rsidP="00C020CB">
            <w:pPr>
              <w:autoSpaceDE/>
              <w:autoSpaceDN/>
              <w:jc w:val="center"/>
              <w:rPr>
                <w:b/>
                <w:bCs/>
                <w:color w:val="231F20"/>
                <w:lang w:val="en-US"/>
              </w:rPr>
            </w:pPr>
            <w:r>
              <w:rPr>
                <w:b/>
                <w:bCs/>
                <w:color w:val="231F20"/>
                <w:lang w:val="en-US"/>
              </w:rPr>
              <w:t>Kshs</w:t>
            </w:r>
          </w:p>
        </w:tc>
        <w:tc>
          <w:tcPr>
            <w:tcW w:w="1253" w:type="pct"/>
            <w:shd w:val="clear" w:color="auto" w:fill="0070C0"/>
            <w:noWrap/>
            <w:vAlign w:val="center"/>
            <w:hideMark/>
          </w:tcPr>
          <w:p w14:paraId="5D41D3FD" w14:textId="7AF461E0" w:rsidR="00906E87" w:rsidRPr="00A14B20" w:rsidRDefault="00906E87" w:rsidP="00C020CB">
            <w:pPr>
              <w:autoSpaceDE/>
              <w:autoSpaceDN/>
              <w:jc w:val="center"/>
              <w:rPr>
                <w:b/>
                <w:bCs/>
                <w:color w:val="231F20"/>
                <w:lang w:val="en-US"/>
              </w:rPr>
            </w:pPr>
            <w:r>
              <w:rPr>
                <w:b/>
                <w:bCs/>
                <w:color w:val="231F20"/>
                <w:lang w:val="en-US"/>
              </w:rPr>
              <w:t>Kshs</w:t>
            </w:r>
          </w:p>
        </w:tc>
      </w:tr>
      <w:tr w:rsidR="00C77B51" w:rsidRPr="00A14B20" w14:paraId="7B19241C" w14:textId="77777777" w:rsidTr="00716E74">
        <w:trPr>
          <w:trHeight w:val="340"/>
        </w:trPr>
        <w:tc>
          <w:tcPr>
            <w:tcW w:w="2494" w:type="pct"/>
            <w:shd w:val="clear" w:color="auto" w:fill="auto"/>
            <w:noWrap/>
            <w:vAlign w:val="bottom"/>
            <w:hideMark/>
          </w:tcPr>
          <w:p w14:paraId="46BC99FF" w14:textId="7C53F108" w:rsidR="00C77B51" w:rsidRPr="00A14B20" w:rsidRDefault="00C77B51" w:rsidP="00CB466C">
            <w:pPr>
              <w:autoSpaceDE/>
              <w:autoSpaceDN/>
              <w:rPr>
                <w:color w:val="231F20"/>
                <w:lang w:val="en-US"/>
              </w:rPr>
            </w:pPr>
            <w:r w:rsidRPr="00A14B20">
              <w:rPr>
                <w:color w:val="231F20"/>
                <w:lang w:eastAsia="en-GB"/>
              </w:rPr>
              <w:t>Salaries</w:t>
            </w:r>
            <w:r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wages</w:t>
            </w:r>
          </w:p>
        </w:tc>
        <w:tc>
          <w:tcPr>
            <w:tcW w:w="1253" w:type="pct"/>
            <w:shd w:val="clear" w:color="auto" w:fill="auto"/>
            <w:noWrap/>
            <w:vAlign w:val="center"/>
            <w:hideMark/>
          </w:tcPr>
          <w:p w14:paraId="4C6CA10E"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7E6B729E" w14:textId="77777777" w:rsidR="00C77B51" w:rsidRPr="00A14B20" w:rsidRDefault="00C77B51" w:rsidP="00C020CB">
            <w:pPr>
              <w:autoSpaceDE/>
              <w:autoSpaceDN/>
              <w:jc w:val="center"/>
              <w:rPr>
                <w:lang w:val="en-US"/>
              </w:rPr>
            </w:pPr>
            <w:r w:rsidRPr="00A14B20">
              <w:rPr>
                <w:lang w:val="en-US"/>
              </w:rPr>
              <w:t>xxx</w:t>
            </w:r>
          </w:p>
        </w:tc>
      </w:tr>
      <w:tr w:rsidR="00C77B51" w:rsidRPr="00A14B20" w14:paraId="305B1258" w14:textId="77777777" w:rsidTr="00716E74">
        <w:trPr>
          <w:trHeight w:val="340"/>
        </w:trPr>
        <w:tc>
          <w:tcPr>
            <w:tcW w:w="2494" w:type="pct"/>
            <w:shd w:val="clear" w:color="auto" w:fill="auto"/>
            <w:vAlign w:val="bottom"/>
            <w:hideMark/>
          </w:tcPr>
          <w:p w14:paraId="0E8B4B2C" w14:textId="7EF51ECE" w:rsidR="00C77B51" w:rsidRPr="00A14B20" w:rsidRDefault="00C77B51" w:rsidP="00CB466C">
            <w:pPr>
              <w:autoSpaceDE/>
              <w:autoSpaceDN/>
              <w:rPr>
                <w:color w:val="231F20"/>
                <w:lang w:val="en-US"/>
              </w:rPr>
            </w:pPr>
            <w:r w:rsidRPr="00A14B20">
              <w:rPr>
                <w:color w:val="231F20"/>
                <w:lang w:eastAsia="en-GB"/>
              </w:rPr>
              <w:t>Employee</w:t>
            </w:r>
            <w:r w:rsidRPr="00A14B20">
              <w:rPr>
                <w:color w:val="000000"/>
                <w:lang w:eastAsia="en-GB"/>
              </w:rPr>
              <w:t xml:space="preserve"> </w:t>
            </w:r>
            <w:r w:rsidR="003A5BEA" w:rsidRPr="00A14B20">
              <w:rPr>
                <w:color w:val="231F20"/>
                <w:lang w:eastAsia="en-GB"/>
              </w:rPr>
              <w:t>related</w:t>
            </w:r>
            <w:r w:rsidR="00CB466C" w:rsidRPr="00A14B20">
              <w:rPr>
                <w:color w:val="000000"/>
                <w:lang w:eastAsia="en-GB"/>
              </w:rPr>
              <w:t xml:space="preserve"> </w:t>
            </w:r>
            <w:r w:rsidR="003A5BEA" w:rsidRPr="00A14B20">
              <w:rPr>
                <w:color w:val="231F20"/>
                <w:lang w:eastAsia="en-GB"/>
              </w:rPr>
              <w:t>costs</w:t>
            </w:r>
            <w:r w:rsidR="00CB466C" w:rsidRPr="00A14B20">
              <w:rPr>
                <w:color w:val="000000"/>
                <w:lang w:eastAsia="en-GB"/>
              </w:rPr>
              <w:t xml:space="preserve"> </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contributions</w:t>
            </w:r>
            <w:r w:rsidR="00CB466C" w:rsidRPr="00A14B20">
              <w:rPr>
                <w:color w:val="000000"/>
                <w:lang w:eastAsia="en-GB"/>
              </w:rPr>
              <w:t xml:space="preserve"> </w:t>
            </w:r>
            <w:r w:rsidR="003A5BEA" w:rsidRPr="00A14B20">
              <w:rPr>
                <w:color w:val="231F20"/>
                <w:lang w:eastAsia="en-GB"/>
              </w:rPr>
              <w:t>to</w:t>
            </w:r>
            <w:r w:rsidR="00CB466C" w:rsidRPr="00A14B20">
              <w:rPr>
                <w:color w:val="000000"/>
                <w:lang w:eastAsia="en-GB"/>
              </w:rPr>
              <w:t xml:space="preserve"> </w:t>
            </w:r>
            <w:r w:rsidR="003A5BEA" w:rsidRPr="00A14B20">
              <w:rPr>
                <w:color w:val="231F20"/>
                <w:lang w:eastAsia="en-GB"/>
              </w:rPr>
              <w:t>pensions</w:t>
            </w:r>
            <w:r w:rsidR="00CB466C" w:rsidRPr="00A14B20">
              <w:rPr>
                <w:color w:val="000000"/>
                <w:lang w:eastAsia="en-GB"/>
              </w:rPr>
              <w:t xml:space="preserve"> </w:t>
            </w:r>
            <w:r w:rsidR="003A5BEA" w:rsidRPr="00A14B20">
              <w:rPr>
                <w:color w:val="231F20"/>
                <w:lang w:eastAsia="en-GB"/>
              </w:rPr>
              <w:t>and medical aids</w:t>
            </w:r>
          </w:p>
        </w:tc>
        <w:tc>
          <w:tcPr>
            <w:tcW w:w="1253" w:type="pct"/>
            <w:shd w:val="clear" w:color="auto" w:fill="auto"/>
            <w:noWrap/>
            <w:vAlign w:val="center"/>
            <w:hideMark/>
          </w:tcPr>
          <w:p w14:paraId="10CF9A59"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07610720" w14:textId="77777777" w:rsidR="00C77B51" w:rsidRPr="00A14B20" w:rsidRDefault="00C77B51" w:rsidP="00C020CB">
            <w:pPr>
              <w:autoSpaceDE/>
              <w:autoSpaceDN/>
              <w:jc w:val="center"/>
              <w:rPr>
                <w:lang w:val="en-US"/>
              </w:rPr>
            </w:pPr>
            <w:r w:rsidRPr="00A14B20">
              <w:rPr>
                <w:lang w:val="en-US"/>
              </w:rPr>
              <w:t>xxx</w:t>
            </w:r>
          </w:p>
        </w:tc>
      </w:tr>
      <w:tr w:rsidR="00C77B51" w:rsidRPr="00A14B20" w14:paraId="55148EAA" w14:textId="77777777" w:rsidTr="00716E74">
        <w:trPr>
          <w:trHeight w:val="340"/>
        </w:trPr>
        <w:tc>
          <w:tcPr>
            <w:tcW w:w="2494" w:type="pct"/>
            <w:shd w:val="clear" w:color="auto" w:fill="auto"/>
            <w:vAlign w:val="bottom"/>
            <w:hideMark/>
          </w:tcPr>
          <w:p w14:paraId="30DB8AE4" w14:textId="401FA2EB" w:rsidR="00C77B51" w:rsidRPr="00A14B20" w:rsidRDefault="00C77B51" w:rsidP="00CB466C">
            <w:pPr>
              <w:autoSpaceDE/>
              <w:autoSpaceDN/>
              <w:rPr>
                <w:color w:val="231F20"/>
                <w:lang w:val="en-US"/>
              </w:rPr>
            </w:pPr>
            <w:r w:rsidRPr="00A14B20">
              <w:rPr>
                <w:color w:val="231F20"/>
                <w:lang w:eastAsia="en-GB"/>
              </w:rPr>
              <w:t>Travel</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motor</w:t>
            </w:r>
            <w:r w:rsidR="00CB466C" w:rsidRPr="00A14B20">
              <w:rPr>
                <w:color w:val="000000"/>
                <w:lang w:eastAsia="en-GB"/>
              </w:rPr>
              <w:t xml:space="preserve"> </w:t>
            </w:r>
            <w:r w:rsidR="003A5BEA" w:rsidRPr="00A14B20">
              <w:rPr>
                <w:color w:val="231F20"/>
                <w:lang w:eastAsia="en-GB"/>
              </w:rPr>
              <w:t>car,</w:t>
            </w:r>
            <w:r w:rsidR="00CB466C" w:rsidRPr="00A14B20">
              <w:rPr>
                <w:color w:val="000000"/>
                <w:lang w:eastAsia="en-GB"/>
              </w:rPr>
              <w:t xml:space="preserve"> </w:t>
            </w:r>
            <w:r w:rsidR="003A5BEA" w:rsidRPr="00A14B20">
              <w:rPr>
                <w:color w:val="231F20"/>
                <w:lang w:eastAsia="en-GB"/>
              </w:rPr>
              <w:t>accommodation,</w:t>
            </w:r>
            <w:r w:rsidR="00CB466C" w:rsidRPr="00A14B20">
              <w:rPr>
                <w:color w:val="000000"/>
                <w:lang w:eastAsia="en-GB"/>
              </w:rPr>
              <w:t xml:space="preserve"> </w:t>
            </w:r>
            <w:r w:rsidR="003A5BEA" w:rsidRPr="00A14B20">
              <w:rPr>
                <w:color w:val="231F20"/>
                <w:lang w:eastAsia="en-GB"/>
              </w:rPr>
              <w:t>subsistence</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other allowances</w:t>
            </w:r>
          </w:p>
        </w:tc>
        <w:tc>
          <w:tcPr>
            <w:tcW w:w="1253" w:type="pct"/>
            <w:shd w:val="clear" w:color="auto" w:fill="auto"/>
            <w:noWrap/>
            <w:vAlign w:val="center"/>
            <w:hideMark/>
          </w:tcPr>
          <w:p w14:paraId="716C2D42"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5E113469" w14:textId="77777777" w:rsidR="00C77B51" w:rsidRPr="00A14B20" w:rsidRDefault="00C77B51" w:rsidP="00C020CB">
            <w:pPr>
              <w:autoSpaceDE/>
              <w:autoSpaceDN/>
              <w:jc w:val="center"/>
              <w:rPr>
                <w:lang w:val="en-US"/>
              </w:rPr>
            </w:pPr>
            <w:r w:rsidRPr="00A14B20">
              <w:rPr>
                <w:lang w:val="en-US"/>
              </w:rPr>
              <w:t>xxx</w:t>
            </w:r>
          </w:p>
        </w:tc>
      </w:tr>
      <w:tr w:rsidR="00C77B51" w:rsidRPr="00A14B20" w14:paraId="56087B46" w14:textId="77777777" w:rsidTr="00716E74">
        <w:trPr>
          <w:trHeight w:val="340"/>
        </w:trPr>
        <w:tc>
          <w:tcPr>
            <w:tcW w:w="2494" w:type="pct"/>
            <w:shd w:val="clear" w:color="auto" w:fill="auto"/>
            <w:noWrap/>
            <w:vAlign w:val="bottom"/>
            <w:hideMark/>
          </w:tcPr>
          <w:p w14:paraId="10B1E687" w14:textId="2B54C9B6" w:rsidR="00C77B51" w:rsidRPr="00A14B20" w:rsidRDefault="00C77B51" w:rsidP="00CB466C">
            <w:pPr>
              <w:autoSpaceDE/>
              <w:autoSpaceDN/>
              <w:rPr>
                <w:color w:val="231F20"/>
                <w:lang w:val="en-US"/>
              </w:rPr>
            </w:pPr>
            <w:r w:rsidRPr="00A14B20">
              <w:rPr>
                <w:color w:val="231F20"/>
                <w:lang w:eastAsia="en-GB"/>
              </w:rPr>
              <w:t>Housing</w:t>
            </w:r>
            <w:r w:rsidRPr="00A14B20">
              <w:rPr>
                <w:color w:val="000000"/>
                <w:lang w:eastAsia="en-GB"/>
              </w:rPr>
              <w:t xml:space="preserve"> </w:t>
            </w:r>
            <w:r w:rsidR="003A5BEA" w:rsidRPr="00A14B20">
              <w:rPr>
                <w:color w:val="231F20"/>
                <w:lang w:eastAsia="en-GB"/>
              </w:rPr>
              <w:t>benefits</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allowances</w:t>
            </w:r>
          </w:p>
        </w:tc>
        <w:tc>
          <w:tcPr>
            <w:tcW w:w="1253" w:type="pct"/>
            <w:shd w:val="clear" w:color="auto" w:fill="auto"/>
            <w:noWrap/>
            <w:vAlign w:val="center"/>
            <w:hideMark/>
          </w:tcPr>
          <w:p w14:paraId="13E5898F"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67DAF57C" w14:textId="77777777" w:rsidR="00C77B51" w:rsidRPr="00A14B20" w:rsidRDefault="00C77B51" w:rsidP="00C020CB">
            <w:pPr>
              <w:autoSpaceDE/>
              <w:autoSpaceDN/>
              <w:jc w:val="center"/>
              <w:rPr>
                <w:lang w:val="en-US"/>
              </w:rPr>
            </w:pPr>
            <w:r w:rsidRPr="00A14B20">
              <w:rPr>
                <w:lang w:val="en-US"/>
              </w:rPr>
              <w:t>xxx</w:t>
            </w:r>
          </w:p>
        </w:tc>
      </w:tr>
      <w:tr w:rsidR="00C77B51" w:rsidRPr="00A14B20" w14:paraId="679BDC1C" w14:textId="77777777" w:rsidTr="00716E74">
        <w:trPr>
          <w:trHeight w:val="340"/>
        </w:trPr>
        <w:tc>
          <w:tcPr>
            <w:tcW w:w="2494" w:type="pct"/>
            <w:shd w:val="clear" w:color="auto" w:fill="auto"/>
            <w:noWrap/>
            <w:vAlign w:val="bottom"/>
            <w:hideMark/>
          </w:tcPr>
          <w:p w14:paraId="1E6E157B" w14:textId="01026BF1" w:rsidR="00C77B51" w:rsidRPr="00A14B20" w:rsidRDefault="00C77B51" w:rsidP="00CB466C">
            <w:pPr>
              <w:autoSpaceDE/>
              <w:autoSpaceDN/>
              <w:rPr>
                <w:color w:val="231F20"/>
                <w:lang w:val="en-US"/>
              </w:rPr>
            </w:pPr>
            <w:r w:rsidRPr="00A14B20">
              <w:rPr>
                <w:color w:val="231F20"/>
                <w:lang w:eastAsia="en-GB"/>
              </w:rPr>
              <w:t>Overtime</w:t>
            </w:r>
            <w:r w:rsidRPr="00A14B20">
              <w:rPr>
                <w:color w:val="000000"/>
                <w:lang w:eastAsia="en-GB"/>
              </w:rPr>
              <w:t xml:space="preserve"> </w:t>
            </w:r>
            <w:r w:rsidR="003A5BEA" w:rsidRPr="00A14B20">
              <w:rPr>
                <w:color w:val="231F20"/>
                <w:lang w:eastAsia="en-GB"/>
              </w:rPr>
              <w:t>payments</w:t>
            </w:r>
          </w:p>
        </w:tc>
        <w:tc>
          <w:tcPr>
            <w:tcW w:w="1253" w:type="pct"/>
            <w:shd w:val="clear" w:color="auto" w:fill="auto"/>
            <w:noWrap/>
            <w:vAlign w:val="center"/>
            <w:hideMark/>
          </w:tcPr>
          <w:p w14:paraId="003ADC7D"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6D2961DA" w14:textId="77777777" w:rsidR="00C77B51" w:rsidRPr="00A14B20" w:rsidRDefault="00C77B51" w:rsidP="00C020CB">
            <w:pPr>
              <w:autoSpaceDE/>
              <w:autoSpaceDN/>
              <w:jc w:val="center"/>
              <w:rPr>
                <w:lang w:val="en-US"/>
              </w:rPr>
            </w:pPr>
            <w:r w:rsidRPr="00A14B20">
              <w:rPr>
                <w:lang w:val="en-US"/>
              </w:rPr>
              <w:t>xxx</w:t>
            </w:r>
          </w:p>
        </w:tc>
      </w:tr>
      <w:tr w:rsidR="00C77B51" w:rsidRPr="00A14B20" w14:paraId="32388DC8" w14:textId="77777777" w:rsidTr="00716E74">
        <w:trPr>
          <w:trHeight w:val="340"/>
        </w:trPr>
        <w:tc>
          <w:tcPr>
            <w:tcW w:w="2494" w:type="pct"/>
            <w:shd w:val="clear" w:color="auto" w:fill="auto"/>
            <w:noWrap/>
            <w:vAlign w:val="bottom"/>
            <w:hideMark/>
          </w:tcPr>
          <w:p w14:paraId="407084FF" w14:textId="7E5594E3" w:rsidR="00C77B51" w:rsidRPr="00A14B20" w:rsidRDefault="00C77B51" w:rsidP="00CB466C">
            <w:pPr>
              <w:autoSpaceDE/>
              <w:autoSpaceDN/>
              <w:rPr>
                <w:color w:val="231F20"/>
                <w:lang w:val="en-US"/>
              </w:rPr>
            </w:pPr>
            <w:r w:rsidRPr="00A14B20">
              <w:rPr>
                <w:color w:val="231F20"/>
                <w:lang w:eastAsia="en-GB"/>
              </w:rPr>
              <w:t xml:space="preserve">Social </w:t>
            </w:r>
            <w:r w:rsidR="003A5BEA" w:rsidRPr="00A14B20">
              <w:rPr>
                <w:color w:val="231F20"/>
                <w:lang w:eastAsia="en-GB"/>
              </w:rPr>
              <w:t>contributions</w:t>
            </w:r>
          </w:p>
        </w:tc>
        <w:tc>
          <w:tcPr>
            <w:tcW w:w="1253" w:type="pct"/>
            <w:shd w:val="clear" w:color="auto" w:fill="auto"/>
            <w:noWrap/>
            <w:vAlign w:val="center"/>
            <w:hideMark/>
          </w:tcPr>
          <w:p w14:paraId="37AAF1E5" w14:textId="77777777" w:rsidR="00C77B51" w:rsidRPr="00A14B20" w:rsidRDefault="00C77B51" w:rsidP="00C020CB">
            <w:pPr>
              <w:autoSpaceDE/>
              <w:autoSpaceDN/>
              <w:jc w:val="center"/>
              <w:rPr>
                <w:lang w:val="en-US"/>
              </w:rPr>
            </w:pPr>
            <w:r w:rsidRPr="00A14B20">
              <w:rPr>
                <w:lang w:val="en-US"/>
              </w:rPr>
              <w:t>xxx</w:t>
            </w:r>
          </w:p>
        </w:tc>
        <w:tc>
          <w:tcPr>
            <w:tcW w:w="1253" w:type="pct"/>
            <w:shd w:val="clear" w:color="auto" w:fill="auto"/>
            <w:noWrap/>
            <w:vAlign w:val="center"/>
            <w:hideMark/>
          </w:tcPr>
          <w:p w14:paraId="340EAE11" w14:textId="77777777" w:rsidR="00C77B51" w:rsidRPr="00A14B20" w:rsidRDefault="00C77B51" w:rsidP="00C020CB">
            <w:pPr>
              <w:autoSpaceDE/>
              <w:autoSpaceDN/>
              <w:jc w:val="center"/>
              <w:rPr>
                <w:lang w:val="en-US"/>
              </w:rPr>
            </w:pPr>
            <w:r w:rsidRPr="00A14B20">
              <w:rPr>
                <w:lang w:val="en-US"/>
              </w:rPr>
              <w:t>xxx</w:t>
            </w:r>
          </w:p>
        </w:tc>
      </w:tr>
      <w:tr w:rsidR="00C77B51" w:rsidRPr="00A14B20" w14:paraId="5E7171DA" w14:textId="77777777" w:rsidTr="00716E74">
        <w:trPr>
          <w:trHeight w:val="340"/>
        </w:trPr>
        <w:tc>
          <w:tcPr>
            <w:tcW w:w="2494" w:type="pct"/>
            <w:shd w:val="clear" w:color="auto" w:fill="auto"/>
            <w:noWrap/>
            <w:vAlign w:val="bottom"/>
            <w:hideMark/>
          </w:tcPr>
          <w:p w14:paraId="3EA3EFB3" w14:textId="36FF4B31" w:rsidR="00C77B51" w:rsidRPr="00A14B20" w:rsidRDefault="00C77B51" w:rsidP="00CB466C">
            <w:pPr>
              <w:autoSpaceDE/>
              <w:autoSpaceDN/>
              <w:rPr>
                <w:b/>
                <w:bCs/>
                <w:color w:val="231F20"/>
                <w:lang w:val="en-US"/>
              </w:rPr>
            </w:pPr>
            <w:r w:rsidRPr="00A14B20">
              <w:rPr>
                <w:b/>
                <w:bCs/>
                <w:color w:val="231F20"/>
                <w:lang w:eastAsia="en-GB"/>
              </w:rPr>
              <w:t>Employee</w:t>
            </w:r>
            <w:r w:rsidRPr="00A14B20">
              <w:rPr>
                <w:color w:val="000000"/>
                <w:lang w:eastAsia="en-GB"/>
              </w:rPr>
              <w:t xml:space="preserve"> </w:t>
            </w:r>
            <w:r w:rsidR="00CB466C" w:rsidRPr="00A14B20">
              <w:rPr>
                <w:b/>
                <w:bCs/>
                <w:color w:val="231F20"/>
                <w:lang w:eastAsia="en-GB"/>
              </w:rPr>
              <w:t>Costs</w:t>
            </w:r>
          </w:p>
        </w:tc>
        <w:tc>
          <w:tcPr>
            <w:tcW w:w="1253" w:type="pct"/>
            <w:shd w:val="clear" w:color="auto" w:fill="auto"/>
            <w:noWrap/>
            <w:vAlign w:val="center"/>
            <w:hideMark/>
          </w:tcPr>
          <w:p w14:paraId="322F68CA" w14:textId="77777777" w:rsidR="00C77B51" w:rsidRPr="00A14B20" w:rsidRDefault="00C77B51" w:rsidP="00C020CB">
            <w:pPr>
              <w:autoSpaceDE/>
              <w:autoSpaceDN/>
              <w:jc w:val="center"/>
              <w:rPr>
                <w:b/>
                <w:bCs/>
                <w:lang w:val="en-US"/>
              </w:rPr>
            </w:pPr>
            <w:r w:rsidRPr="00A14B20">
              <w:rPr>
                <w:b/>
                <w:bCs/>
                <w:lang w:val="en-US"/>
              </w:rPr>
              <w:t>xxx</w:t>
            </w:r>
          </w:p>
        </w:tc>
        <w:tc>
          <w:tcPr>
            <w:tcW w:w="1253" w:type="pct"/>
            <w:shd w:val="clear" w:color="auto" w:fill="auto"/>
            <w:noWrap/>
            <w:vAlign w:val="center"/>
            <w:hideMark/>
          </w:tcPr>
          <w:p w14:paraId="5FD3E127" w14:textId="77777777" w:rsidR="00C77B51" w:rsidRPr="00A14B20" w:rsidRDefault="00C77B51" w:rsidP="00C020CB">
            <w:pPr>
              <w:autoSpaceDE/>
              <w:autoSpaceDN/>
              <w:jc w:val="center"/>
              <w:rPr>
                <w:b/>
                <w:bCs/>
                <w:lang w:val="en-US"/>
              </w:rPr>
            </w:pPr>
            <w:r w:rsidRPr="00A14B20">
              <w:rPr>
                <w:b/>
                <w:bCs/>
                <w:lang w:val="en-US"/>
              </w:rPr>
              <w:t>xxx</w:t>
            </w:r>
          </w:p>
        </w:tc>
      </w:tr>
    </w:tbl>
    <w:p w14:paraId="08D426B9" w14:textId="77777777" w:rsidR="00906E87" w:rsidRPr="00147C6F" w:rsidRDefault="00906E87" w:rsidP="00906E87">
      <w:pPr>
        <w:pStyle w:val="ListParagraph"/>
        <w:spacing w:line="276" w:lineRule="auto"/>
        <w:ind w:left="575" w:right="-20"/>
        <w:jc w:val="both"/>
        <w:rPr>
          <w:rFonts w:eastAsia="Arial"/>
          <w:b/>
          <w:sz w:val="12"/>
          <w:szCs w:val="12"/>
        </w:rPr>
      </w:pPr>
    </w:p>
    <w:p w14:paraId="6117DE58" w14:textId="5C30F37D" w:rsidR="00AD1D58" w:rsidRPr="00A14B20" w:rsidRDefault="00A4741F" w:rsidP="00265BAC">
      <w:pPr>
        <w:pStyle w:val="ListParagraph"/>
        <w:numPr>
          <w:ilvl w:val="0"/>
          <w:numId w:val="10"/>
        </w:numPr>
        <w:spacing w:line="276" w:lineRule="auto"/>
        <w:ind w:right="-20" w:hanging="575"/>
        <w:jc w:val="both"/>
        <w:rPr>
          <w:rFonts w:eastAsia="Arial"/>
          <w:b/>
        </w:rPr>
      </w:pPr>
      <w:r>
        <w:rPr>
          <w:rFonts w:eastAsia="Arial"/>
          <w:b/>
        </w:rPr>
        <w:t>Board</w:t>
      </w:r>
      <w:r w:rsidR="00D80B3F">
        <w:rPr>
          <w:rFonts w:eastAsia="Arial"/>
          <w:b/>
        </w:rPr>
        <w:t xml:space="preserve"> </w:t>
      </w:r>
      <w:r>
        <w:rPr>
          <w:rFonts w:eastAsia="Arial"/>
          <w:b/>
        </w:rPr>
        <w:t>Expenses</w:t>
      </w:r>
    </w:p>
    <w:p w14:paraId="6BB9B580" w14:textId="77777777" w:rsidR="00AD1D58" w:rsidRPr="00A14B20" w:rsidRDefault="00AD1D58" w:rsidP="00086E3C">
      <w:pPr>
        <w:autoSpaceDE/>
        <w:autoSpaceDN/>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247"/>
        <w:gridCol w:w="2248"/>
      </w:tblGrid>
      <w:tr w:rsidR="00906E87" w:rsidRPr="00A14B20" w14:paraId="6655E3AB" w14:textId="77777777" w:rsidTr="00716E74">
        <w:trPr>
          <w:trHeight w:val="340"/>
        </w:trPr>
        <w:tc>
          <w:tcPr>
            <w:tcW w:w="2511" w:type="pct"/>
            <w:vMerge w:val="restart"/>
            <w:tcBorders>
              <w:top w:val="single" w:sz="4" w:space="0" w:color="auto"/>
              <w:left w:val="single" w:sz="4" w:space="0" w:color="auto"/>
              <w:right w:val="single" w:sz="4" w:space="0" w:color="auto"/>
            </w:tcBorders>
            <w:shd w:val="clear" w:color="auto" w:fill="0070C0"/>
            <w:noWrap/>
            <w:vAlign w:val="center"/>
            <w:hideMark/>
          </w:tcPr>
          <w:p w14:paraId="4E74E00B" w14:textId="77777777" w:rsidR="00906E87" w:rsidRPr="00A14B20" w:rsidRDefault="00906E87" w:rsidP="00906E87">
            <w:pPr>
              <w:autoSpaceDE/>
              <w:autoSpaceDN/>
              <w:rPr>
                <w:b/>
                <w:bCs/>
                <w:color w:val="231F20"/>
                <w:lang w:eastAsia="en-GB"/>
              </w:rPr>
            </w:pPr>
            <w:r w:rsidRPr="00A14B20">
              <w:rPr>
                <w:b/>
                <w:bCs/>
                <w:color w:val="231F20"/>
                <w:lang w:eastAsia="en-GB"/>
              </w:rPr>
              <w:t>Description</w:t>
            </w: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E797339" w14:textId="77777777" w:rsidR="00906E87" w:rsidRDefault="00906E87" w:rsidP="00FC6F4C">
            <w:pPr>
              <w:autoSpaceDE/>
              <w:autoSpaceDN/>
              <w:jc w:val="center"/>
              <w:rPr>
                <w:b/>
                <w:bCs/>
                <w:color w:val="231F20"/>
                <w:lang w:val="en-US"/>
              </w:rPr>
            </w:pPr>
            <w:r>
              <w:rPr>
                <w:b/>
                <w:bCs/>
                <w:color w:val="231F20"/>
                <w:lang w:val="en-US"/>
              </w:rPr>
              <w:t xml:space="preserve">Insert </w:t>
            </w:r>
          </w:p>
          <w:p w14:paraId="74C3D93D" w14:textId="34FAA42F" w:rsidR="00906E87" w:rsidRPr="00D55566" w:rsidRDefault="00906E87" w:rsidP="00FC6F4C">
            <w:pPr>
              <w:autoSpaceDE/>
              <w:autoSpaceDN/>
              <w:jc w:val="center"/>
              <w:rPr>
                <w:b/>
                <w:bCs/>
                <w:color w:val="231F20"/>
                <w:lang w:val="en-US"/>
              </w:rPr>
            </w:pPr>
            <w:r>
              <w:rPr>
                <w:b/>
                <w:bCs/>
                <w:color w:val="231F20"/>
                <w:lang w:val="en-US"/>
              </w:rPr>
              <w:t>Current FY</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228938" w14:textId="77777777" w:rsidR="00906E87" w:rsidRDefault="00906E87" w:rsidP="00FC6F4C">
            <w:pPr>
              <w:autoSpaceDE/>
              <w:autoSpaceDN/>
              <w:jc w:val="center"/>
              <w:rPr>
                <w:b/>
                <w:bCs/>
                <w:color w:val="231F20"/>
                <w:lang w:val="en-US"/>
              </w:rPr>
            </w:pPr>
            <w:r>
              <w:rPr>
                <w:b/>
                <w:bCs/>
                <w:color w:val="231F20"/>
                <w:lang w:val="en-US"/>
              </w:rPr>
              <w:t xml:space="preserve">Insert </w:t>
            </w:r>
          </w:p>
          <w:p w14:paraId="1871F1CC" w14:textId="09001B43" w:rsidR="00906E87" w:rsidRPr="00D55566" w:rsidRDefault="00906E87" w:rsidP="00FC6F4C">
            <w:pPr>
              <w:autoSpaceDE/>
              <w:autoSpaceDN/>
              <w:jc w:val="center"/>
              <w:rPr>
                <w:b/>
                <w:bCs/>
                <w:color w:val="231F20"/>
                <w:lang w:val="en-US"/>
              </w:rPr>
            </w:pPr>
            <w:r>
              <w:rPr>
                <w:b/>
                <w:bCs/>
                <w:color w:val="231F20"/>
                <w:lang w:val="en-US"/>
              </w:rPr>
              <w:t>Comparative FY</w:t>
            </w:r>
          </w:p>
        </w:tc>
      </w:tr>
      <w:tr w:rsidR="00906E87" w:rsidRPr="00A14B20" w14:paraId="491F654A" w14:textId="77777777" w:rsidTr="00716E74">
        <w:trPr>
          <w:trHeight w:val="340"/>
        </w:trPr>
        <w:tc>
          <w:tcPr>
            <w:tcW w:w="2511" w:type="pct"/>
            <w:vMerge/>
            <w:tcBorders>
              <w:left w:val="single" w:sz="4" w:space="0" w:color="auto"/>
              <w:bottom w:val="single" w:sz="4" w:space="0" w:color="auto"/>
              <w:right w:val="single" w:sz="4" w:space="0" w:color="auto"/>
            </w:tcBorders>
            <w:shd w:val="clear" w:color="auto" w:fill="0070C0"/>
            <w:noWrap/>
            <w:vAlign w:val="bottom"/>
            <w:hideMark/>
          </w:tcPr>
          <w:p w14:paraId="080BF8AE" w14:textId="77777777" w:rsidR="00906E87" w:rsidRPr="00A14B20" w:rsidRDefault="00906E87" w:rsidP="00CB466C">
            <w:pPr>
              <w:autoSpaceDE/>
              <w:autoSpaceDN/>
              <w:rPr>
                <w:b/>
                <w:bCs/>
                <w:color w:val="231F20"/>
                <w:lang w:eastAsia="en-GB"/>
              </w:rPr>
            </w:pP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4FF1B8" w14:textId="5216CBEB" w:rsidR="00906E87" w:rsidRPr="00A14B20" w:rsidRDefault="00906E87" w:rsidP="00CB466C">
            <w:pPr>
              <w:autoSpaceDE/>
              <w:autoSpaceDN/>
              <w:jc w:val="center"/>
              <w:rPr>
                <w:b/>
                <w:bCs/>
                <w:color w:val="231F20"/>
                <w:lang w:val="en-US"/>
              </w:rPr>
            </w:pPr>
            <w:r>
              <w:rPr>
                <w:b/>
                <w:bCs/>
                <w:color w:val="231F20"/>
                <w:lang w:val="en-US"/>
              </w:rPr>
              <w:t>Kshs</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F8F6C2" w14:textId="78B040A3" w:rsidR="00906E87" w:rsidRPr="00A14B20" w:rsidRDefault="00906E87" w:rsidP="00CB466C">
            <w:pPr>
              <w:autoSpaceDE/>
              <w:autoSpaceDN/>
              <w:jc w:val="center"/>
              <w:rPr>
                <w:b/>
                <w:bCs/>
                <w:color w:val="231F20"/>
                <w:lang w:val="en-US"/>
              </w:rPr>
            </w:pPr>
            <w:r>
              <w:rPr>
                <w:b/>
                <w:bCs/>
                <w:color w:val="231F20"/>
                <w:lang w:val="en-US"/>
              </w:rPr>
              <w:t>Kshs</w:t>
            </w:r>
          </w:p>
        </w:tc>
      </w:tr>
      <w:tr w:rsidR="00AD1D58" w:rsidRPr="00A14B20" w14:paraId="49E1BEF1" w14:textId="77777777" w:rsidTr="00716E74">
        <w:trPr>
          <w:trHeight w:val="340"/>
        </w:trPr>
        <w:tc>
          <w:tcPr>
            <w:tcW w:w="2511" w:type="pct"/>
            <w:shd w:val="clear" w:color="auto" w:fill="auto"/>
            <w:noWrap/>
            <w:vAlign w:val="bottom"/>
            <w:hideMark/>
          </w:tcPr>
          <w:p w14:paraId="547DA89D" w14:textId="7636EEC9" w:rsidR="00AD1D58" w:rsidRPr="00A14B20" w:rsidRDefault="00CB466C" w:rsidP="00CB466C">
            <w:pPr>
              <w:autoSpaceDE/>
              <w:autoSpaceDN/>
              <w:rPr>
                <w:color w:val="231F20"/>
                <w:lang w:val="en-US"/>
              </w:rPr>
            </w:pPr>
            <w:r w:rsidRPr="00A14B20">
              <w:rPr>
                <w:color w:val="231F20"/>
                <w:lang w:eastAsia="en-GB"/>
              </w:rPr>
              <w:t>Chairman's Honoraria</w:t>
            </w:r>
          </w:p>
        </w:tc>
        <w:tc>
          <w:tcPr>
            <w:tcW w:w="1244" w:type="pct"/>
            <w:shd w:val="clear" w:color="auto" w:fill="auto"/>
            <w:noWrap/>
            <w:vAlign w:val="bottom"/>
            <w:hideMark/>
          </w:tcPr>
          <w:p w14:paraId="73BA7BFA"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54332A11" w14:textId="77777777" w:rsidR="00AD1D58" w:rsidRPr="00A14B20" w:rsidRDefault="00AD1D58" w:rsidP="00CB466C">
            <w:pPr>
              <w:autoSpaceDE/>
              <w:autoSpaceDN/>
              <w:jc w:val="center"/>
              <w:rPr>
                <w:lang w:val="en-US"/>
              </w:rPr>
            </w:pPr>
            <w:r w:rsidRPr="00A14B20">
              <w:rPr>
                <w:lang w:val="en-US"/>
              </w:rPr>
              <w:t>xxx</w:t>
            </w:r>
          </w:p>
        </w:tc>
      </w:tr>
      <w:tr w:rsidR="00AD1D58" w:rsidRPr="00A14B20" w14:paraId="0AEC64C0" w14:textId="77777777" w:rsidTr="00716E74">
        <w:trPr>
          <w:trHeight w:val="340"/>
        </w:trPr>
        <w:tc>
          <w:tcPr>
            <w:tcW w:w="2511" w:type="pct"/>
            <w:shd w:val="clear" w:color="auto" w:fill="auto"/>
            <w:noWrap/>
            <w:vAlign w:val="bottom"/>
            <w:hideMark/>
          </w:tcPr>
          <w:p w14:paraId="74670B8C" w14:textId="4E14415A" w:rsidR="00AD1D58" w:rsidRPr="00A14B20" w:rsidRDefault="00AD1D58" w:rsidP="00CB466C">
            <w:pPr>
              <w:autoSpaceDE/>
              <w:autoSpaceDN/>
              <w:rPr>
                <w:color w:val="231F20"/>
                <w:lang w:val="en-US"/>
              </w:rPr>
            </w:pPr>
            <w:r w:rsidRPr="00A14B20">
              <w:rPr>
                <w:color w:val="231F20"/>
                <w:lang w:eastAsia="en-GB"/>
              </w:rPr>
              <w:t xml:space="preserve">Directors </w:t>
            </w:r>
            <w:r w:rsidR="00CB466C" w:rsidRPr="00A14B20">
              <w:rPr>
                <w:color w:val="231F20"/>
                <w:lang w:eastAsia="en-GB"/>
              </w:rPr>
              <w:t>Emoluments</w:t>
            </w:r>
          </w:p>
        </w:tc>
        <w:tc>
          <w:tcPr>
            <w:tcW w:w="1244" w:type="pct"/>
            <w:shd w:val="clear" w:color="auto" w:fill="auto"/>
            <w:noWrap/>
            <w:vAlign w:val="bottom"/>
            <w:hideMark/>
          </w:tcPr>
          <w:p w14:paraId="3032FE8F"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2F5C81CD" w14:textId="77777777" w:rsidR="00AD1D58" w:rsidRPr="00A14B20" w:rsidRDefault="00AD1D58" w:rsidP="00CB466C">
            <w:pPr>
              <w:autoSpaceDE/>
              <w:autoSpaceDN/>
              <w:jc w:val="center"/>
              <w:rPr>
                <w:lang w:val="en-US"/>
              </w:rPr>
            </w:pPr>
            <w:r w:rsidRPr="00A14B20">
              <w:rPr>
                <w:lang w:val="en-US"/>
              </w:rPr>
              <w:t>xxx</w:t>
            </w:r>
          </w:p>
        </w:tc>
      </w:tr>
      <w:tr w:rsidR="00AD1D58" w:rsidRPr="00A14B20" w14:paraId="178DBFFC" w14:textId="77777777" w:rsidTr="00716E74">
        <w:trPr>
          <w:trHeight w:val="340"/>
        </w:trPr>
        <w:tc>
          <w:tcPr>
            <w:tcW w:w="2511" w:type="pct"/>
            <w:shd w:val="clear" w:color="auto" w:fill="auto"/>
            <w:noWrap/>
            <w:vAlign w:val="bottom"/>
            <w:hideMark/>
          </w:tcPr>
          <w:p w14:paraId="29E1D3F9" w14:textId="1DF8B955" w:rsidR="00AD1D58" w:rsidRPr="00A14B20" w:rsidRDefault="00AD1D58" w:rsidP="00CB466C">
            <w:pPr>
              <w:autoSpaceDE/>
              <w:autoSpaceDN/>
              <w:rPr>
                <w:color w:val="231F20"/>
                <w:lang w:val="en-US"/>
              </w:rPr>
            </w:pPr>
            <w:r w:rsidRPr="00A14B20">
              <w:rPr>
                <w:color w:val="231F20"/>
                <w:lang w:eastAsia="en-GB"/>
              </w:rPr>
              <w:t xml:space="preserve">Other </w:t>
            </w:r>
            <w:r w:rsidR="00CB466C" w:rsidRPr="00A14B20">
              <w:rPr>
                <w:color w:val="231F20"/>
                <w:lang w:eastAsia="en-GB"/>
              </w:rPr>
              <w:t>Allowances</w:t>
            </w:r>
          </w:p>
        </w:tc>
        <w:tc>
          <w:tcPr>
            <w:tcW w:w="1244" w:type="pct"/>
            <w:shd w:val="clear" w:color="auto" w:fill="auto"/>
            <w:noWrap/>
            <w:vAlign w:val="bottom"/>
            <w:hideMark/>
          </w:tcPr>
          <w:p w14:paraId="578DB01A" w14:textId="77777777" w:rsidR="00AD1D58" w:rsidRPr="00A14B20" w:rsidRDefault="00AD1D58" w:rsidP="00CB466C">
            <w:pPr>
              <w:autoSpaceDE/>
              <w:autoSpaceDN/>
              <w:jc w:val="center"/>
              <w:rPr>
                <w:lang w:val="en-US"/>
              </w:rPr>
            </w:pPr>
            <w:r w:rsidRPr="00A14B20">
              <w:rPr>
                <w:lang w:val="en-US"/>
              </w:rPr>
              <w:t>xxx</w:t>
            </w:r>
          </w:p>
        </w:tc>
        <w:tc>
          <w:tcPr>
            <w:tcW w:w="1245" w:type="pct"/>
            <w:shd w:val="clear" w:color="auto" w:fill="auto"/>
            <w:noWrap/>
            <w:vAlign w:val="bottom"/>
            <w:hideMark/>
          </w:tcPr>
          <w:p w14:paraId="71A9BB92" w14:textId="77777777" w:rsidR="00AD1D58" w:rsidRPr="00A14B20" w:rsidRDefault="00AD1D58" w:rsidP="00CB466C">
            <w:pPr>
              <w:autoSpaceDE/>
              <w:autoSpaceDN/>
              <w:jc w:val="center"/>
              <w:rPr>
                <w:lang w:val="en-US"/>
              </w:rPr>
            </w:pPr>
            <w:r w:rsidRPr="00A14B20">
              <w:rPr>
                <w:lang w:val="en-US"/>
              </w:rPr>
              <w:t>xxx</w:t>
            </w:r>
          </w:p>
        </w:tc>
      </w:tr>
      <w:tr w:rsidR="00A4741F" w:rsidRPr="00A14B20" w14:paraId="4A15DDA2" w14:textId="77777777" w:rsidTr="00716E74">
        <w:trPr>
          <w:trHeight w:val="340"/>
        </w:trPr>
        <w:tc>
          <w:tcPr>
            <w:tcW w:w="2511" w:type="pct"/>
            <w:shd w:val="clear" w:color="auto" w:fill="auto"/>
            <w:noWrap/>
            <w:vAlign w:val="bottom"/>
          </w:tcPr>
          <w:p w14:paraId="0F8EB665" w14:textId="7ED07116" w:rsidR="00A4741F" w:rsidRPr="00A14B20" w:rsidRDefault="00A4741F" w:rsidP="00CB466C">
            <w:pPr>
              <w:autoSpaceDE/>
              <w:autoSpaceDN/>
              <w:rPr>
                <w:color w:val="231F20"/>
                <w:lang w:eastAsia="en-GB"/>
              </w:rPr>
            </w:pPr>
            <w:r>
              <w:rPr>
                <w:color w:val="231F20"/>
                <w:lang w:eastAsia="en-GB"/>
              </w:rPr>
              <w:t>Other Boar</w:t>
            </w:r>
            <w:r w:rsidR="007573A0">
              <w:rPr>
                <w:color w:val="231F20"/>
                <w:lang w:eastAsia="en-GB"/>
              </w:rPr>
              <w:t xml:space="preserve"> </w:t>
            </w:r>
            <w:r>
              <w:rPr>
                <w:color w:val="231F20"/>
                <w:lang w:eastAsia="en-GB"/>
              </w:rPr>
              <w:t>Expenses</w:t>
            </w:r>
          </w:p>
        </w:tc>
        <w:tc>
          <w:tcPr>
            <w:tcW w:w="1244" w:type="pct"/>
            <w:shd w:val="clear" w:color="auto" w:fill="auto"/>
            <w:noWrap/>
            <w:vAlign w:val="bottom"/>
          </w:tcPr>
          <w:p w14:paraId="70F7F597" w14:textId="3D4CDCD0" w:rsidR="00A4741F" w:rsidRPr="00A14B20" w:rsidRDefault="00A4741F" w:rsidP="00CB466C">
            <w:pPr>
              <w:autoSpaceDE/>
              <w:autoSpaceDN/>
              <w:jc w:val="center"/>
              <w:rPr>
                <w:lang w:val="en-US"/>
              </w:rPr>
            </w:pPr>
            <w:r>
              <w:rPr>
                <w:lang w:val="en-US"/>
              </w:rPr>
              <w:t>xxx</w:t>
            </w:r>
          </w:p>
        </w:tc>
        <w:tc>
          <w:tcPr>
            <w:tcW w:w="1245" w:type="pct"/>
            <w:shd w:val="clear" w:color="auto" w:fill="auto"/>
            <w:noWrap/>
            <w:vAlign w:val="bottom"/>
          </w:tcPr>
          <w:p w14:paraId="739584D5" w14:textId="2B783341" w:rsidR="00A4741F" w:rsidRPr="00A14B20" w:rsidRDefault="00A4741F" w:rsidP="00CB466C">
            <w:pPr>
              <w:autoSpaceDE/>
              <w:autoSpaceDN/>
              <w:jc w:val="center"/>
              <w:rPr>
                <w:lang w:val="en-US"/>
              </w:rPr>
            </w:pPr>
            <w:r>
              <w:rPr>
                <w:lang w:val="en-US"/>
              </w:rPr>
              <w:t>xxx</w:t>
            </w:r>
          </w:p>
        </w:tc>
      </w:tr>
      <w:tr w:rsidR="00AD1D58" w:rsidRPr="00A14B20" w14:paraId="48E654A6" w14:textId="77777777" w:rsidTr="00716E74">
        <w:trPr>
          <w:trHeight w:val="340"/>
        </w:trPr>
        <w:tc>
          <w:tcPr>
            <w:tcW w:w="2511" w:type="pct"/>
            <w:shd w:val="clear" w:color="auto" w:fill="auto"/>
            <w:noWrap/>
            <w:vAlign w:val="bottom"/>
            <w:hideMark/>
          </w:tcPr>
          <w:p w14:paraId="340AE869" w14:textId="3D0112A1" w:rsidR="00AD1D58" w:rsidRPr="00A14B20" w:rsidRDefault="00AD1D58" w:rsidP="00CB466C">
            <w:pPr>
              <w:autoSpaceDE/>
              <w:autoSpaceDN/>
              <w:rPr>
                <w:b/>
                <w:bCs/>
                <w:color w:val="231F20"/>
                <w:lang w:val="en-US"/>
              </w:rPr>
            </w:pPr>
            <w:r w:rsidRPr="00A14B20">
              <w:rPr>
                <w:b/>
                <w:bCs/>
                <w:color w:val="231F20"/>
                <w:lang w:val="en-US"/>
              </w:rPr>
              <w:t xml:space="preserve">Total </w:t>
            </w:r>
          </w:p>
        </w:tc>
        <w:tc>
          <w:tcPr>
            <w:tcW w:w="1244" w:type="pct"/>
            <w:shd w:val="clear" w:color="auto" w:fill="auto"/>
            <w:noWrap/>
            <w:vAlign w:val="bottom"/>
            <w:hideMark/>
          </w:tcPr>
          <w:p w14:paraId="2182D106" w14:textId="77777777" w:rsidR="00AD1D58" w:rsidRPr="00A14B20" w:rsidRDefault="00AD1D58" w:rsidP="00CB466C">
            <w:pPr>
              <w:autoSpaceDE/>
              <w:autoSpaceDN/>
              <w:jc w:val="center"/>
              <w:rPr>
                <w:b/>
                <w:bCs/>
                <w:lang w:val="en-US"/>
              </w:rPr>
            </w:pPr>
            <w:r w:rsidRPr="00A14B20">
              <w:rPr>
                <w:b/>
                <w:bCs/>
                <w:lang w:val="en-US"/>
              </w:rPr>
              <w:t>xxx</w:t>
            </w:r>
          </w:p>
        </w:tc>
        <w:tc>
          <w:tcPr>
            <w:tcW w:w="1245" w:type="pct"/>
            <w:shd w:val="clear" w:color="auto" w:fill="auto"/>
            <w:noWrap/>
            <w:vAlign w:val="bottom"/>
            <w:hideMark/>
          </w:tcPr>
          <w:p w14:paraId="32999498" w14:textId="77777777" w:rsidR="00AD1D58" w:rsidRPr="00A14B20" w:rsidRDefault="00AD1D58" w:rsidP="00CB466C">
            <w:pPr>
              <w:autoSpaceDE/>
              <w:autoSpaceDN/>
              <w:jc w:val="center"/>
              <w:rPr>
                <w:b/>
                <w:bCs/>
                <w:lang w:val="en-US"/>
              </w:rPr>
            </w:pPr>
            <w:r w:rsidRPr="00A14B20">
              <w:rPr>
                <w:b/>
                <w:bCs/>
                <w:lang w:val="en-US"/>
              </w:rPr>
              <w:t>xxx</w:t>
            </w:r>
          </w:p>
        </w:tc>
      </w:tr>
    </w:tbl>
    <w:p w14:paraId="474A3E71" w14:textId="77777777" w:rsidR="00AD1D58" w:rsidRPr="00A14B20" w:rsidRDefault="00AD1D58" w:rsidP="00AD1D58">
      <w:pPr>
        <w:autoSpaceDE/>
        <w:autoSpaceDN/>
      </w:pPr>
    </w:p>
    <w:p w14:paraId="064A629A" w14:textId="0D31ABA4" w:rsidR="00AD1D58" w:rsidRDefault="001A4410" w:rsidP="00265BAC">
      <w:pPr>
        <w:pStyle w:val="ListParagraph"/>
        <w:numPr>
          <w:ilvl w:val="0"/>
          <w:numId w:val="10"/>
        </w:numPr>
        <w:spacing w:line="276" w:lineRule="auto"/>
        <w:ind w:right="-20" w:hanging="575"/>
        <w:jc w:val="both"/>
        <w:rPr>
          <w:rFonts w:eastAsia="Arial"/>
          <w:b/>
        </w:rPr>
      </w:pPr>
      <w:r>
        <w:rPr>
          <w:rFonts w:eastAsia="Arial"/>
          <w:b/>
        </w:rPr>
        <w:t>Depreciation and Amortization e</w:t>
      </w:r>
      <w:r w:rsidR="00CB466C" w:rsidRPr="00A14B20">
        <w:rPr>
          <w:rFonts w:eastAsia="Arial"/>
          <w:b/>
        </w:rPr>
        <w:t>xpense</w:t>
      </w:r>
    </w:p>
    <w:p w14:paraId="4592774A" w14:textId="77777777" w:rsidR="00906E87" w:rsidRPr="00147C6F" w:rsidRDefault="00906E87" w:rsidP="00906E87">
      <w:pPr>
        <w:pStyle w:val="ListParagraph"/>
        <w:spacing w:line="276" w:lineRule="auto"/>
        <w:ind w:left="575" w:right="-20"/>
        <w:jc w:val="both"/>
        <w:rPr>
          <w:rFonts w:eastAsia="Arial"/>
          <w:b/>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2252"/>
        <w:gridCol w:w="2252"/>
      </w:tblGrid>
      <w:tr w:rsidR="00906E87" w:rsidRPr="00A14B20" w14:paraId="261D2A7B" w14:textId="77777777" w:rsidTr="00716E74">
        <w:trPr>
          <w:trHeight w:val="312"/>
        </w:trPr>
        <w:tc>
          <w:tcPr>
            <w:tcW w:w="2506" w:type="pct"/>
            <w:vMerge w:val="restart"/>
            <w:tcBorders>
              <w:top w:val="single" w:sz="4" w:space="0" w:color="auto"/>
              <w:left w:val="single" w:sz="4" w:space="0" w:color="auto"/>
              <w:right w:val="single" w:sz="4" w:space="0" w:color="auto"/>
            </w:tcBorders>
            <w:shd w:val="clear" w:color="auto" w:fill="0070C0"/>
            <w:vAlign w:val="center"/>
            <w:hideMark/>
          </w:tcPr>
          <w:p w14:paraId="3CDD9B22" w14:textId="77777777" w:rsidR="00906E87" w:rsidRPr="00A14B20" w:rsidRDefault="00906E87" w:rsidP="00906E87">
            <w:pPr>
              <w:autoSpaceDE/>
              <w:autoSpaceDN/>
              <w:rPr>
                <w:b/>
                <w:bCs/>
                <w:color w:val="231F20"/>
                <w:lang w:eastAsia="en-GB"/>
              </w:rPr>
            </w:pPr>
            <w:r w:rsidRPr="00A14B20">
              <w:rPr>
                <w:b/>
                <w:bCs/>
                <w:color w:val="231F20"/>
                <w:lang w:eastAsia="en-GB"/>
              </w:rPr>
              <w:t>Description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38B71D" w14:textId="40AB269B" w:rsidR="00906E87" w:rsidRDefault="00906E87" w:rsidP="00C020CB">
            <w:pPr>
              <w:autoSpaceDE/>
              <w:autoSpaceDN/>
              <w:jc w:val="center"/>
              <w:rPr>
                <w:b/>
                <w:bCs/>
                <w:color w:val="231F20"/>
                <w:lang w:val="en-US"/>
              </w:rPr>
            </w:pPr>
            <w:r>
              <w:rPr>
                <w:b/>
                <w:bCs/>
                <w:color w:val="231F20"/>
                <w:lang w:val="en-US"/>
              </w:rPr>
              <w:t>Insert</w:t>
            </w:r>
          </w:p>
          <w:p w14:paraId="1C954B62" w14:textId="6446124B" w:rsidR="00906E87" w:rsidRPr="00D55566" w:rsidRDefault="00906E87" w:rsidP="00C020CB">
            <w:pPr>
              <w:autoSpaceDE/>
              <w:autoSpaceDN/>
              <w:jc w:val="center"/>
              <w:rPr>
                <w:b/>
                <w:bCs/>
                <w:color w:val="231F20"/>
                <w:lang w:val="en-US"/>
              </w:rPr>
            </w:pPr>
            <w:r>
              <w:rPr>
                <w:b/>
                <w:bCs/>
                <w:color w:val="231F20"/>
                <w:lang w:val="en-US"/>
              </w:rPr>
              <w:t>Current FY</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06359" w14:textId="77777777" w:rsidR="00906E87" w:rsidRDefault="00906E87" w:rsidP="00C020CB">
            <w:pPr>
              <w:autoSpaceDE/>
              <w:autoSpaceDN/>
              <w:jc w:val="center"/>
              <w:rPr>
                <w:b/>
                <w:bCs/>
                <w:color w:val="231F20"/>
                <w:lang w:val="en-US"/>
              </w:rPr>
            </w:pPr>
            <w:r>
              <w:rPr>
                <w:b/>
                <w:bCs/>
                <w:color w:val="231F20"/>
                <w:lang w:val="en-US"/>
              </w:rPr>
              <w:t>Insert</w:t>
            </w:r>
          </w:p>
          <w:p w14:paraId="2679B4E3" w14:textId="00F4DE8E" w:rsidR="00906E87" w:rsidRPr="00D55566" w:rsidRDefault="00906E87" w:rsidP="00C020CB">
            <w:pPr>
              <w:autoSpaceDE/>
              <w:autoSpaceDN/>
              <w:jc w:val="center"/>
              <w:rPr>
                <w:b/>
                <w:bCs/>
                <w:color w:val="231F20"/>
                <w:lang w:val="en-US"/>
              </w:rPr>
            </w:pPr>
            <w:r>
              <w:rPr>
                <w:b/>
                <w:bCs/>
                <w:color w:val="231F20"/>
                <w:lang w:val="en-US"/>
              </w:rPr>
              <w:t>Comparative FY</w:t>
            </w:r>
          </w:p>
        </w:tc>
      </w:tr>
      <w:tr w:rsidR="00906E87" w:rsidRPr="00A14B20" w14:paraId="08D94B0A" w14:textId="77777777" w:rsidTr="00716E74">
        <w:trPr>
          <w:trHeight w:val="312"/>
        </w:trPr>
        <w:tc>
          <w:tcPr>
            <w:tcW w:w="2506" w:type="pct"/>
            <w:vMerge/>
            <w:tcBorders>
              <w:left w:val="single" w:sz="4" w:space="0" w:color="auto"/>
              <w:bottom w:val="single" w:sz="4" w:space="0" w:color="auto"/>
              <w:right w:val="single" w:sz="4" w:space="0" w:color="auto"/>
            </w:tcBorders>
            <w:shd w:val="clear" w:color="auto" w:fill="0070C0"/>
            <w:vAlign w:val="bottom"/>
            <w:hideMark/>
          </w:tcPr>
          <w:p w14:paraId="47F36522" w14:textId="77777777" w:rsidR="00906E87" w:rsidRPr="00A14B20" w:rsidRDefault="00906E87" w:rsidP="00CB466C">
            <w:pPr>
              <w:autoSpaceDE/>
              <w:autoSpaceDN/>
              <w:rPr>
                <w:b/>
                <w:bCs/>
                <w:color w:val="231F20"/>
                <w:lang w:eastAsia="en-GB"/>
              </w:rPr>
            </w:pP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7BA8E2" w14:textId="16C0E1FC" w:rsidR="00906E87" w:rsidRPr="00A14B20" w:rsidRDefault="00906E87" w:rsidP="00C020CB">
            <w:pPr>
              <w:autoSpaceDE/>
              <w:autoSpaceDN/>
              <w:jc w:val="center"/>
              <w:rPr>
                <w:b/>
                <w:bCs/>
                <w:color w:val="231F20"/>
                <w:lang w:val="en-US"/>
              </w:rPr>
            </w:pPr>
            <w:r>
              <w:rPr>
                <w:b/>
                <w:bCs/>
                <w:color w:val="231F20"/>
                <w:lang w:val="en-US"/>
              </w:rPr>
              <w:t>Kshs</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0AD6A5" w14:textId="5E69D268" w:rsidR="00906E87" w:rsidRPr="00A14B20" w:rsidRDefault="00906E87" w:rsidP="00C020CB">
            <w:pPr>
              <w:autoSpaceDE/>
              <w:autoSpaceDN/>
              <w:jc w:val="center"/>
              <w:rPr>
                <w:b/>
                <w:bCs/>
                <w:color w:val="231F20"/>
                <w:lang w:val="en-US"/>
              </w:rPr>
            </w:pPr>
            <w:r>
              <w:rPr>
                <w:b/>
                <w:bCs/>
                <w:color w:val="231F20"/>
                <w:lang w:val="en-US"/>
              </w:rPr>
              <w:t>Kshs</w:t>
            </w:r>
          </w:p>
        </w:tc>
      </w:tr>
      <w:tr w:rsidR="00AD1D58" w:rsidRPr="00A14B20" w14:paraId="521BD3C5" w14:textId="77777777" w:rsidTr="00716E74">
        <w:trPr>
          <w:trHeight w:val="312"/>
        </w:trPr>
        <w:tc>
          <w:tcPr>
            <w:tcW w:w="2506" w:type="pct"/>
            <w:shd w:val="clear" w:color="auto" w:fill="auto"/>
            <w:noWrap/>
            <w:vAlign w:val="bottom"/>
            <w:hideMark/>
          </w:tcPr>
          <w:p w14:paraId="132082F8" w14:textId="4800B61E" w:rsidR="00AD1D58" w:rsidRPr="00A14B20" w:rsidRDefault="00AD1D58" w:rsidP="00CB466C">
            <w:pPr>
              <w:autoSpaceDE/>
              <w:autoSpaceDN/>
              <w:rPr>
                <w:color w:val="231F20"/>
                <w:lang w:val="en-US"/>
              </w:rPr>
            </w:pPr>
            <w:r w:rsidRPr="00A14B20">
              <w:rPr>
                <w:color w:val="231F20"/>
                <w:lang w:eastAsia="en-GB"/>
              </w:rPr>
              <w:t>Property</w:t>
            </w:r>
            <w:r w:rsidR="00CB466C" w:rsidRPr="00A14B20">
              <w:rPr>
                <w:color w:val="231F20"/>
                <w:lang w:eastAsia="en-GB"/>
              </w:rPr>
              <w:t>,</w:t>
            </w:r>
            <w:r w:rsidR="00CB466C" w:rsidRPr="00A14B20">
              <w:rPr>
                <w:color w:val="000000"/>
                <w:lang w:eastAsia="en-GB"/>
              </w:rPr>
              <w:t xml:space="preserve"> </w:t>
            </w:r>
            <w:r w:rsidR="00D142EE" w:rsidRPr="00A14B20">
              <w:rPr>
                <w:color w:val="231F20"/>
                <w:lang w:eastAsia="en-GB"/>
              </w:rPr>
              <w:t>plant</w:t>
            </w:r>
            <w:r w:rsidR="00CB466C" w:rsidRPr="00A14B20">
              <w:rPr>
                <w:color w:val="000000"/>
                <w:lang w:eastAsia="en-GB"/>
              </w:rPr>
              <w:t xml:space="preserve"> </w:t>
            </w:r>
            <w:r w:rsidR="00D142EE" w:rsidRPr="00A14B20">
              <w:rPr>
                <w:color w:val="231F20"/>
                <w:lang w:eastAsia="en-GB"/>
              </w:rPr>
              <w:t>and</w:t>
            </w:r>
            <w:r w:rsidR="00CB466C" w:rsidRPr="00A14B20">
              <w:rPr>
                <w:color w:val="000000"/>
                <w:lang w:eastAsia="en-GB"/>
              </w:rPr>
              <w:t xml:space="preserve"> </w:t>
            </w:r>
            <w:r w:rsidR="00D142EE" w:rsidRPr="00A14B20">
              <w:rPr>
                <w:color w:val="231F20"/>
                <w:lang w:eastAsia="en-GB"/>
              </w:rPr>
              <w:t>equipment</w:t>
            </w:r>
          </w:p>
        </w:tc>
        <w:tc>
          <w:tcPr>
            <w:tcW w:w="1247" w:type="pct"/>
            <w:shd w:val="clear" w:color="auto" w:fill="auto"/>
            <w:noWrap/>
            <w:vAlign w:val="center"/>
            <w:hideMark/>
          </w:tcPr>
          <w:p w14:paraId="614D30BE"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6953E241" w14:textId="77777777" w:rsidR="00AD1D58" w:rsidRPr="00A14B20" w:rsidRDefault="00AD1D58" w:rsidP="00C020CB">
            <w:pPr>
              <w:autoSpaceDE/>
              <w:autoSpaceDN/>
              <w:jc w:val="center"/>
              <w:rPr>
                <w:lang w:val="en-US"/>
              </w:rPr>
            </w:pPr>
            <w:r w:rsidRPr="00A14B20">
              <w:rPr>
                <w:lang w:val="en-US"/>
              </w:rPr>
              <w:t>xxx</w:t>
            </w:r>
          </w:p>
        </w:tc>
      </w:tr>
      <w:tr w:rsidR="00AD1D58" w:rsidRPr="00A14B20" w14:paraId="71972966" w14:textId="77777777" w:rsidTr="00716E74">
        <w:trPr>
          <w:trHeight w:val="312"/>
        </w:trPr>
        <w:tc>
          <w:tcPr>
            <w:tcW w:w="2506" w:type="pct"/>
            <w:shd w:val="clear" w:color="auto" w:fill="auto"/>
            <w:noWrap/>
            <w:vAlign w:val="bottom"/>
            <w:hideMark/>
          </w:tcPr>
          <w:p w14:paraId="10980596" w14:textId="5F8C5EA3" w:rsidR="00AD1D58" w:rsidRPr="00A14B20" w:rsidRDefault="00AD1D58" w:rsidP="00CB466C">
            <w:pPr>
              <w:autoSpaceDE/>
              <w:autoSpaceDN/>
              <w:rPr>
                <w:color w:val="231F20"/>
                <w:lang w:val="en-US"/>
              </w:rPr>
            </w:pPr>
            <w:r w:rsidRPr="00A14B20">
              <w:rPr>
                <w:color w:val="231F20"/>
                <w:lang w:eastAsia="en-GB"/>
              </w:rPr>
              <w:t>Intangible</w:t>
            </w:r>
            <w:r w:rsidRPr="00A14B20">
              <w:rPr>
                <w:color w:val="000000"/>
                <w:lang w:eastAsia="en-GB"/>
              </w:rPr>
              <w:t xml:space="preserve"> </w:t>
            </w:r>
            <w:r w:rsidR="00D142EE" w:rsidRPr="00A14B20">
              <w:rPr>
                <w:color w:val="231F20"/>
                <w:lang w:eastAsia="en-GB"/>
              </w:rPr>
              <w:t>assets</w:t>
            </w:r>
          </w:p>
        </w:tc>
        <w:tc>
          <w:tcPr>
            <w:tcW w:w="1247" w:type="pct"/>
            <w:shd w:val="clear" w:color="auto" w:fill="auto"/>
            <w:noWrap/>
            <w:vAlign w:val="center"/>
            <w:hideMark/>
          </w:tcPr>
          <w:p w14:paraId="331AF6E0"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2C7DCFBC" w14:textId="77777777" w:rsidR="00AD1D58" w:rsidRPr="00A14B20" w:rsidRDefault="00AD1D58" w:rsidP="00C020CB">
            <w:pPr>
              <w:autoSpaceDE/>
              <w:autoSpaceDN/>
              <w:jc w:val="center"/>
              <w:rPr>
                <w:lang w:val="en-US"/>
              </w:rPr>
            </w:pPr>
            <w:r w:rsidRPr="00A14B20">
              <w:rPr>
                <w:lang w:val="en-US"/>
              </w:rPr>
              <w:t>xxx</w:t>
            </w:r>
          </w:p>
        </w:tc>
      </w:tr>
      <w:tr w:rsidR="00AD1D58" w:rsidRPr="00A14B20" w14:paraId="42B65DC8" w14:textId="77777777" w:rsidTr="00716E74">
        <w:trPr>
          <w:trHeight w:val="312"/>
        </w:trPr>
        <w:tc>
          <w:tcPr>
            <w:tcW w:w="2506" w:type="pct"/>
            <w:shd w:val="clear" w:color="auto" w:fill="auto"/>
            <w:noWrap/>
            <w:vAlign w:val="bottom"/>
            <w:hideMark/>
          </w:tcPr>
          <w:p w14:paraId="4F1C208B" w14:textId="132AFA2D" w:rsidR="00AD1D58" w:rsidRPr="00A14B20" w:rsidRDefault="00AD1D58" w:rsidP="00CB466C">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CB466C" w:rsidRPr="00A14B20">
              <w:rPr>
                <w:color w:val="000000"/>
                <w:lang w:eastAsia="en-GB"/>
              </w:rPr>
              <w:t xml:space="preserve"> </w:t>
            </w:r>
            <w:r w:rsidR="00D142EE" w:rsidRPr="00A14B20">
              <w:rPr>
                <w:color w:val="231F20"/>
                <w:lang w:eastAsia="en-GB"/>
              </w:rPr>
              <w:t>carried</w:t>
            </w:r>
            <w:r w:rsidR="00CB466C" w:rsidRPr="00A14B20">
              <w:rPr>
                <w:color w:val="000000"/>
                <w:lang w:eastAsia="en-GB"/>
              </w:rPr>
              <w:t xml:space="preserve"> </w:t>
            </w:r>
            <w:r w:rsidR="00D142EE" w:rsidRPr="00A14B20">
              <w:rPr>
                <w:color w:val="231F20"/>
                <w:lang w:eastAsia="en-GB"/>
              </w:rPr>
              <w:t>at</w:t>
            </w:r>
            <w:r w:rsidR="00CB466C" w:rsidRPr="00A14B20">
              <w:rPr>
                <w:color w:val="000000"/>
                <w:lang w:eastAsia="en-GB"/>
              </w:rPr>
              <w:t xml:space="preserve"> </w:t>
            </w:r>
            <w:r w:rsidR="00D142EE" w:rsidRPr="00A14B20">
              <w:rPr>
                <w:color w:val="231F20"/>
                <w:lang w:eastAsia="en-GB"/>
              </w:rPr>
              <w:t>cost</w:t>
            </w:r>
          </w:p>
        </w:tc>
        <w:tc>
          <w:tcPr>
            <w:tcW w:w="1247" w:type="pct"/>
            <w:shd w:val="clear" w:color="auto" w:fill="auto"/>
            <w:noWrap/>
            <w:vAlign w:val="center"/>
            <w:hideMark/>
          </w:tcPr>
          <w:p w14:paraId="05196352" w14:textId="77777777" w:rsidR="00AD1D58" w:rsidRPr="00A14B20" w:rsidRDefault="00AD1D58" w:rsidP="00C020CB">
            <w:pPr>
              <w:autoSpaceDE/>
              <w:autoSpaceDN/>
              <w:jc w:val="center"/>
              <w:rPr>
                <w:lang w:val="en-US"/>
              </w:rPr>
            </w:pPr>
            <w:r w:rsidRPr="00A14B20">
              <w:rPr>
                <w:lang w:val="en-US"/>
              </w:rPr>
              <w:t>xxx</w:t>
            </w:r>
          </w:p>
        </w:tc>
        <w:tc>
          <w:tcPr>
            <w:tcW w:w="1247" w:type="pct"/>
            <w:shd w:val="clear" w:color="auto" w:fill="auto"/>
            <w:noWrap/>
            <w:vAlign w:val="center"/>
            <w:hideMark/>
          </w:tcPr>
          <w:p w14:paraId="3A03E6B4" w14:textId="77777777" w:rsidR="00AD1D58" w:rsidRPr="00A14B20" w:rsidRDefault="00AD1D58" w:rsidP="00C020CB">
            <w:pPr>
              <w:autoSpaceDE/>
              <w:autoSpaceDN/>
              <w:jc w:val="center"/>
              <w:rPr>
                <w:lang w:val="en-US"/>
              </w:rPr>
            </w:pPr>
            <w:r w:rsidRPr="00A14B20">
              <w:rPr>
                <w:lang w:val="en-US"/>
              </w:rPr>
              <w:t>xxx</w:t>
            </w:r>
          </w:p>
        </w:tc>
      </w:tr>
      <w:tr w:rsidR="00AD1D58" w:rsidRPr="00A14B20" w14:paraId="1451B9E5" w14:textId="77777777" w:rsidTr="00716E74">
        <w:trPr>
          <w:trHeight w:val="312"/>
        </w:trPr>
        <w:tc>
          <w:tcPr>
            <w:tcW w:w="2506" w:type="pct"/>
            <w:shd w:val="clear" w:color="auto" w:fill="auto"/>
            <w:vAlign w:val="bottom"/>
            <w:hideMark/>
          </w:tcPr>
          <w:p w14:paraId="6938AC0D" w14:textId="49767356" w:rsidR="00AD1D58" w:rsidRPr="00A14B20" w:rsidRDefault="00AD1D58" w:rsidP="00CB466C">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depreciation</w:t>
            </w:r>
            <w:r w:rsidR="00CB6FEA">
              <w:rPr>
                <w:b/>
                <w:bCs/>
                <w:color w:val="231F20"/>
                <w:lang w:eastAsia="en-GB"/>
              </w:rPr>
              <w:t xml:space="preserve"> &amp;</w:t>
            </w:r>
            <w:r w:rsidR="00CB466C" w:rsidRPr="00A14B20">
              <w:rPr>
                <w:color w:val="000000"/>
                <w:lang w:eastAsia="en-GB"/>
              </w:rPr>
              <w:t xml:space="preserve"> </w:t>
            </w:r>
            <w:r w:rsidR="00D142EE" w:rsidRPr="00A14B20">
              <w:rPr>
                <w:b/>
                <w:bCs/>
                <w:color w:val="231F20"/>
                <w:lang w:eastAsia="en-GB"/>
              </w:rPr>
              <w:t>amortization</w:t>
            </w:r>
            <w:r w:rsidR="00CB6FEA">
              <w:rPr>
                <w:b/>
                <w:bCs/>
                <w:color w:val="231F20"/>
                <w:lang w:eastAsia="en-GB"/>
              </w:rPr>
              <w:t xml:space="preserve"> Expense</w:t>
            </w:r>
          </w:p>
        </w:tc>
        <w:tc>
          <w:tcPr>
            <w:tcW w:w="1247" w:type="pct"/>
            <w:shd w:val="clear" w:color="auto" w:fill="auto"/>
            <w:noWrap/>
            <w:vAlign w:val="center"/>
            <w:hideMark/>
          </w:tcPr>
          <w:p w14:paraId="3E2D6C3A" w14:textId="77777777" w:rsidR="00AD1D58" w:rsidRPr="00A14B20" w:rsidRDefault="00AD1D58" w:rsidP="00C020CB">
            <w:pPr>
              <w:autoSpaceDE/>
              <w:autoSpaceDN/>
              <w:jc w:val="center"/>
              <w:rPr>
                <w:b/>
                <w:bCs/>
                <w:lang w:val="en-US"/>
              </w:rPr>
            </w:pPr>
            <w:r w:rsidRPr="00A14B20">
              <w:rPr>
                <w:b/>
                <w:bCs/>
                <w:lang w:val="en-US"/>
              </w:rPr>
              <w:t>xxx</w:t>
            </w:r>
          </w:p>
        </w:tc>
        <w:tc>
          <w:tcPr>
            <w:tcW w:w="1247" w:type="pct"/>
            <w:shd w:val="clear" w:color="auto" w:fill="auto"/>
            <w:noWrap/>
            <w:vAlign w:val="center"/>
            <w:hideMark/>
          </w:tcPr>
          <w:p w14:paraId="6F9DD06C" w14:textId="77777777" w:rsidR="00AD1D58" w:rsidRPr="00A14B20" w:rsidRDefault="00AD1D58" w:rsidP="00C020CB">
            <w:pPr>
              <w:autoSpaceDE/>
              <w:autoSpaceDN/>
              <w:jc w:val="center"/>
              <w:rPr>
                <w:b/>
                <w:bCs/>
                <w:lang w:val="en-US"/>
              </w:rPr>
            </w:pPr>
            <w:r w:rsidRPr="00A14B20">
              <w:rPr>
                <w:b/>
                <w:bCs/>
                <w:lang w:val="en-US"/>
              </w:rPr>
              <w:t>xxx</w:t>
            </w:r>
          </w:p>
        </w:tc>
      </w:tr>
    </w:tbl>
    <w:p w14:paraId="66571E75" w14:textId="37385C93" w:rsidR="00CB466C" w:rsidRDefault="00CB466C" w:rsidP="00C77B51">
      <w:pPr>
        <w:autoSpaceDE/>
        <w:autoSpaceDN/>
        <w:rPr>
          <w:sz w:val="10"/>
          <w:szCs w:val="10"/>
        </w:rPr>
      </w:pPr>
    </w:p>
    <w:p w14:paraId="6BAAE08E" w14:textId="37DBBC25" w:rsidR="0042674F" w:rsidRDefault="00611D71" w:rsidP="009643FD">
      <w:pPr>
        <w:autoSpaceDE/>
        <w:autoSpaceDN/>
        <w:rPr>
          <w:sz w:val="10"/>
          <w:szCs w:val="10"/>
        </w:rPr>
      </w:pPr>
      <w:r>
        <w:rPr>
          <w:sz w:val="10"/>
          <w:szCs w:val="10"/>
        </w:rPr>
        <w:br w:type="page"/>
      </w:r>
    </w:p>
    <w:p w14:paraId="4EC9B786" w14:textId="65E50CFB" w:rsidR="00A44B7B" w:rsidRDefault="00CB466C" w:rsidP="00265BAC">
      <w:pPr>
        <w:pStyle w:val="ListParagraph"/>
        <w:numPr>
          <w:ilvl w:val="0"/>
          <w:numId w:val="10"/>
        </w:numPr>
        <w:spacing w:line="276" w:lineRule="auto"/>
        <w:ind w:right="-20" w:hanging="575"/>
        <w:jc w:val="both"/>
        <w:rPr>
          <w:rFonts w:eastAsia="Arial"/>
          <w:b/>
        </w:rPr>
      </w:pPr>
      <w:r w:rsidRPr="00A14B20">
        <w:rPr>
          <w:rFonts w:eastAsia="Arial"/>
          <w:b/>
        </w:rPr>
        <w:lastRenderedPageBreak/>
        <w:t>Repair</w:t>
      </w:r>
      <w:r w:rsidR="001A4410">
        <w:rPr>
          <w:rFonts w:eastAsia="Arial"/>
          <w:b/>
        </w:rPr>
        <w:t>s a</w:t>
      </w:r>
      <w:r w:rsidRPr="00A14B20">
        <w:rPr>
          <w:rFonts w:eastAsia="Arial"/>
          <w:b/>
        </w:rPr>
        <w:t>nd Maintenance</w:t>
      </w:r>
    </w:p>
    <w:p w14:paraId="1F2FF0B2" w14:textId="77777777" w:rsidR="00906E87" w:rsidRPr="00147C6F" w:rsidRDefault="00906E87" w:rsidP="00906E87">
      <w:pPr>
        <w:pStyle w:val="ListParagraph"/>
        <w:spacing w:line="276" w:lineRule="auto"/>
        <w:ind w:left="575" w:right="-20"/>
        <w:jc w:val="both"/>
        <w:rPr>
          <w:rFonts w:eastAsia="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2252"/>
        <w:gridCol w:w="2252"/>
      </w:tblGrid>
      <w:tr w:rsidR="00906E87" w:rsidRPr="00A14B20" w14:paraId="043EEDE1" w14:textId="77777777" w:rsidTr="00716E74">
        <w:trPr>
          <w:trHeight w:val="312"/>
        </w:trPr>
        <w:tc>
          <w:tcPr>
            <w:tcW w:w="2506" w:type="pct"/>
            <w:vMerge w:val="restart"/>
            <w:shd w:val="clear" w:color="auto" w:fill="0070C0"/>
            <w:noWrap/>
            <w:vAlign w:val="center"/>
            <w:hideMark/>
          </w:tcPr>
          <w:p w14:paraId="2CEDF680" w14:textId="77777777" w:rsidR="00906E87" w:rsidRPr="00A14B20" w:rsidRDefault="00906E87" w:rsidP="00906E87">
            <w:pPr>
              <w:autoSpaceDE/>
              <w:autoSpaceDN/>
              <w:rPr>
                <w:b/>
                <w:bCs/>
                <w:color w:val="231F20"/>
                <w:lang w:val="en-US"/>
              </w:rPr>
            </w:pPr>
            <w:r w:rsidRPr="00A14B20">
              <w:rPr>
                <w:b/>
                <w:bCs/>
                <w:color w:val="231F20"/>
                <w:lang w:eastAsia="en-GB"/>
              </w:rPr>
              <w:t>Description</w:t>
            </w:r>
          </w:p>
        </w:tc>
        <w:tc>
          <w:tcPr>
            <w:tcW w:w="1247" w:type="pct"/>
            <w:shd w:val="clear" w:color="auto" w:fill="0070C0"/>
            <w:vAlign w:val="center"/>
          </w:tcPr>
          <w:p w14:paraId="164ECEBB" w14:textId="685DA057" w:rsidR="00906E87" w:rsidRDefault="00906E87" w:rsidP="00C020CB">
            <w:pPr>
              <w:autoSpaceDE/>
              <w:autoSpaceDN/>
              <w:jc w:val="center"/>
              <w:rPr>
                <w:b/>
                <w:bCs/>
                <w:color w:val="231F20"/>
                <w:lang w:val="en-US"/>
              </w:rPr>
            </w:pPr>
            <w:r>
              <w:rPr>
                <w:b/>
                <w:bCs/>
                <w:color w:val="231F20"/>
                <w:lang w:val="en-US"/>
              </w:rPr>
              <w:t>Insert</w:t>
            </w:r>
          </w:p>
          <w:p w14:paraId="401654BB" w14:textId="3EEC9CF9" w:rsidR="00906E87" w:rsidRPr="00D55566" w:rsidRDefault="00906E87" w:rsidP="00C020CB">
            <w:pPr>
              <w:autoSpaceDE/>
              <w:autoSpaceDN/>
              <w:jc w:val="center"/>
              <w:rPr>
                <w:b/>
                <w:bCs/>
                <w:color w:val="231F20"/>
                <w:lang w:val="en-US"/>
              </w:rPr>
            </w:pPr>
            <w:r>
              <w:rPr>
                <w:b/>
                <w:bCs/>
                <w:color w:val="231F20"/>
                <w:lang w:val="en-US"/>
              </w:rPr>
              <w:t>Current FY</w:t>
            </w:r>
          </w:p>
        </w:tc>
        <w:tc>
          <w:tcPr>
            <w:tcW w:w="1247" w:type="pct"/>
            <w:shd w:val="clear" w:color="auto" w:fill="0070C0"/>
            <w:noWrap/>
            <w:vAlign w:val="center"/>
          </w:tcPr>
          <w:p w14:paraId="2DFBB558" w14:textId="77777777" w:rsidR="00906E87" w:rsidRDefault="00906E87" w:rsidP="00C020CB">
            <w:pPr>
              <w:autoSpaceDE/>
              <w:autoSpaceDN/>
              <w:jc w:val="center"/>
              <w:rPr>
                <w:b/>
                <w:bCs/>
                <w:color w:val="231F20"/>
                <w:lang w:val="en-US"/>
              </w:rPr>
            </w:pPr>
            <w:r>
              <w:rPr>
                <w:b/>
                <w:bCs/>
                <w:color w:val="231F20"/>
                <w:lang w:val="en-US"/>
              </w:rPr>
              <w:t>Insert</w:t>
            </w:r>
          </w:p>
          <w:p w14:paraId="33BD67AC" w14:textId="6ADD2396" w:rsidR="00906E87" w:rsidRPr="00D55566" w:rsidRDefault="00906E87" w:rsidP="00C020CB">
            <w:pPr>
              <w:autoSpaceDE/>
              <w:autoSpaceDN/>
              <w:jc w:val="center"/>
              <w:rPr>
                <w:b/>
                <w:bCs/>
                <w:color w:val="231F20"/>
                <w:lang w:val="en-US"/>
              </w:rPr>
            </w:pPr>
            <w:r>
              <w:rPr>
                <w:b/>
                <w:bCs/>
                <w:color w:val="231F20"/>
                <w:lang w:val="en-US"/>
              </w:rPr>
              <w:t>Comparative FY</w:t>
            </w:r>
          </w:p>
        </w:tc>
      </w:tr>
      <w:tr w:rsidR="00906E87" w:rsidRPr="00A14B20" w14:paraId="24505285" w14:textId="77777777" w:rsidTr="00716E74">
        <w:trPr>
          <w:trHeight w:val="312"/>
        </w:trPr>
        <w:tc>
          <w:tcPr>
            <w:tcW w:w="2506" w:type="pct"/>
            <w:vMerge/>
            <w:shd w:val="clear" w:color="auto" w:fill="0070C0"/>
            <w:noWrap/>
            <w:vAlign w:val="bottom"/>
            <w:hideMark/>
          </w:tcPr>
          <w:p w14:paraId="7D3893A5" w14:textId="77777777" w:rsidR="00906E87" w:rsidRPr="00A14B20" w:rsidRDefault="00906E87" w:rsidP="00AB3E40">
            <w:pPr>
              <w:autoSpaceDE/>
              <w:autoSpaceDN/>
              <w:rPr>
                <w:b/>
                <w:bCs/>
                <w:color w:val="231F20"/>
                <w:lang w:val="en-US"/>
              </w:rPr>
            </w:pPr>
          </w:p>
        </w:tc>
        <w:tc>
          <w:tcPr>
            <w:tcW w:w="1247" w:type="pct"/>
            <w:shd w:val="clear" w:color="auto" w:fill="0070C0"/>
            <w:vAlign w:val="center"/>
          </w:tcPr>
          <w:p w14:paraId="7E852902" w14:textId="36E99E1D" w:rsidR="00906E87" w:rsidRPr="00A14B20" w:rsidRDefault="00906E87" w:rsidP="00C020CB">
            <w:pPr>
              <w:autoSpaceDE/>
              <w:autoSpaceDN/>
              <w:jc w:val="center"/>
              <w:rPr>
                <w:b/>
                <w:bCs/>
                <w:color w:val="231F20"/>
                <w:lang w:val="en-US"/>
              </w:rPr>
            </w:pPr>
            <w:r>
              <w:rPr>
                <w:b/>
                <w:bCs/>
                <w:color w:val="231F20"/>
                <w:lang w:val="en-US"/>
              </w:rPr>
              <w:t>Kshs</w:t>
            </w:r>
          </w:p>
        </w:tc>
        <w:tc>
          <w:tcPr>
            <w:tcW w:w="1247" w:type="pct"/>
            <w:shd w:val="clear" w:color="auto" w:fill="0070C0"/>
            <w:noWrap/>
            <w:vAlign w:val="center"/>
          </w:tcPr>
          <w:p w14:paraId="55832C88" w14:textId="4B5405C4" w:rsidR="00906E87" w:rsidRPr="00A14B20" w:rsidRDefault="00906E87" w:rsidP="00C020CB">
            <w:pPr>
              <w:autoSpaceDE/>
              <w:autoSpaceDN/>
              <w:jc w:val="center"/>
              <w:rPr>
                <w:b/>
                <w:bCs/>
                <w:color w:val="231F20"/>
                <w:lang w:val="en-US"/>
              </w:rPr>
            </w:pPr>
            <w:r>
              <w:rPr>
                <w:b/>
                <w:bCs/>
                <w:color w:val="231F20"/>
                <w:lang w:val="en-US"/>
              </w:rPr>
              <w:t>Kshs</w:t>
            </w:r>
          </w:p>
        </w:tc>
      </w:tr>
      <w:tr w:rsidR="0011617F" w:rsidRPr="00A14B20" w14:paraId="681DFC72" w14:textId="77777777" w:rsidTr="00716E74">
        <w:trPr>
          <w:trHeight w:val="179"/>
        </w:trPr>
        <w:tc>
          <w:tcPr>
            <w:tcW w:w="2506" w:type="pct"/>
            <w:shd w:val="clear" w:color="auto" w:fill="auto"/>
            <w:noWrap/>
            <w:vAlign w:val="bottom"/>
            <w:hideMark/>
          </w:tcPr>
          <w:p w14:paraId="387A8E7C" w14:textId="77777777" w:rsidR="0011617F" w:rsidRPr="00A14B20" w:rsidRDefault="0011617F" w:rsidP="00AB3E40">
            <w:pPr>
              <w:autoSpaceDE/>
              <w:autoSpaceDN/>
              <w:rPr>
                <w:color w:val="231F20"/>
                <w:lang w:val="en-US"/>
              </w:rPr>
            </w:pPr>
            <w:r w:rsidRPr="00A14B20">
              <w:rPr>
                <w:color w:val="231F20"/>
                <w:lang w:eastAsia="en-GB"/>
              </w:rPr>
              <w:t>Property</w:t>
            </w:r>
          </w:p>
        </w:tc>
        <w:tc>
          <w:tcPr>
            <w:tcW w:w="1247" w:type="pct"/>
            <w:shd w:val="clear" w:color="auto" w:fill="auto"/>
            <w:noWrap/>
            <w:vAlign w:val="center"/>
            <w:hideMark/>
          </w:tcPr>
          <w:p w14:paraId="50B9008A"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645691A3" w14:textId="77777777" w:rsidR="0011617F" w:rsidRPr="00A14B20" w:rsidRDefault="0011617F" w:rsidP="00C020CB">
            <w:pPr>
              <w:autoSpaceDE/>
              <w:autoSpaceDN/>
              <w:jc w:val="center"/>
              <w:rPr>
                <w:lang w:val="en-US"/>
              </w:rPr>
            </w:pPr>
            <w:r w:rsidRPr="00A14B20">
              <w:rPr>
                <w:lang w:val="en-US"/>
              </w:rPr>
              <w:t>xxx</w:t>
            </w:r>
          </w:p>
        </w:tc>
      </w:tr>
      <w:tr w:rsidR="0011617F" w:rsidRPr="00A14B20" w14:paraId="6D186974" w14:textId="77777777" w:rsidTr="00716E74">
        <w:trPr>
          <w:trHeight w:val="312"/>
        </w:trPr>
        <w:tc>
          <w:tcPr>
            <w:tcW w:w="2506" w:type="pct"/>
            <w:shd w:val="clear" w:color="auto" w:fill="auto"/>
            <w:vAlign w:val="bottom"/>
            <w:hideMark/>
          </w:tcPr>
          <w:p w14:paraId="616A8046" w14:textId="03E461BA" w:rsidR="0011617F" w:rsidRPr="00A14B20" w:rsidRDefault="0011617F" w:rsidP="00AB3E40">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AB3E40" w:rsidRPr="00A14B20">
              <w:rPr>
                <w:color w:val="000000"/>
                <w:lang w:eastAsia="en-GB"/>
              </w:rPr>
              <w:t xml:space="preserve"> </w:t>
            </w:r>
            <w:r w:rsidR="00AB3E40" w:rsidRPr="00A14B20">
              <w:rPr>
                <w:color w:val="231F20"/>
                <w:lang w:eastAsia="en-GB"/>
              </w:rPr>
              <w:t>–</w:t>
            </w:r>
            <w:r w:rsidR="00AB3E40" w:rsidRPr="00A14B20">
              <w:rPr>
                <w:color w:val="000000"/>
                <w:lang w:eastAsia="en-GB"/>
              </w:rPr>
              <w:t xml:space="preserve"> </w:t>
            </w:r>
            <w:r w:rsidR="00D142EE" w:rsidRPr="00A14B20">
              <w:rPr>
                <w:color w:val="231F20"/>
                <w:lang w:eastAsia="en-GB"/>
              </w:rPr>
              <w:t>earning</w:t>
            </w:r>
            <w:r w:rsidR="00AB3E40" w:rsidRPr="00A14B20">
              <w:rPr>
                <w:color w:val="000000"/>
                <w:lang w:eastAsia="en-GB"/>
              </w:rPr>
              <w:t xml:space="preserve"> </w:t>
            </w:r>
            <w:r w:rsidR="00D142EE" w:rsidRPr="00A14B20">
              <w:rPr>
                <w:color w:val="231F20"/>
                <w:lang w:eastAsia="en-GB"/>
              </w:rPr>
              <w:t>rentals</w:t>
            </w:r>
          </w:p>
        </w:tc>
        <w:tc>
          <w:tcPr>
            <w:tcW w:w="1247" w:type="pct"/>
            <w:shd w:val="clear" w:color="auto" w:fill="auto"/>
            <w:noWrap/>
            <w:vAlign w:val="center"/>
            <w:hideMark/>
          </w:tcPr>
          <w:p w14:paraId="4DC7D59F"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065B0696" w14:textId="77777777" w:rsidR="0011617F" w:rsidRPr="00A14B20" w:rsidRDefault="0011617F" w:rsidP="00C020CB">
            <w:pPr>
              <w:autoSpaceDE/>
              <w:autoSpaceDN/>
              <w:jc w:val="center"/>
              <w:rPr>
                <w:lang w:val="en-US"/>
              </w:rPr>
            </w:pPr>
            <w:r w:rsidRPr="00A14B20">
              <w:rPr>
                <w:lang w:val="en-US"/>
              </w:rPr>
              <w:t>xxx</w:t>
            </w:r>
          </w:p>
        </w:tc>
      </w:tr>
      <w:tr w:rsidR="0011617F" w:rsidRPr="00A14B20" w14:paraId="3EDC6E84" w14:textId="77777777" w:rsidTr="00716E74">
        <w:trPr>
          <w:trHeight w:val="312"/>
        </w:trPr>
        <w:tc>
          <w:tcPr>
            <w:tcW w:w="2506" w:type="pct"/>
            <w:shd w:val="clear" w:color="auto" w:fill="auto"/>
            <w:noWrap/>
            <w:vAlign w:val="bottom"/>
            <w:hideMark/>
          </w:tcPr>
          <w:p w14:paraId="5C92737C" w14:textId="66B6F28B" w:rsidR="0011617F" w:rsidRPr="00A14B20" w:rsidRDefault="0011617F" w:rsidP="00AB3E40">
            <w:pPr>
              <w:autoSpaceDE/>
              <w:autoSpaceDN/>
              <w:rPr>
                <w:color w:val="231F20"/>
                <w:lang w:val="en-US"/>
              </w:rPr>
            </w:pPr>
            <w:r w:rsidRPr="00A14B20">
              <w:rPr>
                <w:color w:val="231F20"/>
                <w:lang w:eastAsia="en-GB"/>
              </w:rPr>
              <w:t xml:space="preserve">Equipment </w:t>
            </w:r>
            <w:r w:rsidR="00D142EE" w:rsidRPr="00A14B20">
              <w:rPr>
                <w:color w:val="231F20"/>
                <w:lang w:eastAsia="en-GB"/>
              </w:rPr>
              <w:t>and machinery</w:t>
            </w:r>
          </w:p>
        </w:tc>
        <w:tc>
          <w:tcPr>
            <w:tcW w:w="1247" w:type="pct"/>
            <w:shd w:val="clear" w:color="auto" w:fill="auto"/>
            <w:noWrap/>
            <w:vAlign w:val="center"/>
            <w:hideMark/>
          </w:tcPr>
          <w:p w14:paraId="79654F0F"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3E96EBAF" w14:textId="77777777" w:rsidR="0011617F" w:rsidRPr="00A14B20" w:rsidRDefault="0011617F" w:rsidP="00C020CB">
            <w:pPr>
              <w:autoSpaceDE/>
              <w:autoSpaceDN/>
              <w:jc w:val="center"/>
              <w:rPr>
                <w:lang w:val="en-US"/>
              </w:rPr>
            </w:pPr>
            <w:r w:rsidRPr="00A14B20">
              <w:rPr>
                <w:lang w:val="en-US"/>
              </w:rPr>
              <w:t>xxx</w:t>
            </w:r>
          </w:p>
        </w:tc>
      </w:tr>
      <w:tr w:rsidR="0011617F" w:rsidRPr="00A14B20" w14:paraId="3DEA9E0D" w14:textId="77777777" w:rsidTr="00716E74">
        <w:trPr>
          <w:trHeight w:val="143"/>
        </w:trPr>
        <w:tc>
          <w:tcPr>
            <w:tcW w:w="2506" w:type="pct"/>
            <w:shd w:val="clear" w:color="auto" w:fill="auto"/>
            <w:noWrap/>
            <w:vAlign w:val="bottom"/>
            <w:hideMark/>
          </w:tcPr>
          <w:p w14:paraId="2988A4E8" w14:textId="77777777" w:rsidR="0011617F" w:rsidRPr="00A14B20" w:rsidRDefault="0011617F" w:rsidP="00AB3E40">
            <w:pPr>
              <w:autoSpaceDE/>
              <w:autoSpaceDN/>
              <w:rPr>
                <w:color w:val="231F20"/>
                <w:lang w:val="en-US"/>
              </w:rPr>
            </w:pPr>
            <w:r w:rsidRPr="00A14B20">
              <w:rPr>
                <w:color w:val="231F20"/>
                <w:lang w:eastAsia="en-GB"/>
              </w:rPr>
              <w:t>Vehicles</w:t>
            </w:r>
          </w:p>
        </w:tc>
        <w:tc>
          <w:tcPr>
            <w:tcW w:w="1247" w:type="pct"/>
            <w:shd w:val="clear" w:color="auto" w:fill="auto"/>
            <w:noWrap/>
            <w:vAlign w:val="center"/>
            <w:hideMark/>
          </w:tcPr>
          <w:p w14:paraId="7A2B21C8"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63BBFD20" w14:textId="77777777" w:rsidR="0011617F" w:rsidRPr="00A14B20" w:rsidRDefault="0011617F" w:rsidP="00C020CB">
            <w:pPr>
              <w:autoSpaceDE/>
              <w:autoSpaceDN/>
              <w:jc w:val="center"/>
              <w:rPr>
                <w:lang w:val="en-US"/>
              </w:rPr>
            </w:pPr>
            <w:r w:rsidRPr="00A14B20">
              <w:rPr>
                <w:lang w:val="en-US"/>
              </w:rPr>
              <w:t>xxx</w:t>
            </w:r>
          </w:p>
        </w:tc>
      </w:tr>
      <w:tr w:rsidR="0011617F" w:rsidRPr="00A14B20" w14:paraId="21365B79" w14:textId="77777777" w:rsidTr="00716E74">
        <w:trPr>
          <w:trHeight w:val="312"/>
        </w:trPr>
        <w:tc>
          <w:tcPr>
            <w:tcW w:w="2506" w:type="pct"/>
            <w:shd w:val="clear" w:color="auto" w:fill="auto"/>
            <w:noWrap/>
            <w:vAlign w:val="bottom"/>
            <w:hideMark/>
          </w:tcPr>
          <w:p w14:paraId="6CBE2200" w14:textId="3B63A24F" w:rsidR="0011617F" w:rsidRPr="00A14B20" w:rsidRDefault="0011617F" w:rsidP="00AB3E40">
            <w:pPr>
              <w:autoSpaceDE/>
              <w:autoSpaceDN/>
              <w:rPr>
                <w:color w:val="231F20"/>
                <w:lang w:eastAsia="en-GB"/>
              </w:rPr>
            </w:pPr>
            <w:r w:rsidRPr="00A14B20">
              <w:rPr>
                <w:color w:val="231F20"/>
                <w:lang w:eastAsia="en-GB"/>
              </w:rPr>
              <w:t xml:space="preserve">Furniture </w:t>
            </w:r>
            <w:r w:rsidR="00D142EE" w:rsidRPr="00A14B20">
              <w:rPr>
                <w:color w:val="231F20"/>
                <w:lang w:eastAsia="en-GB"/>
              </w:rPr>
              <w:t>and fittings</w:t>
            </w:r>
          </w:p>
        </w:tc>
        <w:tc>
          <w:tcPr>
            <w:tcW w:w="1247" w:type="pct"/>
            <w:shd w:val="clear" w:color="auto" w:fill="auto"/>
            <w:noWrap/>
            <w:vAlign w:val="center"/>
            <w:hideMark/>
          </w:tcPr>
          <w:p w14:paraId="552B4C90"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7925262C" w14:textId="77777777" w:rsidR="0011617F" w:rsidRPr="00A14B20" w:rsidRDefault="0011617F" w:rsidP="00C020CB">
            <w:pPr>
              <w:autoSpaceDE/>
              <w:autoSpaceDN/>
              <w:jc w:val="center"/>
              <w:rPr>
                <w:lang w:val="en-US"/>
              </w:rPr>
            </w:pPr>
            <w:r w:rsidRPr="00A14B20">
              <w:rPr>
                <w:lang w:val="en-US"/>
              </w:rPr>
              <w:t>xxx</w:t>
            </w:r>
          </w:p>
        </w:tc>
      </w:tr>
      <w:tr w:rsidR="0011617F" w:rsidRPr="00A14B20" w14:paraId="4B02BE1E" w14:textId="77777777" w:rsidTr="00716E74">
        <w:trPr>
          <w:trHeight w:val="215"/>
        </w:trPr>
        <w:tc>
          <w:tcPr>
            <w:tcW w:w="2506" w:type="pct"/>
            <w:shd w:val="clear" w:color="auto" w:fill="auto"/>
            <w:noWrap/>
            <w:vAlign w:val="bottom"/>
            <w:hideMark/>
          </w:tcPr>
          <w:p w14:paraId="3D60039A" w14:textId="2C1615E9" w:rsidR="0011617F" w:rsidRPr="00A14B20" w:rsidRDefault="0011617F" w:rsidP="00AB3E40">
            <w:pPr>
              <w:autoSpaceDE/>
              <w:autoSpaceDN/>
              <w:rPr>
                <w:color w:val="231F20"/>
                <w:lang w:eastAsia="en-GB"/>
              </w:rPr>
            </w:pPr>
            <w:r w:rsidRPr="00A14B20">
              <w:rPr>
                <w:color w:val="231F20"/>
                <w:lang w:eastAsia="en-GB"/>
              </w:rPr>
              <w:t xml:space="preserve">Computers </w:t>
            </w:r>
            <w:r w:rsidR="00D142EE" w:rsidRPr="00A14B20">
              <w:rPr>
                <w:color w:val="231F20"/>
                <w:lang w:eastAsia="en-GB"/>
              </w:rPr>
              <w:t>and accessories</w:t>
            </w:r>
          </w:p>
        </w:tc>
        <w:tc>
          <w:tcPr>
            <w:tcW w:w="1247" w:type="pct"/>
            <w:shd w:val="clear" w:color="auto" w:fill="auto"/>
            <w:noWrap/>
            <w:vAlign w:val="center"/>
            <w:hideMark/>
          </w:tcPr>
          <w:p w14:paraId="27771233" w14:textId="77777777" w:rsidR="0011617F" w:rsidRPr="00A14B20" w:rsidRDefault="0011617F" w:rsidP="00C020CB">
            <w:pPr>
              <w:autoSpaceDE/>
              <w:autoSpaceDN/>
              <w:jc w:val="center"/>
              <w:rPr>
                <w:lang w:val="en-US"/>
              </w:rPr>
            </w:pPr>
            <w:r w:rsidRPr="00A14B20">
              <w:rPr>
                <w:lang w:val="en-US"/>
              </w:rPr>
              <w:t>xxx</w:t>
            </w:r>
          </w:p>
        </w:tc>
        <w:tc>
          <w:tcPr>
            <w:tcW w:w="1247" w:type="pct"/>
            <w:shd w:val="clear" w:color="auto" w:fill="auto"/>
            <w:noWrap/>
            <w:vAlign w:val="center"/>
            <w:hideMark/>
          </w:tcPr>
          <w:p w14:paraId="1E01ED8B" w14:textId="77777777" w:rsidR="0011617F" w:rsidRPr="00A14B20" w:rsidRDefault="0011617F" w:rsidP="00C020CB">
            <w:pPr>
              <w:autoSpaceDE/>
              <w:autoSpaceDN/>
              <w:jc w:val="center"/>
              <w:rPr>
                <w:lang w:val="en-US"/>
              </w:rPr>
            </w:pPr>
            <w:r w:rsidRPr="00A14B20">
              <w:rPr>
                <w:lang w:val="en-US"/>
              </w:rPr>
              <w:t>xxx</w:t>
            </w:r>
          </w:p>
        </w:tc>
      </w:tr>
      <w:tr w:rsidR="0011617F" w:rsidRPr="00A14B20" w14:paraId="6384B244" w14:textId="77777777" w:rsidTr="00716E74">
        <w:trPr>
          <w:trHeight w:val="312"/>
        </w:trPr>
        <w:tc>
          <w:tcPr>
            <w:tcW w:w="2506" w:type="pct"/>
            <w:shd w:val="clear" w:color="auto" w:fill="auto"/>
            <w:noWrap/>
            <w:vAlign w:val="bottom"/>
            <w:hideMark/>
          </w:tcPr>
          <w:p w14:paraId="62A38221" w14:textId="42DAACB8" w:rsidR="0011617F" w:rsidRPr="00A14B20" w:rsidRDefault="0011617F" w:rsidP="00AB3E40">
            <w:pPr>
              <w:autoSpaceDE/>
              <w:autoSpaceDN/>
              <w:rPr>
                <w:b/>
                <w:bCs/>
                <w:color w:val="231F20"/>
                <w:lang w:val="en-US"/>
              </w:rPr>
            </w:pPr>
            <w:r w:rsidRPr="00A14B20">
              <w:rPr>
                <w:b/>
                <w:bCs/>
                <w:color w:val="231F20"/>
              </w:rPr>
              <w:t>Total</w:t>
            </w:r>
            <w:r w:rsidRPr="00A14B20">
              <w:rPr>
                <w:color w:val="000000"/>
              </w:rPr>
              <w:t xml:space="preserve"> </w:t>
            </w:r>
            <w:r w:rsidR="00AB3E40" w:rsidRPr="00A14B20">
              <w:rPr>
                <w:b/>
                <w:bCs/>
                <w:color w:val="231F20"/>
              </w:rPr>
              <w:t>Repairs</w:t>
            </w:r>
            <w:r w:rsidR="00AB3E40" w:rsidRPr="00A14B20">
              <w:rPr>
                <w:color w:val="000000"/>
              </w:rPr>
              <w:t xml:space="preserve"> </w:t>
            </w:r>
            <w:r w:rsidR="003A5BEA" w:rsidRPr="00A14B20">
              <w:rPr>
                <w:b/>
                <w:bCs/>
                <w:color w:val="231F20"/>
              </w:rPr>
              <w:t>and</w:t>
            </w:r>
            <w:r w:rsidR="00AB3E40" w:rsidRPr="00A14B20">
              <w:rPr>
                <w:color w:val="000000"/>
              </w:rPr>
              <w:t xml:space="preserve"> </w:t>
            </w:r>
            <w:r w:rsidR="00AB3E40" w:rsidRPr="00A14B20">
              <w:rPr>
                <w:b/>
                <w:bCs/>
                <w:color w:val="231F20"/>
              </w:rPr>
              <w:t>Maintenance</w:t>
            </w:r>
          </w:p>
        </w:tc>
        <w:tc>
          <w:tcPr>
            <w:tcW w:w="1247" w:type="pct"/>
            <w:shd w:val="clear" w:color="auto" w:fill="auto"/>
            <w:noWrap/>
            <w:vAlign w:val="center"/>
            <w:hideMark/>
          </w:tcPr>
          <w:p w14:paraId="35C40CB9" w14:textId="77777777" w:rsidR="0011617F" w:rsidRPr="00D55566" w:rsidRDefault="0011617F" w:rsidP="00C020CB">
            <w:pPr>
              <w:autoSpaceDE/>
              <w:autoSpaceDN/>
              <w:jc w:val="center"/>
              <w:rPr>
                <w:b/>
                <w:bCs/>
                <w:lang w:val="en-US"/>
              </w:rPr>
            </w:pPr>
            <w:r w:rsidRPr="00D55566">
              <w:rPr>
                <w:b/>
                <w:bCs/>
                <w:lang w:val="en-US"/>
              </w:rPr>
              <w:t>xxx</w:t>
            </w:r>
          </w:p>
        </w:tc>
        <w:tc>
          <w:tcPr>
            <w:tcW w:w="1247" w:type="pct"/>
            <w:shd w:val="clear" w:color="auto" w:fill="auto"/>
            <w:noWrap/>
            <w:vAlign w:val="center"/>
            <w:hideMark/>
          </w:tcPr>
          <w:p w14:paraId="3D28DBCA" w14:textId="77777777" w:rsidR="0011617F" w:rsidRPr="00D55566" w:rsidRDefault="0011617F" w:rsidP="00C020CB">
            <w:pPr>
              <w:autoSpaceDE/>
              <w:autoSpaceDN/>
              <w:jc w:val="center"/>
              <w:rPr>
                <w:b/>
                <w:bCs/>
                <w:lang w:val="en-US"/>
              </w:rPr>
            </w:pPr>
            <w:r w:rsidRPr="00D55566">
              <w:rPr>
                <w:b/>
                <w:bCs/>
                <w:lang w:val="en-US"/>
              </w:rPr>
              <w:t>xxx</w:t>
            </w:r>
          </w:p>
        </w:tc>
      </w:tr>
    </w:tbl>
    <w:p w14:paraId="4928D6A2" w14:textId="77777777" w:rsidR="00C77B51" w:rsidRPr="00A14B20" w:rsidRDefault="00C77B51" w:rsidP="00C77B51">
      <w:pPr>
        <w:autoSpaceDE/>
        <w:autoSpaceDN/>
      </w:pPr>
    </w:p>
    <w:p w14:paraId="59666619" w14:textId="4BE8EA3F" w:rsidR="00C77B51" w:rsidRDefault="001A4410" w:rsidP="00265BAC">
      <w:pPr>
        <w:pStyle w:val="ListParagraph"/>
        <w:numPr>
          <w:ilvl w:val="0"/>
          <w:numId w:val="10"/>
        </w:numPr>
        <w:spacing w:line="276" w:lineRule="auto"/>
        <w:ind w:right="-20" w:hanging="575"/>
        <w:jc w:val="both"/>
        <w:rPr>
          <w:rFonts w:eastAsia="Arial"/>
          <w:b/>
        </w:rPr>
      </w:pPr>
      <w:r>
        <w:rPr>
          <w:rFonts w:eastAsia="Arial"/>
          <w:b/>
        </w:rPr>
        <w:t>Contracted Se</w:t>
      </w:r>
      <w:r w:rsidR="00AB3E40" w:rsidRPr="00A14B20">
        <w:rPr>
          <w:rFonts w:eastAsia="Arial"/>
          <w:b/>
        </w:rPr>
        <w:t>rvices</w:t>
      </w:r>
    </w:p>
    <w:p w14:paraId="416F4CE0" w14:textId="77777777" w:rsidR="00906E87" w:rsidRPr="00AB3E40"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2205"/>
        <w:gridCol w:w="2205"/>
      </w:tblGrid>
      <w:tr w:rsidR="00906E87" w:rsidRPr="00A14B20" w14:paraId="2C104A07" w14:textId="77777777" w:rsidTr="00716E74">
        <w:trPr>
          <w:trHeight w:val="340"/>
        </w:trPr>
        <w:tc>
          <w:tcPr>
            <w:tcW w:w="2557" w:type="pct"/>
            <w:vMerge w:val="restart"/>
            <w:shd w:val="clear" w:color="auto" w:fill="0070C0"/>
            <w:noWrap/>
            <w:vAlign w:val="center"/>
            <w:hideMark/>
          </w:tcPr>
          <w:p w14:paraId="4867BD06" w14:textId="77777777" w:rsidR="00906E87" w:rsidRPr="00A14B20" w:rsidRDefault="00906E87" w:rsidP="00906E87">
            <w:pPr>
              <w:autoSpaceDE/>
              <w:autoSpaceDN/>
              <w:rPr>
                <w:b/>
                <w:bCs/>
                <w:color w:val="231F20"/>
                <w:lang w:val="en-US"/>
              </w:rPr>
            </w:pPr>
            <w:r w:rsidRPr="00A14B20">
              <w:rPr>
                <w:b/>
                <w:bCs/>
                <w:color w:val="231F20"/>
                <w:lang w:eastAsia="en-GB"/>
              </w:rPr>
              <w:t>Description</w:t>
            </w:r>
          </w:p>
        </w:tc>
        <w:tc>
          <w:tcPr>
            <w:tcW w:w="1221" w:type="pct"/>
            <w:shd w:val="clear" w:color="auto" w:fill="0070C0"/>
            <w:noWrap/>
            <w:vAlign w:val="center"/>
            <w:hideMark/>
          </w:tcPr>
          <w:p w14:paraId="4ECB7741" w14:textId="627E821C" w:rsidR="00906E87" w:rsidRPr="00D55566" w:rsidRDefault="00906E87" w:rsidP="003E1F34">
            <w:pPr>
              <w:autoSpaceDE/>
              <w:autoSpaceDN/>
              <w:jc w:val="center"/>
              <w:rPr>
                <w:b/>
                <w:bCs/>
                <w:color w:val="231F20"/>
                <w:lang w:val="en-US"/>
              </w:rPr>
            </w:pPr>
            <w:r>
              <w:rPr>
                <w:b/>
                <w:bCs/>
                <w:color w:val="231F20"/>
                <w:lang w:val="en-US"/>
              </w:rPr>
              <w:t>Insert Current FY</w:t>
            </w:r>
          </w:p>
        </w:tc>
        <w:tc>
          <w:tcPr>
            <w:tcW w:w="1221" w:type="pct"/>
            <w:shd w:val="clear" w:color="auto" w:fill="0070C0"/>
            <w:noWrap/>
            <w:vAlign w:val="center"/>
            <w:hideMark/>
          </w:tcPr>
          <w:p w14:paraId="6E73C307" w14:textId="596CDDB9" w:rsidR="00906E87" w:rsidRDefault="00906E87" w:rsidP="003E1F34">
            <w:pPr>
              <w:autoSpaceDE/>
              <w:autoSpaceDN/>
              <w:jc w:val="center"/>
              <w:rPr>
                <w:b/>
                <w:bCs/>
                <w:color w:val="231F20"/>
                <w:lang w:val="en-US"/>
              </w:rPr>
            </w:pPr>
            <w:r>
              <w:rPr>
                <w:b/>
                <w:bCs/>
                <w:color w:val="231F20"/>
                <w:lang w:val="en-US"/>
              </w:rPr>
              <w:t>Insert</w:t>
            </w:r>
          </w:p>
          <w:p w14:paraId="6EAADDEA" w14:textId="088B98DB"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0B504749" w14:textId="77777777" w:rsidTr="00716E74">
        <w:trPr>
          <w:trHeight w:val="340"/>
        </w:trPr>
        <w:tc>
          <w:tcPr>
            <w:tcW w:w="2557" w:type="pct"/>
            <w:vMerge/>
            <w:shd w:val="clear" w:color="auto" w:fill="0070C0"/>
            <w:noWrap/>
            <w:vAlign w:val="bottom"/>
            <w:hideMark/>
          </w:tcPr>
          <w:p w14:paraId="07F4B74D" w14:textId="77777777" w:rsidR="00906E87" w:rsidRPr="00A14B20" w:rsidRDefault="00906E87" w:rsidP="00C22904">
            <w:pPr>
              <w:autoSpaceDE/>
              <w:autoSpaceDN/>
              <w:rPr>
                <w:b/>
                <w:bCs/>
                <w:color w:val="231F20"/>
                <w:lang w:eastAsia="en-GB"/>
              </w:rPr>
            </w:pPr>
          </w:p>
        </w:tc>
        <w:tc>
          <w:tcPr>
            <w:tcW w:w="1221" w:type="pct"/>
            <w:shd w:val="clear" w:color="auto" w:fill="0070C0"/>
            <w:noWrap/>
            <w:vAlign w:val="center"/>
            <w:hideMark/>
          </w:tcPr>
          <w:p w14:paraId="5228C6C2" w14:textId="41A0C5DE" w:rsidR="00906E87" w:rsidRPr="00A14B20" w:rsidRDefault="00906E87" w:rsidP="003E1F34">
            <w:pPr>
              <w:autoSpaceDE/>
              <w:autoSpaceDN/>
              <w:jc w:val="center"/>
              <w:rPr>
                <w:b/>
                <w:bCs/>
                <w:color w:val="231F20"/>
                <w:lang w:val="en-US"/>
              </w:rPr>
            </w:pPr>
            <w:r>
              <w:rPr>
                <w:b/>
                <w:bCs/>
                <w:color w:val="231F20"/>
                <w:lang w:val="en-US"/>
              </w:rPr>
              <w:t>Kshs</w:t>
            </w:r>
          </w:p>
        </w:tc>
        <w:tc>
          <w:tcPr>
            <w:tcW w:w="1221" w:type="pct"/>
            <w:shd w:val="clear" w:color="auto" w:fill="0070C0"/>
            <w:noWrap/>
            <w:vAlign w:val="center"/>
            <w:hideMark/>
          </w:tcPr>
          <w:p w14:paraId="015DECC1" w14:textId="720D2704" w:rsidR="00906E87" w:rsidRPr="00A14B20" w:rsidRDefault="00906E87" w:rsidP="003E1F34">
            <w:pPr>
              <w:autoSpaceDE/>
              <w:autoSpaceDN/>
              <w:jc w:val="center"/>
              <w:rPr>
                <w:b/>
                <w:bCs/>
                <w:color w:val="231F20"/>
                <w:lang w:val="en-US"/>
              </w:rPr>
            </w:pPr>
            <w:r>
              <w:rPr>
                <w:b/>
                <w:bCs/>
                <w:color w:val="231F20"/>
                <w:lang w:val="en-US"/>
              </w:rPr>
              <w:t>Kshs</w:t>
            </w:r>
          </w:p>
        </w:tc>
      </w:tr>
      <w:tr w:rsidR="006408A1" w:rsidRPr="00A14B20" w14:paraId="331D5732" w14:textId="77777777" w:rsidTr="00716E74">
        <w:trPr>
          <w:trHeight w:val="340"/>
        </w:trPr>
        <w:tc>
          <w:tcPr>
            <w:tcW w:w="2557" w:type="pct"/>
            <w:shd w:val="clear" w:color="auto" w:fill="auto"/>
            <w:noWrap/>
            <w:vAlign w:val="bottom"/>
            <w:hideMark/>
          </w:tcPr>
          <w:p w14:paraId="21CB8494" w14:textId="234A52B2" w:rsidR="006408A1" w:rsidRPr="00A14B20" w:rsidRDefault="006408A1" w:rsidP="00C22904">
            <w:pPr>
              <w:autoSpaceDE/>
              <w:autoSpaceDN/>
              <w:rPr>
                <w:color w:val="231F20"/>
                <w:lang w:val="en-US"/>
              </w:rPr>
            </w:pPr>
            <w:r w:rsidRPr="00A14B20">
              <w:rPr>
                <w:color w:val="231F20"/>
                <w:lang w:eastAsia="en-GB"/>
              </w:rPr>
              <w:t>Actuarial</w:t>
            </w:r>
            <w:r w:rsidRPr="00A14B20">
              <w:rPr>
                <w:color w:val="000000"/>
                <w:lang w:eastAsia="en-GB"/>
              </w:rPr>
              <w:t xml:space="preserve"> </w:t>
            </w:r>
            <w:r w:rsidR="00D142EE" w:rsidRPr="00A14B20">
              <w:rPr>
                <w:color w:val="231F20"/>
                <w:lang w:eastAsia="en-GB"/>
              </w:rPr>
              <w:t>valuations</w:t>
            </w:r>
          </w:p>
        </w:tc>
        <w:tc>
          <w:tcPr>
            <w:tcW w:w="1221" w:type="pct"/>
            <w:shd w:val="clear" w:color="auto" w:fill="auto"/>
            <w:noWrap/>
            <w:vAlign w:val="center"/>
            <w:hideMark/>
          </w:tcPr>
          <w:p w14:paraId="17A9E491" w14:textId="308120B8" w:rsidR="006408A1" w:rsidRPr="00A14B20" w:rsidRDefault="00D142EE" w:rsidP="003E1F34">
            <w:pPr>
              <w:autoSpaceDE/>
              <w:autoSpaceDN/>
              <w:jc w:val="center"/>
              <w:rPr>
                <w:lang w:val="en-US"/>
              </w:rPr>
            </w:pPr>
            <w:r w:rsidRPr="00A14B20">
              <w:rPr>
                <w:lang w:val="en-US"/>
              </w:rPr>
              <w:t>xxx</w:t>
            </w:r>
          </w:p>
        </w:tc>
        <w:tc>
          <w:tcPr>
            <w:tcW w:w="1221" w:type="pct"/>
            <w:shd w:val="clear" w:color="auto" w:fill="auto"/>
            <w:noWrap/>
            <w:vAlign w:val="center"/>
            <w:hideMark/>
          </w:tcPr>
          <w:p w14:paraId="6BB252BF" w14:textId="3EB0377C" w:rsidR="006408A1" w:rsidRPr="00A14B20" w:rsidRDefault="00D142EE" w:rsidP="003E1F34">
            <w:pPr>
              <w:autoSpaceDE/>
              <w:autoSpaceDN/>
              <w:jc w:val="center"/>
              <w:rPr>
                <w:lang w:val="en-US"/>
              </w:rPr>
            </w:pPr>
            <w:r w:rsidRPr="00A14B20">
              <w:rPr>
                <w:lang w:val="en-US"/>
              </w:rPr>
              <w:t>xxx</w:t>
            </w:r>
          </w:p>
        </w:tc>
      </w:tr>
      <w:tr w:rsidR="006408A1" w:rsidRPr="00A14B20" w14:paraId="3D9AE2FD" w14:textId="77777777" w:rsidTr="00716E74">
        <w:trPr>
          <w:trHeight w:val="340"/>
        </w:trPr>
        <w:tc>
          <w:tcPr>
            <w:tcW w:w="2557" w:type="pct"/>
            <w:shd w:val="clear" w:color="auto" w:fill="auto"/>
            <w:noWrap/>
            <w:vAlign w:val="bottom"/>
            <w:hideMark/>
          </w:tcPr>
          <w:p w14:paraId="07A6E751" w14:textId="61327F62" w:rsidR="006408A1" w:rsidRPr="00A14B20" w:rsidRDefault="006408A1" w:rsidP="00C22904">
            <w:pPr>
              <w:autoSpaceDE/>
              <w:autoSpaceDN/>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valuations</w:t>
            </w:r>
          </w:p>
        </w:tc>
        <w:tc>
          <w:tcPr>
            <w:tcW w:w="1221" w:type="pct"/>
            <w:shd w:val="clear" w:color="auto" w:fill="auto"/>
            <w:noWrap/>
            <w:vAlign w:val="center"/>
            <w:hideMark/>
          </w:tcPr>
          <w:p w14:paraId="2904D336" w14:textId="7A375762" w:rsidR="006408A1" w:rsidRPr="00A14B20" w:rsidRDefault="00D142EE" w:rsidP="003E1F34">
            <w:pPr>
              <w:autoSpaceDE/>
              <w:autoSpaceDN/>
              <w:jc w:val="center"/>
              <w:rPr>
                <w:lang w:val="en-US"/>
              </w:rPr>
            </w:pPr>
            <w:r w:rsidRPr="00A14B20">
              <w:rPr>
                <w:lang w:val="en-US"/>
              </w:rPr>
              <w:t>xxx</w:t>
            </w:r>
          </w:p>
        </w:tc>
        <w:tc>
          <w:tcPr>
            <w:tcW w:w="1221" w:type="pct"/>
            <w:shd w:val="clear" w:color="auto" w:fill="auto"/>
            <w:noWrap/>
            <w:vAlign w:val="center"/>
            <w:hideMark/>
          </w:tcPr>
          <w:p w14:paraId="39278EB7" w14:textId="4927BB10" w:rsidR="006408A1" w:rsidRPr="00A14B20" w:rsidRDefault="00D142EE" w:rsidP="003E1F34">
            <w:pPr>
              <w:autoSpaceDE/>
              <w:autoSpaceDN/>
              <w:jc w:val="center"/>
              <w:rPr>
                <w:lang w:val="en-US"/>
              </w:rPr>
            </w:pPr>
            <w:r w:rsidRPr="00A14B20">
              <w:rPr>
                <w:lang w:val="en-US"/>
              </w:rPr>
              <w:t>xxx</w:t>
            </w:r>
          </w:p>
        </w:tc>
      </w:tr>
      <w:tr w:rsidR="006408A1" w:rsidRPr="00A14B20" w14:paraId="6B97CB39" w14:textId="77777777" w:rsidTr="00716E74">
        <w:trPr>
          <w:trHeight w:val="340"/>
        </w:trPr>
        <w:tc>
          <w:tcPr>
            <w:tcW w:w="2557" w:type="pct"/>
            <w:shd w:val="clear" w:color="auto" w:fill="auto"/>
            <w:noWrap/>
            <w:vAlign w:val="bottom"/>
            <w:hideMark/>
          </w:tcPr>
          <w:p w14:paraId="7A02DBF3" w14:textId="1507BDF6" w:rsidR="006408A1" w:rsidRPr="00A14B20" w:rsidRDefault="006408A1" w:rsidP="00C22904">
            <w:pPr>
              <w:autoSpaceDE/>
              <w:autoSpaceDN/>
              <w:rPr>
                <w:color w:val="231F20"/>
                <w:lang w:val="en-US"/>
              </w:rPr>
            </w:pPr>
            <w:r w:rsidRPr="00A14B20">
              <w:rPr>
                <w:color w:val="231F20"/>
                <w:lang w:eastAsia="en-GB"/>
              </w:rPr>
              <w:t>Property</w:t>
            </w:r>
            <w:r w:rsidRPr="00A14B20">
              <w:rPr>
                <w:color w:val="000000"/>
                <w:lang w:eastAsia="en-GB"/>
              </w:rPr>
              <w:t xml:space="preserve"> </w:t>
            </w:r>
            <w:r w:rsidR="00D142EE" w:rsidRPr="00A14B20">
              <w:rPr>
                <w:color w:val="231F20"/>
                <w:lang w:eastAsia="en-GB"/>
              </w:rPr>
              <w:t>valuations</w:t>
            </w:r>
          </w:p>
        </w:tc>
        <w:tc>
          <w:tcPr>
            <w:tcW w:w="1221" w:type="pct"/>
            <w:shd w:val="clear" w:color="auto" w:fill="auto"/>
            <w:noWrap/>
            <w:vAlign w:val="center"/>
            <w:hideMark/>
          </w:tcPr>
          <w:p w14:paraId="5ABCE386" w14:textId="7F361839" w:rsidR="006408A1" w:rsidRPr="00A14B20" w:rsidRDefault="00D142EE" w:rsidP="003E1F34">
            <w:pPr>
              <w:autoSpaceDE/>
              <w:autoSpaceDN/>
              <w:jc w:val="center"/>
              <w:rPr>
                <w:lang w:val="en-US"/>
              </w:rPr>
            </w:pPr>
            <w:r w:rsidRPr="00A14B20">
              <w:rPr>
                <w:lang w:val="en-US"/>
              </w:rPr>
              <w:t>xxx</w:t>
            </w:r>
          </w:p>
        </w:tc>
        <w:tc>
          <w:tcPr>
            <w:tcW w:w="1221" w:type="pct"/>
            <w:shd w:val="clear" w:color="auto" w:fill="auto"/>
            <w:noWrap/>
            <w:vAlign w:val="center"/>
            <w:hideMark/>
          </w:tcPr>
          <w:p w14:paraId="1B717B66" w14:textId="5B7F2F89" w:rsidR="006408A1" w:rsidRPr="00A14B20" w:rsidRDefault="00D142EE" w:rsidP="003E1F34">
            <w:pPr>
              <w:autoSpaceDE/>
              <w:autoSpaceDN/>
              <w:jc w:val="center"/>
              <w:rPr>
                <w:lang w:val="en-US"/>
              </w:rPr>
            </w:pPr>
            <w:r w:rsidRPr="00A14B20">
              <w:rPr>
                <w:lang w:val="en-US"/>
              </w:rPr>
              <w:t>xxx</w:t>
            </w:r>
          </w:p>
        </w:tc>
      </w:tr>
      <w:tr w:rsidR="00147C6F" w:rsidRPr="00A14B20" w14:paraId="78190186" w14:textId="77777777" w:rsidTr="00716E74">
        <w:trPr>
          <w:trHeight w:val="340"/>
        </w:trPr>
        <w:tc>
          <w:tcPr>
            <w:tcW w:w="2557" w:type="pct"/>
            <w:shd w:val="clear" w:color="auto" w:fill="auto"/>
            <w:noWrap/>
            <w:vAlign w:val="bottom"/>
          </w:tcPr>
          <w:p w14:paraId="107EA061" w14:textId="33C8D3E5" w:rsidR="00147C6F" w:rsidRPr="00A14B20" w:rsidRDefault="00147C6F" w:rsidP="00147C6F">
            <w:pPr>
              <w:autoSpaceDE/>
              <w:autoSpaceDN/>
              <w:rPr>
                <w:color w:val="231F20"/>
                <w:lang w:eastAsia="en-GB"/>
              </w:rPr>
            </w:pPr>
            <w:r>
              <w:rPr>
                <w:color w:val="231F20"/>
                <w:lang w:eastAsia="en-GB"/>
              </w:rPr>
              <w:t>Other (specify)</w:t>
            </w:r>
          </w:p>
        </w:tc>
        <w:tc>
          <w:tcPr>
            <w:tcW w:w="1221" w:type="pct"/>
            <w:shd w:val="clear" w:color="auto" w:fill="auto"/>
            <w:noWrap/>
            <w:vAlign w:val="center"/>
          </w:tcPr>
          <w:p w14:paraId="64DB5B5D" w14:textId="45D6FDC9" w:rsidR="00147C6F" w:rsidRPr="00A14B20" w:rsidRDefault="00147C6F" w:rsidP="00147C6F">
            <w:pPr>
              <w:autoSpaceDE/>
              <w:autoSpaceDN/>
              <w:jc w:val="center"/>
              <w:rPr>
                <w:lang w:val="en-US"/>
              </w:rPr>
            </w:pPr>
            <w:r w:rsidRPr="00A14B20">
              <w:rPr>
                <w:lang w:val="en-US"/>
              </w:rPr>
              <w:t>xxx</w:t>
            </w:r>
          </w:p>
        </w:tc>
        <w:tc>
          <w:tcPr>
            <w:tcW w:w="1221" w:type="pct"/>
            <w:shd w:val="clear" w:color="auto" w:fill="auto"/>
            <w:noWrap/>
            <w:vAlign w:val="center"/>
          </w:tcPr>
          <w:p w14:paraId="4E4CEC7B" w14:textId="63D2DF89" w:rsidR="00147C6F" w:rsidRPr="00A14B20" w:rsidRDefault="00147C6F" w:rsidP="00147C6F">
            <w:pPr>
              <w:autoSpaceDE/>
              <w:autoSpaceDN/>
              <w:jc w:val="center"/>
              <w:rPr>
                <w:lang w:val="en-US"/>
              </w:rPr>
            </w:pPr>
            <w:r w:rsidRPr="00A14B20">
              <w:rPr>
                <w:lang w:val="en-US"/>
              </w:rPr>
              <w:t>xxx</w:t>
            </w:r>
          </w:p>
        </w:tc>
      </w:tr>
      <w:tr w:rsidR="00147C6F" w:rsidRPr="00A14B20" w14:paraId="543557B4" w14:textId="77777777" w:rsidTr="00716E74">
        <w:trPr>
          <w:trHeight w:val="340"/>
        </w:trPr>
        <w:tc>
          <w:tcPr>
            <w:tcW w:w="2557" w:type="pct"/>
            <w:shd w:val="clear" w:color="auto" w:fill="auto"/>
            <w:noWrap/>
            <w:vAlign w:val="bottom"/>
            <w:hideMark/>
          </w:tcPr>
          <w:p w14:paraId="395C3B60" w14:textId="44D5A7D2" w:rsidR="00147C6F" w:rsidRPr="00A14B20" w:rsidRDefault="00147C6F" w:rsidP="00147C6F">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contracted</w:t>
            </w:r>
            <w:r w:rsidRPr="00A14B20">
              <w:rPr>
                <w:color w:val="000000"/>
                <w:lang w:eastAsia="en-GB"/>
              </w:rPr>
              <w:t xml:space="preserve"> </w:t>
            </w:r>
            <w:r w:rsidRPr="00A14B20">
              <w:rPr>
                <w:b/>
                <w:bCs/>
                <w:color w:val="231F20"/>
                <w:lang w:eastAsia="en-GB"/>
              </w:rPr>
              <w:t>services</w:t>
            </w:r>
          </w:p>
        </w:tc>
        <w:tc>
          <w:tcPr>
            <w:tcW w:w="1221" w:type="pct"/>
            <w:shd w:val="clear" w:color="auto" w:fill="auto"/>
            <w:noWrap/>
            <w:vAlign w:val="center"/>
            <w:hideMark/>
          </w:tcPr>
          <w:p w14:paraId="225E9A7C" w14:textId="37DA7A9D" w:rsidR="00147C6F" w:rsidRPr="00A14B20" w:rsidRDefault="00147C6F" w:rsidP="00147C6F">
            <w:pPr>
              <w:autoSpaceDE/>
              <w:autoSpaceDN/>
              <w:jc w:val="center"/>
              <w:rPr>
                <w:b/>
                <w:bCs/>
                <w:lang w:val="en-US"/>
              </w:rPr>
            </w:pPr>
            <w:r w:rsidRPr="00A14B20">
              <w:rPr>
                <w:b/>
                <w:bCs/>
                <w:lang w:val="en-US"/>
              </w:rPr>
              <w:t>xxx</w:t>
            </w:r>
          </w:p>
        </w:tc>
        <w:tc>
          <w:tcPr>
            <w:tcW w:w="1221" w:type="pct"/>
            <w:shd w:val="clear" w:color="auto" w:fill="auto"/>
            <w:noWrap/>
            <w:vAlign w:val="center"/>
            <w:hideMark/>
          </w:tcPr>
          <w:p w14:paraId="22593AE6" w14:textId="07920BF6" w:rsidR="00147C6F" w:rsidRPr="00A14B20" w:rsidRDefault="00147C6F" w:rsidP="00147C6F">
            <w:pPr>
              <w:autoSpaceDE/>
              <w:autoSpaceDN/>
              <w:jc w:val="center"/>
              <w:rPr>
                <w:b/>
                <w:bCs/>
                <w:lang w:val="en-US"/>
              </w:rPr>
            </w:pPr>
            <w:r w:rsidRPr="00A14B20">
              <w:rPr>
                <w:b/>
                <w:bCs/>
                <w:lang w:val="en-US"/>
              </w:rPr>
              <w:t>xxx</w:t>
            </w:r>
          </w:p>
        </w:tc>
      </w:tr>
    </w:tbl>
    <w:p w14:paraId="4C93A13B" w14:textId="77777777" w:rsidR="006408A1" w:rsidRPr="00A14B20" w:rsidRDefault="006408A1" w:rsidP="00C77B51">
      <w:pPr>
        <w:autoSpaceDE/>
        <w:autoSpaceDN/>
      </w:pPr>
    </w:p>
    <w:p w14:paraId="569D34F1" w14:textId="5398D20A" w:rsidR="006408A1" w:rsidRPr="00A14B20" w:rsidRDefault="001A4410" w:rsidP="00265BAC">
      <w:pPr>
        <w:pStyle w:val="ListParagraph"/>
        <w:numPr>
          <w:ilvl w:val="0"/>
          <w:numId w:val="10"/>
        </w:numPr>
        <w:spacing w:line="276" w:lineRule="auto"/>
        <w:ind w:right="-20" w:hanging="575"/>
        <w:jc w:val="both"/>
        <w:rPr>
          <w:rFonts w:eastAsia="Arial"/>
          <w:b/>
        </w:rPr>
      </w:pPr>
      <w:r>
        <w:rPr>
          <w:rFonts w:eastAsia="Arial"/>
          <w:b/>
        </w:rPr>
        <w:t>Grants a</w:t>
      </w:r>
      <w:r w:rsidR="00C22904" w:rsidRPr="00A14B20">
        <w:rPr>
          <w:rFonts w:eastAsia="Arial"/>
          <w:b/>
        </w:rPr>
        <w:t>nd Subsidies</w:t>
      </w:r>
    </w:p>
    <w:p w14:paraId="6804D997" w14:textId="77777777" w:rsidR="006408A1" w:rsidRPr="00A14B20" w:rsidRDefault="006408A1" w:rsidP="006408A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2200"/>
        <w:gridCol w:w="2200"/>
      </w:tblGrid>
      <w:tr w:rsidR="00906E87" w:rsidRPr="00A14B20" w14:paraId="5FFC767B" w14:textId="77777777" w:rsidTr="00976533">
        <w:trPr>
          <w:trHeight w:val="340"/>
        </w:trPr>
        <w:tc>
          <w:tcPr>
            <w:tcW w:w="2564" w:type="pct"/>
            <w:vMerge w:val="restart"/>
            <w:shd w:val="clear" w:color="auto" w:fill="0070C0"/>
            <w:noWrap/>
            <w:vAlign w:val="center"/>
            <w:hideMark/>
          </w:tcPr>
          <w:p w14:paraId="1D1C601B" w14:textId="77777777" w:rsidR="00906E87" w:rsidRPr="00A14B20" w:rsidRDefault="00906E87" w:rsidP="00906E87">
            <w:pPr>
              <w:autoSpaceDE/>
              <w:autoSpaceDN/>
              <w:rPr>
                <w:b/>
                <w:bCs/>
                <w:color w:val="231F20"/>
                <w:lang w:val="en-US"/>
              </w:rPr>
            </w:pPr>
            <w:r w:rsidRPr="00A14B20">
              <w:rPr>
                <w:b/>
                <w:bCs/>
                <w:color w:val="231F20"/>
                <w:lang w:val="en-US"/>
              </w:rPr>
              <w:t>Description</w:t>
            </w:r>
          </w:p>
        </w:tc>
        <w:tc>
          <w:tcPr>
            <w:tcW w:w="1218" w:type="pct"/>
            <w:shd w:val="clear" w:color="auto" w:fill="0070C0"/>
            <w:noWrap/>
            <w:vAlign w:val="center"/>
            <w:hideMark/>
          </w:tcPr>
          <w:p w14:paraId="649FB503" w14:textId="31DD96B2" w:rsidR="00906E87" w:rsidRPr="00D55566" w:rsidRDefault="00906E87" w:rsidP="00976533">
            <w:pPr>
              <w:autoSpaceDE/>
              <w:autoSpaceDN/>
              <w:jc w:val="center"/>
              <w:rPr>
                <w:b/>
                <w:bCs/>
                <w:color w:val="231F20"/>
                <w:lang w:val="en-US"/>
              </w:rPr>
            </w:pPr>
            <w:r>
              <w:rPr>
                <w:b/>
                <w:bCs/>
                <w:color w:val="231F20"/>
                <w:lang w:val="en-US"/>
              </w:rPr>
              <w:t>Insert Current FY</w:t>
            </w:r>
          </w:p>
        </w:tc>
        <w:tc>
          <w:tcPr>
            <w:tcW w:w="1218" w:type="pct"/>
            <w:shd w:val="clear" w:color="auto" w:fill="0070C0"/>
            <w:noWrap/>
            <w:vAlign w:val="center"/>
            <w:hideMark/>
          </w:tcPr>
          <w:p w14:paraId="05CC454F" w14:textId="0AD646F5" w:rsidR="00906E87" w:rsidRDefault="00906E87" w:rsidP="00976533">
            <w:pPr>
              <w:autoSpaceDE/>
              <w:autoSpaceDN/>
              <w:jc w:val="center"/>
              <w:rPr>
                <w:b/>
                <w:bCs/>
                <w:color w:val="231F20"/>
                <w:lang w:val="en-US"/>
              </w:rPr>
            </w:pPr>
            <w:r>
              <w:rPr>
                <w:b/>
                <w:bCs/>
                <w:color w:val="231F20"/>
                <w:lang w:val="en-US"/>
              </w:rPr>
              <w:t>Insert</w:t>
            </w:r>
          </w:p>
          <w:p w14:paraId="5DF01FAF" w14:textId="2855FCB4" w:rsidR="00906E87" w:rsidRPr="00D55566" w:rsidRDefault="00906E87" w:rsidP="00976533">
            <w:pPr>
              <w:autoSpaceDE/>
              <w:autoSpaceDN/>
              <w:jc w:val="center"/>
              <w:rPr>
                <w:b/>
                <w:bCs/>
                <w:color w:val="231F20"/>
                <w:lang w:val="en-US"/>
              </w:rPr>
            </w:pPr>
            <w:r>
              <w:rPr>
                <w:b/>
                <w:bCs/>
                <w:color w:val="231F20"/>
                <w:lang w:val="en-US"/>
              </w:rPr>
              <w:t>Comparative FY</w:t>
            </w:r>
          </w:p>
        </w:tc>
      </w:tr>
      <w:tr w:rsidR="00906E87" w:rsidRPr="00A14B20" w14:paraId="0B46730B" w14:textId="77777777" w:rsidTr="00976533">
        <w:trPr>
          <w:trHeight w:val="340"/>
        </w:trPr>
        <w:tc>
          <w:tcPr>
            <w:tcW w:w="2564" w:type="pct"/>
            <w:vMerge/>
            <w:shd w:val="clear" w:color="auto" w:fill="0070C0"/>
            <w:noWrap/>
            <w:vAlign w:val="bottom"/>
            <w:hideMark/>
          </w:tcPr>
          <w:p w14:paraId="735A3AD3" w14:textId="77777777" w:rsidR="00906E87" w:rsidRPr="00A14B20" w:rsidRDefault="00906E87" w:rsidP="00C22904">
            <w:pPr>
              <w:pStyle w:val="ListParagraph"/>
              <w:autoSpaceDE/>
              <w:autoSpaceDN/>
              <w:ind w:left="342"/>
              <w:rPr>
                <w:b/>
                <w:bCs/>
                <w:color w:val="231F20"/>
                <w:lang w:val="en-US"/>
              </w:rPr>
            </w:pPr>
          </w:p>
        </w:tc>
        <w:tc>
          <w:tcPr>
            <w:tcW w:w="1218" w:type="pct"/>
            <w:shd w:val="clear" w:color="auto" w:fill="0070C0"/>
            <w:noWrap/>
            <w:vAlign w:val="center"/>
            <w:hideMark/>
          </w:tcPr>
          <w:p w14:paraId="678FB14D" w14:textId="18E4261D" w:rsidR="00906E87" w:rsidRPr="00A14B20" w:rsidRDefault="00906E87" w:rsidP="00976533">
            <w:pPr>
              <w:autoSpaceDE/>
              <w:autoSpaceDN/>
              <w:jc w:val="center"/>
              <w:rPr>
                <w:b/>
                <w:bCs/>
                <w:color w:val="231F20"/>
                <w:lang w:val="en-US"/>
              </w:rPr>
            </w:pPr>
            <w:r>
              <w:rPr>
                <w:b/>
                <w:bCs/>
                <w:color w:val="231F20"/>
                <w:lang w:val="en-US"/>
              </w:rPr>
              <w:t>Kshs</w:t>
            </w:r>
          </w:p>
        </w:tc>
        <w:tc>
          <w:tcPr>
            <w:tcW w:w="1218" w:type="pct"/>
            <w:shd w:val="clear" w:color="auto" w:fill="0070C0"/>
            <w:noWrap/>
            <w:vAlign w:val="center"/>
            <w:hideMark/>
          </w:tcPr>
          <w:p w14:paraId="0E91D288" w14:textId="0DE49BE8" w:rsidR="00906E87" w:rsidRPr="00A14B20" w:rsidRDefault="00906E87" w:rsidP="00976533">
            <w:pPr>
              <w:autoSpaceDE/>
              <w:autoSpaceDN/>
              <w:jc w:val="center"/>
              <w:rPr>
                <w:b/>
                <w:bCs/>
                <w:color w:val="231F20"/>
                <w:lang w:val="en-US"/>
              </w:rPr>
            </w:pPr>
            <w:r>
              <w:rPr>
                <w:b/>
                <w:bCs/>
                <w:color w:val="231F20"/>
                <w:lang w:val="en-US"/>
              </w:rPr>
              <w:t>Kshs</w:t>
            </w:r>
          </w:p>
        </w:tc>
      </w:tr>
      <w:tr w:rsidR="006408A1" w:rsidRPr="00A14B20" w14:paraId="19370178" w14:textId="77777777" w:rsidTr="00976533">
        <w:trPr>
          <w:trHeight w:val="340"/>
        </w:trPr>
        <w:tc>
          <w:tcPr>
            <w:tcW w:w="2564" w:type="pct"/>
            <w:shd w:val="clear" w:color="auto" w:fill="auto"/>
            <w:noWrap/>
            <w:vAlign w:val="bottom"/>
            <w:hideMark/>
          </w:tcPr>
          <w:p w14:paraId="28B812FD" w14:textId="7840D9D5" w:rsidR="006408A1" w:rsidRPr="00A14B20" w:rsidRDefault="006408A1" w:rsidP="00C22904">
            <w:pPr>
              <w:autoSpaceDE/>
              <w:autoSpaceDN/>
              <w:rPr>
                <w:color w:val="231F20"/>
                <w:lang w:val="en-US"/>
              </w:rPr>
            </w:pPr>
            <w:r w:rsidRPr="00A14B20">
              <w:rPr>
                <w:color w:val="231F20"/>
                <w:lang w:eastAsia="en-GB"/>
              </w:rPr>
              <w:t>Community</w:t>
            </w:r>
            <w:r w:rsidRPr="00A14B20">
              <w:rPr>
                <w:color w:val="000000"/>
                <w:lang w:eastAsia="en-GB"/>
              </w:rPr>
              <w:t xml:space="preserve"> </w:t>
            </w:r>
            <w:r w:rsidR="00C22904" w:rsidRPr="00A14B20">
              <w:rPr>
                <w:color w:val="231F20"/>
                <w:lang w:eastAsia="en-GB"/>
              </w:rPr>
              <w:t>Development</w:t>
            </w:r>
          </w:p>
        </w:tc>
        <w:tc>
          <w:tcPr>
            <w:tcW w:w="1218" w:type="pct"/>
            <w:shd w:val="clear" w:color="auto" w:fill="auto"/>
            <w:noWrap/>
            <w:vAlign w:val="center"/>
            <w:hideMark/>
          </w:tcPr>
          <w:p w14:paraId="38BD2AE9" w14:textId="77777777" w:rsidR="006408A1" w:rsidRPr="00A14B20" w:rsidRDefault="006408A1" w:rsidP="00976533">
            <w:pPr>
              <w:autoSpaceDE/>
              <w:autoSpaceDN/>
              <w:jc w:val="center"/>
              <w:rPr>
                <w:lang w:val="en-US"/>
              </w:rPr>
            </w:pPr>
            <w:r w:rsidRPr="00A14B20">
              <w:rPr>
                <w:lang w:val="en-US"/>
              </w:rPr>
              <w:t>xxx</w:t>
            </w:r>
          </w:p>
        </w:tc>
        <w:tc>
          <w:tcPr>
            <w:tcW w:w="1218" w:type="pct"/>
            <w:shd w:val="clear" w:color="auto" w:fill="auto"/>
            <w:noWrap/>
            <w:vAlign w:val="center"/>
            <w:hideMark/>
          </w:tcPr>
          <w:p w14:paraId="4C23EC8F" w14:textId="77777777" w:rsidR="006408A1" w:rsidRPr="00A14B20" w:rsidRDefault="006408A1" w:rsidP="00976533">
            <w:pPr>
              <w:autoSpaceDE/>
              <w:autoSpaceDN/>
              <w:jc w:val="center"/>
              <w:rPr>
                <w:lang w:val="en-US"/>
              </w:rPr>
            </w:pPr>
            <w:r w:rsidRPr="00A14B20">
              <w:rPr>
                <w:lang w:val="en-US"/>
              </w:rPr>
              <w:t>xxx</w:t>
            </w:r>
          </w:p>
        </w:tc>
      </w:tr>
      <w:tr w:rsidR="006408A1" w:rsidRPr="00A14B20" w14:paraId="599057EA" w14:textId="77777777" w:rsidTr="00976533">
        <w:trPr>
          <w:trHeight w:val="340"/>
        </w:trPr>
        <w:tc>
          <w:tcPr>
            <w:tcW w:w="2564" w:type="pct"/>
            <w:shd w:val="clear" w:color="auto" w:fill="auto"/>
            <w:noWrap/>
            <w:vAlign w:val="bottom"/>
            <w:hideMark/>
          </w:tcPr>
          <w:p w14:paraId="6E401210" w14:textId="260C369D" w:rsidR="006408A1" w:rsidRPr="00A14B20" w:rsidRDefault="006408A1" w:rsidP="00C22904">
            <w:pPr>
              <w:autoSpaceDE/>
              <w:autoSpaceDN/>
              <w:rPr>
                <w:color w:val="231F20"/>
                <w:lang w:val="en-US"/>
              </w:rPr>
            </w:pPr>
            <w:r w:rsidRPr="00A14B20">
              <w:rPr>
                <w:color w:val="231F20"/>
                <w:lang w:eastAsia="en-GB"/>
              </w:rPr>
              <w:t>Education</w:t>
            </w:r>
            <w:r w:rsidRPr="00A14B20">
              <w:rPr>
                <w:color w:val="000000"/>
                <w:lang w:eastAsia="en-GB"/>
              </w:rPr>
              <w:t xml:space="preserve"> </w:t>
            </w:r>
            <w:r w:rsidR="00C22904" w:rsidRPr="00A14B20">
              <w:rPr>
                <w:color w:val="231F20"/>
                <w:lang w:eastAsia="en-GB"/>
              </w:rPr>
              <w:t>Initiatives</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Programs</w:t>
            </w:r>
          </w:p>
        </w:tc>
        <w:tc>
          <w:tcPr>
            <w:tcW w:w="1218" w:type="pct"/>
            <w:shd w:val="clear" w:color="auto" w:fill="auto"/>
            <w:noWrap/>
            <w:vAlign w:val="center"/>
            <w:hideMark/>
          </w:tcPr>
          <w:p w14:paraId="2B01D5DE" w14:textId="77777777" w:rsidR="006408A1" w:rsidRPr="00A14B20" w:rsidRDefault="006408A1" w:rsidP="00976533">
            <w:pPr>
              <w:autoSpaceDE/>
              <w:autoSpaceDN/>
              <w:jc w:val="center"/>
              <w:rPr>
                <w:lang w:val="en-US"/>
              </w:rPr>
            </w:pPr>
            <w:r w:rsidRPr="00A14B20">
              <w:rPr>
                <w:lang w:val="en-US"/>
              </w:rPr>
              <w:t>xxx</w:t>
            </w:r>
          </w:p>
        </w:tc>
        <w:tc>
          <w:tcPr>
            <w:tcW w:w="1218" w:type="pct"/>
            <w:shd w:val="clear" w:color="auto" w:fill="auto"/>
            <w:noWrap/>
            <w:vAlign w:val="center"/>
            <w:hideMark/>
          </w:tcPr>
          <w:p w14:paraId="0076686A" w14:textId="77777777" w:rsidR="006408A1" w:rsidRPr="00A14B20" w:rsidRDefault="006408A1" w:rsidP="00976533">
            <w:pPr>
              <w:autoSpaceDE/>
              <w:autoSpaceDN/>
              <w:jc w:val="center"/>
              <w:rPr>
                <w:lang w:val="en-US"/>
              </w:rPr>
            </w:pPr>
            <w:r w:rsidRPr="00A14B20">
              <w:rPr>
                <w:lang w:val="en-US"/>
              </w:rPr>
              <w:t>xxx</w:t>
            </w:r>
          </w:p>
        </w:tc>
      </w:tr>
      <w:tr w:rsidR="006408A1" w:rsidRPr="00A14B20" w14:paraId="01B291D2" w14:textId="77777777" w:rsidTr="00976533">
        <w:trPr>
          <w:trHeight w:val="340"/>
        </w:trPr>
        <w:tc>
          <w:tcPr>
            <w:tcW w:w="2564" w:type="pct"/>
            <w:shd w:val="clear" w:color="auto" w:fill="auto"/>
            <w:noWrap/>
            <w:vAlign w:val="bottom"/>
            <w:hideMark/>
          </w:tcPr>
          <w:p w14:paraId="118988B3" w14:textId="0FC6025E" w:rsidR="006408A1" w:rsidRPr="00A14B20" w:rsidRDefault="006408A1" w:rsidP="00C22904">
            <w:pPr>
              <w:autoSpaceDE/>
              <w:autoSpaceDN/>
              <w:rPr>
                <w:color w:val="231F20"/>
                <w:lang w:val="en-US"/>
              </w:rPr>
            </w:pPr>
            <w:r w:rsidRPr="00A14B20">
              <w:rPr>
                <w:color w:val="231F20"/>
                <w:lang w:eastAsia="en-GB"/>
              </w:rPr>
              <w:t>Social</w:t>
            </w:r>
            <w:r w:rsidRPr="00A14B20">
              <w:rPr>
                <w:color w:val="000000"/>
                <w:lang w:eastAsia="en-GB"/>
              </w:rPr>
              <w:t xml:space="preserve"> </w:t>
            </w:r>
            <w:r w:rsidR="00C22904" w:rsidRPr="00A14B20">
              <w:rPr>
                <w:color w:val="231F20"/>
                <w:lang w:eastAsia="en-GB"/>
              </w:rPr>
              <w:t>Development</w:t>
            </w:r>
          </w:p>
        </w:tc>
        <w:tc>
          <w:tcPr>
            <w:tcW w:w="1218" w:type="pct"/>
            <w:shd w:val="clear" w:color="auto" w:fill="auto"/>
            <w:noWrap/>
            <w:vAlign w:val="center"/>
            <w:hideMark/>
          </w:tcPr>
          <w:p w14:paraId="644DEE0D" w14:textId="77777777" w:rsidR="006408A1" w:rsidRPr="00A14B20" w:rsidRDefault="006408A1" w:rsidP="00976533">
            <w:pPr>
              <w:autoSpaceDE/>
              <w:autoSpaceDN/>
              <w:jc w:val="center"/>
              <w:rPr>
                <w:lang w:val="en-US"/>
              </w:rPr>
            </w:pPr>
            <w:r w:rsidRPr="00A14B20">
              <w:rPr>
                <w:lang w:val="en-US"/>
              </w:rPr>
              <w:t>xxx</w:t>
            </w:r>
          </w:p>
        </w:tc>
        <w:tc>
          <w:tcPr>
            <w:tcW w:w="1218" w:type="pct"/>
            <w:shd w:val="clear" w:color="auto" w:fill="auto"/>
            <w:noWrap/>
            <w:vAlign w:val="center"/>
            <w:hideMark/>
          </w:tcPr>
          <w:p w14:paraId="1CB25D50" w14:textId="77777777" w:rsidR="006408A1" w:rsidRPr="00A14B20" w:rsidRDefault="006408A1" w:rsidP="00976533">
            <w:pPr>
              <w:autoSpaceDE/>
              <w:autoSpaceDN/>
              <w:jc w:val="center"/>
              <w:rPr>
                <w:lang w:val="en-US"/>
              </w:rPr>
            </w:pPr>
            <w:r w:rsidRPr="00A14B20">
              <w:rPr>
                <w:lang w:val="en-US"/>
              </w:rPr>
              <w:t>xxx</w:t>
            </w:r>
          </w:p>
        </w:tc>
      </w:tr>
      <w:tr w:rsidR="0063699D" w:rsidRPr="00A14B20" w14:paraId="2FE627C7" w14:textId="77777777" w:rsidTr="00976533">
        <w:trPr>
          <w:trHeight w:val="340"/>
        </w:trPr>
        <w:tc>
          <w:tcPr>
            <w:tcW w:w="2564" w:type="pct"/>
            <w:shd w:val="clear" w:color="auto" w:fill="auto"/>
            <w:noWrap/>
            <w:vAlign w:val="bottom"/>
          </w:tcPr>
          <w:p w14:paraId="2B027349" w14:textId="0600162F" w:rsidR="0063699D" w:rsidRPr="00A14B20" w:rsidRDefault="0063699D" w:rsidP="0063699D">
            <w:pPr>
              <w:autoSpaceDE/>
              <w:autoSpaceDN/>
              <w:rPr>
                <w:color w:val="231F20"/>
                <w:lang w:eastAsia="en-GB"/>
              </w:rPr>
            </w:pPr>
            <w:r>
              <w:rPr>
                <w:color w:val="231F20"/>
                <w:lang w:eastAsia="en-GB"/>
              </w:rPr>
              <w:t>Social benefits expenses</w:t>
            </w:r>
          </w:p>
        </w:tc>
        <w:tc>
          <w:tcPr>
            <w:tcW w:w="1218" w:type="pct"/>
            <w:shd w:val="clear" w:color="auto" w:fill="auto"/>
            <w:noWrap/>
            <w:vAlign w:val="center"/>
          </w:tcPr>
          <w:p w14:paraId="180D7D22" w14:textId="2B1DEC86" w:rsidR="0063699D" w:rsidRPr="00A14B20" w:rsidRDefault="0063699D" w:rsidP="00976533">
            <w:pPr>
              <w:autoSpaceDE/>
              <w:autoSpaceDN/>
              <w:jc w:val="center"/>
              <w:rPr>
                <w:lang w:val="en-US"/>
              </w:rPr>
            </w:pPr>
            <w:r w:rsidRPr="00A14B20">
              <w:rPr>
                <w:lang w:val="en-US"/>
              </w:rPr>
              <w:t>xxx</w:t>
            </w:r>
          </w:p>
        </w:tc>
        <w:tc>
          <w:tcPr>
            <w:tcW w:w="1218" w:type="pct"/>
            <w:shd w:val="clear" w:color="auto" w:fill="auto"/>
            <w:noWrap/>
            <w:vAlign w:val="center"/>
          </w:tcPr>
          <w:p w14:paraId="58863683" w14:textId="36079C82" w:rsidR="0063699D" w:rsidRPr="00A14B20" w:rsidRDefault="0063699D" w:rsidP="00976533">
            <w:pPr>
              <w:autoSpaceDE/>
              <w:autoSpaceDN/>
              <w:jc w:val="center"/>
              <w:rPr>
                <w:lang w:val="en-US"/>
              </w:rPr>
            </w:pPr>
            <w:r w:rsidRPr="00A14B20">
              <w:rPr>
                <w:lang w:val="en-US"/>
              </w:rPr>
              <w:t>xxx</w:t>
            </w:r>
          </w:p>
        </w:tc>
      </w:tr>
      <w:tr w:rsidR="0063699D" w:rsidRPr="00A14B20" w14:paraId="1F331A37" w14:textId="77777777" w:rsidTr="00976533">
        <w:trPr>
          <w:trHeight w:val="340"/>
        </w:trPr>
        <w:tc>
          <w:tcPr>
            <w:tcW w:w="2564" w:type="pct"/>
            <w:shd w:val="clear" w:color="auto" w:fill="auto"/>
            <w:noWrap/>
            <w:vAlign w:val="bottom"/>
            <w:hideMark/>
          </w:tcPr>
          <w:p w14:paraId="3A90CAE7" w14:textId="7C4E7250" w:rsidR="0063699D" w:rsidRPr="00A14B20" w:rsidRDefault="0063699D" w:rsidP="0063699D">
            <w:pPr>
              <w:autoSpaceDE/>
              <w:autoSpaceDN/>
              <w:rPr>
                <w:color w:val="231F20"/>
                <w:lang w:val="en-US"/>
              </w:rPr>
            </w:pPr>
            <w:r w:rsidRPr="00A14B20">
              <w:rPr>
                <w:color w:val="231F20"/>
                <w:lang w:eastAsia="en-GB"/>
              </w:rPr>
              <w:t>Community</w:t>
            </w:r>
            <w:r w:rsidRPr="00A14B20">
              <w:rPr>
                <w:color w:val="000000"/>
                <w:lang w:eastAsia="en-GB"/>
              </w:rPr>
              <w:t xml:space="preserve"> </w:t>
            </w:r>
            <w:r w:rsidRPr="00A14B20">
              <w:rPr>
                <w:color w:val="231F20"/>
                <w:lang w:eastAsia="en-GB"/>
              </w:rPr>
              <w:t>Trust</w:t>
            </w:r>
          </w:p>
        </w:tc>
        <w:tc>
          <w:tcPr>
            <w:tcW w:w="1218" w:type="pct"/>
            <w:shd w:val="clear" w:color="auto" w:fill="auto"/>
            <w:noWrap/>
            <w:vAlign w:val="center"/>
            <w:hideMark/>
          </w:tcPr>
          <w:p w14:paraId="5FC4E0CD" w14:textId="77777777" w:rsidR="0063699D" w:rsidRPr="00A14B20" w:rsidRDefault="0063699D" w:rsidP="00976533">
            <w:pPr>
              <w:autoSpaceDE/>
              <w:autoSpaceDN/>
              <w:jc w:val="center"/>
              <w:rPr>
                <w:lang w:val="en-US"/>
              </w:rPr>
            </w:pPr>
            <w:r w:rsidRPr="00A14B20">
              <w:rPr>
                <w:lang w:val="en-US"/>
              </w:rPr>
              <w:t>xxx</w:t>
            </w:r>
          </w:p>
        </w:tc>
        <w:tc>
          <w:tcPr>
            <w:tcW w:w="1218" w:type="pct"/>
            <w:shd w:val="clear" w:color="auto" w:fill="auto"/>
            <w:noWrap/>
            <w:vAlign w:val="center"/>
            <w:hideMark/>
          </w:tcPr>
          <w:p w14:paraId="1EF103FF" w14:textId="77777777" w:rsidR="0063699D" w:rsidRPr="00A14B20" w:rsidRDefault="0063699D" w:rsidP="00976533">
            <w:pPr>
              <w:autoSpaceDE/>
              <w:autoSpaceDN/>
              <w:jc w:val="center"/>
              <w:rPr>
                <w:lang w:val="en-US"/>
              </w:rPr>
            </w:pPr>
            <w:r w:rsidRPr="00A14B20">
              <w:rPr>
                <w:lang w:val="en-US"/>
              </w:rPr>
              <w:t>xxx</w:t>
            </w:r>
          </w:p>
        </w:tc>
      </w:tr>
      <w:tr w:rsidR="0063699D" w:rsidRPr="00A14B20" w14:paraId="3504B6FD" w14:textId="77777777" w:rsidTr="00976533">
        <w:trPr>
          <w:trHeight w:val="340"/>
        </w:trPr>
        <w:tc>
          <w:tcPr>
            <w:tcW w:w="2564" w:type="pct"/>
            <w:shd w:val="clear" w:color="auto" w:fill="auto"/>
            <w:noWrap/>
            <w:vAlign w:val="bottom"/>
            <w:hideMark/>
          </w:tcPr>
          <w:p w14:paraId="06817BE3" w14:textId="39C83578" w:rsidR="0063699D" w:rsidRPr="00A14B20" w:rsidRDefault="0063699D" w:rsidP="0063699D">
            <w:pPr>
              <w:autoSpaceDE/>
              <w:autoSpaceDN/>
              <w:rPr>
                <w:color w:val="231F20"/>
                <w:lang w:val="en-US"/>
              </w:rPr>
            </w:pPr>
            <w:r w:rsidRPr="00A14B20">
              <w:rPr>
                <w:color w:val="231F20"/>
                <w:lang w:eastAsia="en-GB"/>
              </w:rPr>
              <w:t>Sporting</w:t>
            </w:r>
            <w:r w:rsidRPr="00A14B20">
              <w:rPr>
                <w:color w:val="000000"/>
                <w:lang w:eastAsia="en-GB"/>
              </w:rPr>
              <w:t xml:space="preserve"> </w:t>
            </w:r>
            <w:r w:rsidRPr="00A14B20">
              <w:rPr>
                <w:color w:val="231F20"/>
                <w:lang w:eastAsia="en-GB"/>
              </w:rPr>
              <w:t>Bodies</w:t>
            </w:r>
          </w:p>
        </w:tc>
        <w:tc>
          <w:tcPr>
            <w:tcW w:w="1218" w:type="pct"/>
            <w:shd w:val="clear" w:color="auto" w:fill="auto"/>
            <w:noWrap/>
            <w:vAlign w:val="center"/>
            <w:hideMark/>
          </w:tcPr>
          <w:p w14:paraId="307A6704" w14:textId="77777777" w:rsidR="0063699D" w:rsidRPr="00A14B20" w:rsidRDefault="0063699D" w:rsidP="00976533">
            <w:pPr>
              <w:autoSpaceDE/>
              <w:autoSpaceDN/>
              <w:jc w:val="center"/>
              <w:rPr>
                <w:lang w:val="en-US"/>
              </w:rPr>
            </w:pPr>
            <w:r w:rsidRPr="00A14B20">
              <w:rPr>
                <w:lang w:val="en-US"/>
              </w:rPr>
              <w:t>xxx</w:t>
            </w:r>
          </w:p>
        </w:tc>
        <w:tc>
          <w:tcPr>
            <w:tcW w:w="1218" w:type="pct"/>
            <w:shd w:val="clear" w:color="auto" w:fill="auto"/>
            <w:noWrap/>
            <w:vAlign w:val="center"/>
            <w:hideMark/>
          </w:tcPr>
          <w:p w14:paraId="62CEDD17" w14:textId="77777777" w:rsidR="0063699D" w:rsidRPr="00A14B20" w:rsidRDefault="0063699D" w:rsidP="00976533">
            <w:pPr>
              <w:autoSpaceDE/>
              <w:autoSpaceDN/>
              <w:jc w:val="center"/>
              <w:rPr>
                <w:lang w:val="en-US"/>
              </w:rPr>
            </w:pPr>
            <w:r w:rsidRPr="00A14B20">
              <w:rPr>
                <w:lang w:val="en-US"/>
              </w:rPr>
              <w:t>xxx</w:t>
            </w:r>
          </w:p>
        </w:tc>
      </w:tr>
      <w:tr w:rsidR="0063699D" w:rsidRPr="00A14B20" w14:paraId="5DB4A5EF" w14:textId="77777777" w:rsidTr="00976533">
        <w:trPr>
          <w:trHeight w:val="340"/>
        </w:trPr>
        <w:tc>
          <w:tcPr>
            <w:tcW w:w="2564" w:type="pct"/>
            <w:shd w:val="clear" w:color="auto" w:fill="auto"/>
            <w:noWrap/>
            <w:vAlign w:val="bottom"/>
            <w:hideMark/>
          </w:tcPr>
          <w:p w14:paraId="10ECD683" w14:textId="2AB6F7EC" w:rsidR="0063699D" w:rsidRPr="00A14B20" w:rsidRDefault="0063699D" w:rsidP="0063699D">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Grants</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Subsidies</w:t>
            </w:r>
          </w:p>
        </w:tc>
        <w:tc>
          <w:tcPr>
            <w:tcW w:w="1218" w:type="pct"/>
            <w:shd w:val="clear" w:color="auto" w:fill="auto"/>
            <w:noWrap/>
            <w:vAlign w:val="center"/>
            <w:hideMark/>
          </w:tcPr>
          <w:p w14:paraId="68EE27D2" w14:textId="77777777" w:rsidR="0063699D" w:rsidRPr="00A14B20" w:rsidRDefault="0063699D" w:rsidP="00976533">
            <w:pPr>
              <w:autoSpaceDE/>
              <w:autoSpaceDN/>
              <w:jc w:val="center"/>
              <w:rPr>
                <w:b/>
                <w:bCs/>
                <w:lang w:val="en-US"/>
              </w:rPr>
            </w:pPr>
            <w:r w:rsidRPr="00A14B20">
              <w:rPr>
                <w:b/>
                <w:bCs/>
                <w:lang w:val="en-US"/>
              </w:rPr>
              <w:t>xxx</w:t>
            </w:r>
          </w:p>
        </w:tc>
        <w:tc>
          <w:tcPr>
            <w:tcW w:w="1218" w:type="pct"/>
            <w:shd w:val="clear" w:color="auto" w:fill="auto"/>
            <w:noWrap/>
            <w:vAlign w:val="center"/>
            <w:hideMark/>
          </w:tcPr>
          <w:p w14:paraId="137A8107" w14:textId="77777777" w:rsidR="0063699D" w:rsidRPr="00A14B20" w:rsidRDefault="0063699D" w:rsidP="00976533">
            <w:pPr>
              <w:autoSpaceDE/>
              <w:autoSpaceDN/>
              <w:jc w:val="center"/>
              <w:rPr>
                <w:b/>
                <w:bCs/>
                <w:lang w:val="en-US"/>
              </w:rPr>
            </w:pPr>
            <w:r w:rsidRPr="00A14B20">
              <w:rPr>
                <w:b/>
                <w:bCs/>
                <w:lang w:val="en-US"/>
              </w:rPr>
              <w:t>xxx</w:t>
            </w:r>
          </w:p>
        </w:tc>
      </w:tr>
    </w:tbl>
    <w:p w14:paraId="4611E140" w14:textId="49F64ACA" w:rsidR="005132FE" w:rsidRDefault="0037563D" w:rsidP="0037563D">
      <w:pPr>
        <w:autoSpaceDE/>
        <w:autoSpaceDN/>
        <w:jc w:val="both"/>
        <w:rPr>
          <w:bCs/>
          <w:i/>
          <w:iCs/>
        </w:rPr>
      </w:pPr>
      <w:r w:rsidRPr="00D55E2E">
        <w:rPr>
          <w:bCs/>
          <w:i/>
          <w:iCs/>
        </w:rPr>
        <w:t>Social benefit schemes include benefits such as cash transfers for unemployment or elderly in line with IPSAS 42</w:t>
      </w:r>
      <w:r>
        <w:rPr>
          <w:bCs/>
          <w:i/>
          <w:iCs/>
        </w:rPr>
        <w:t>.</w:t>
      </w:r>
    </w:p>
    <w:p w14:paraId="1C30CAF0" w14:textId="50D3C098" w:rsidR="0042674F" w:rsidRDefault="005132FE" w:rsidP="00F21C6F">
      <w:pPr>
        <w:autoSpaceDE/>
        <w:autoSpaceDN/>
        <w:rPr>
          <w:bCs/>
          <w:i/>
          <w:iCs/>
        </w:rPr>
      </w:pPr>
      <w:r>
        <w:rPr>
          <w:bCs/>
          <w:i/>
          <w:iCs/>
        </w:rPr>
        <w:br w:type="page"/>
      </w:r>
    </w:p>
    <w:p w14:paraId="5DEEBEA1" w14:textId="5E20CE11" w:rsidR="007553AB" w:rsidRPr="00A14B20" w:rsidRDefault="00C22904" w:rsidP="00265BAC">
      <w:pPr>
        <w:pStyle w:val="ListParagraph"/>
        <w:numPr>
          <w:ilvl w:val="0"/>
          <w:numId w:val="10"/>
        </w:numPr>
        <w:spacing w:line="276" w:lineRule="auto"/>
        <w:ind w:right="-20" w:hanging="575"/>
        <w:jc w:val="both"/>
        <w:rPr>
          <w:rFonts w:eastAsia="Arial"/>
          <w:b/>
        </w:rPr>
      </w:pPr>
      <w:r w:rsidRPr="00A14B20">
        <w:rPr>
          <w:rFonts w:eastAsia="Arial"/>
          <w:b/>
        </w:rPr>
        <w:lastRenderedPageBreak/>
        <w:t>Finance Costs</w:t>
      </w:r>
    </w:p>
    <w:p w14:paraId="2B141C0D" w14:textId="77777777" w:rsidR="007553AB" w:rsidRPr="00A14B20" w:rsidRDefault="007553AB" w:rsidP="007553AB">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2265"/>
        <w:gridCol w:w="2263"/>
      </w:tblGrid>
      <w:tr w:rsidR="00906E87" w:rsidRPr="00A14B20" w14:paraId="00C1A5CF" w14:textId="77777777" w:rsidTr="00716E74">
        <w:trPr>
          <w:trHeight w:val="340"/>
        </w:trPr>
        <w:tc>
          <w:tcPr>
            <w:tcW w:w="2493" w:type="pct"/>
            <w:vMerge w:val="restart"/>
            <w:shd w:val="clear" w:color="auto" w:fill="0070C0"/>
            <w:noWrap/>
            <w:vAlign w:val="center"/>
            <w:hideMark/>
          </w:tcPr>
          <w:p w14:paraId="3D84F856" w14:textId="77777777" w:rsidR="00906E87" w:rsidRPr="00A14B20" w:rsidRDefault="00906E87" w:rsidP="00906E87">
            <w:pPr>
              <w:autoSpaceDE/>
              <w:autoSpaceDN/>
              <w:rPr>
                <w:lang w:val="en-US"/>
              </w:rPr>
            </w:pPr>
            <w:r w:rsidRPr="00A14B20">
              <w:rPr>
                <w:b/>
                <w:bCs/>
                <w:color w:val="231F20"/>
                <w:lang w:val="en-US"/>
              </w:rPr>
              <w:t>Description</w:t>
            </w:r>
          </w:p>
        </w:tc>
        <w:tc>
          <w:tcPr>
            <w:tcW w:w="1254" w:type="pct"/>
            <w:shd w:val="clear" w:color="auto" w:fill="0070C0"/>
            <w:noWrap/>
            <w:vAlign w:val="center"/>
            <w:hideMark/>
          </w:tcPr>
          <w:p w14:paraId="3137DE60" w14:textId="2307C60F" w:rsidR="00906E87" w:rsidRPr="00D55566" w:rsidRDefault="00906E87" w:rsidP="003E1F34">
            <w:pPr>
              <w:autoSpaceDE/>
              <w:autoSpaceDN/>
              <w:jc w:val="center"/>
              <w:rPr>
                <w:b/>
                <w:bCs/>
                <w:color w:val="231F20"/>
                <w:lang w:val="en-US"/>
              </w:rPr>
            </w:pPr>
            <w:r>
              <w:rPr>
                <w:b/>
                <w:bCs/>
                <w:color w:val="231F20"/>
                <w:lang w:val="en-US"/>
              </w:rPr>
              <w:t>Insert Current FY</w:t>
            </w:r>
          </w:p>
        </w:tc>
        <w:tc>
          <w:tcPr>
            <w:tcW w:w="1254" w:type="pct"/>
            <w:shd w:val="clear" w:color="auto" w:fill="0070C0"/>
            <w:noWrap/>
            <w:vAlign w:val="center"/>
            <w:hideMark/>
          </w:tcPr>
          <w:p w14:paraId="74562853" w14:textId="4082EF4E" w:rsidR="00906E87" w:rsidRDefault="00906E87" w:rsidP="003E1F34">
            <w:pPr>
              <w:autoSpaceDE/>
              <w:autoSpaceDN/>
              <w:jc w:val="center"/>
              <w:rPr>
                <w:b/>
                <w:bCs/>
                <w:color w:val="231F20"/>
                <w:lang w:val="en-US"/>
              </w:rPr>
            </w:pPr>
            <w:r>
              <w:rPr>
                <w:b/>
                <w:bCs/>
                <w:color w:val="231F20"/>
                <w:lang w:val="en-US"/>
              </w:rPr>
              <w:t>Insert</w:t>
            </w:r>
          </w:p>
          <w:p w14:paraId="475AC844" w14:textId="2F233287"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67173698" w14:textId="77777777" w:rsidTr="00716E74">
        <w:trPr>
          <w:trHeight w:val="340"/>
        </w:trPr>
        <w:tc>
          <w:tcPr>
            <w:tcW w:w="2493" w:type="pct"/>
            <w:vMerge/>
            <w:shd w:val="clear" w:color="auto" w:fill="0070C0"/>
            <w:noWrap/>
            <w:vAlign w:val="bottom"/>
            <w:hideMark/>
          </w:tcPr>
          <w:p w14:paraId="2002A628" w14:textId="77777777" w:rsidR="00906E87" w:rsidRPr="00A14B20" w:rsidRDefault="00906E87" w:rsidP="00C22904">
            <w:pPr>
              <w:autoSpaceDE/>
              <w:autoSpaceDN/>
              <w:rPr>
                <w:lang w:val="en-US"/>
              </w:rPr>
            </w:pPr>
          </w:p>
        </w:tc>
        <w:tc>
          <w:tcPr>
            <w:tcW w:w="1254" w:type="pct"/>
            <w:shd w:val="clear" w:color="auto" w:fill="0070C0"/>
            <w:noWrap/>
            <w:vAlign w:val="center"/>
            <w:hideMark/>
          </w:tcPr>
          <w:p w14:paraId="20AD099A" w14:textId="54C958F0" w:rsidR="00906E87" w:rsidRPr="00A14B20" w:rsidRDefault="00906E87" w:rsidP="003E1F34">
            <w:pPr>
              <w:autoSpaceDE/>
              <w:autoSpaceDN/>
              <w:jc w:val="center"/>
              <w:rPr>
                <w:b/>
                <w:bCs/>
                <w:color w:val="231F20"/>
                <w:lang w:val="en-US"/>
              </w:rPr>
            </w:pPr>
            <w:r>
              <w:rPr>
                <w:b/>
                <w:bCs/>
                <w:color w:val="231F20"/>
                <w:lang w:val="en-US"/>
              </w:rPr>
              <w:t>Kshs</w:t>
            </w:r>
          </w:p>
        </w:tc>
        <w:tc>
          <w:tcPr>
            <w:tcW w:w="1254" w:type="pct"/>
            <w:shd w:val="clear" w:color="auto" w:fill="0070C0"/>
            <w:noWrap/>
            <w:vAlign w:val="center"/>
            <w:hideMark/>
          </w:tcPr>
          <w:p w14:paraId="29561959" w14:textId="61B7A968" w:rsidR="00906E87" w:rsidRPr="00A14B20" w:rsidRDefault="00906E87" w:rsidP="003E1F34">
            <w:pPr>
              <w:autoSpaceDE/>
              <w:autoSpaceDN/>
              <w:jc w:val="center"/>
              <w:rPr>
                <w:b/>
                <w:bCs/>
                <w:color w:val="231F20"/>
                <w:lang w:val="en-US"/>
              </w:rPr>
            </w:pPr>
            <w:r>
              <w:rPr>
                <w:b/>
                <w:bCs/>
                <w:color w:val="231F20"/>
                <w:lang w:val="en-US"/>
              </w:rPr>
              <w:t>Kshs</w:t>
            </w:r>
          </w:p>
        </w:tc>
      </w:tr>
      <w:tr w:rsidR="007553AB" w:rsidRPr="00A14B20" w14:paraId="4251B0E8" w14:textId="77777777" w:rsidTr="00716E74">
        <w:trPr>
          <w:trHeight w:val="340"/>
        </w:trPr>
        <w:tc>
          <w:tcPr>
            <w:tcW w:w="2493" w:type="pct"/>
            <w:shd w:val="clear" w:color="auto" w:fill="auto"/>
            <w:noWrap/>
            <w:vAlign w:val="bottom"/>
            <w:hideMark/>
          </w:tcPr>
          <w:p w14:paraId="009663D0" w14:textId="159BA74F" w:rsidR="007553AB" w:rsidRPr="00A14B20" w:rsidRDefault="007553AB" w:rsidP="00C22904">
            <w:pPr>
              <w:autoSpaceDE/>
              <w:autoSpaceDN/>
              <w:rPr>
                <w:color w:val="231F20"/>
                <w:lang w:val="en-US"/>
              </w:rPr>
            </w:pPr>
            <w:r w:rsidRPr="00A14B20">
              <w:rPr>
                <w:color w:val="231F20"/>
                <w:lang w:eastAsia="en-GB"/>
              </w:rPr>
              <w:t>Borrowings</w:t>
            </w:r>
            <w:r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proofErr w:type="gramStart"/>
            <w:r w:rsidR="00C22904" w:rsidRPr="00A14B20">
              <w:rPr>
                <w:color w:val="231F20"/>
                <w:lang w:eastAsia="en-GB"/>
              </w:rPr>
              <w:t>Cost)*</w:t>
            </w:r>
            <w:proofErr w:type="gramEnd"/>
          </w:p>
        </w:tc>
        <w:tc>
          <w:tcPr>
            <w:tcW w:w="1254" w:type="pct"/>
            <w:shd w:val="clear" w:color="auto" w:fill="auto"/>
            <w:noWrap/>
            <w:vAlign w:val="center"/>
            <w:hideMark/>
          </w:tcPr>
          <w:p w14:paraId="247FE4A7" w14:textId="77777777" w:rsidR="007553AB" w:rsidRPr="00A14B20" w:rsidRDefault="007553AB" w:rsidP="003E1F34">
            <w:pPr>
              <w:autoSpaceDE/>
              <w:autoSpaceDN/>
              <w:jc w:val="center"/>
              <w:rPr>
                <w:lang w:val="en-US"/>
              </w:rPr>
            </w:pPr>
            <w:r w:rsidRPr="00A14B20">
              <w:rPr>
                <w:lang w:val="en-US"/>
              </w:rPr>
              <w:t>xxx</w:t>
            </w:r>
          </w:p>
        </w:tc>
        <w:tc>
          <w:tcPr>
            <w:tcW w:w="1254" w:type="pct"/>
            <w:shd w:val="clear" w:color="auto" w:fill="auto"/>
            <w:noWrap/>
            <w:vAlign w:val="center"/>
            <w:hideMark/>
          </w:tcPr>
          <w:p w14:paraId="59739616" w14:textId="77777777" w:rsidR="007553AB" w:rsidRPr="00A14B20" w:rsidRDefault="007553AB" w:rsidP="003E1F34">
            <w:pPr>
              <w:autoSpaceDE/>
              <w:autoSpaceDN/>
              <w:jc w:val="center"/>
              <w:rPr>
                <w:lang w:val="en-US"/>
              </w:rPr>
            </w:pPr>
            <w:r w:rsidRPr="00A14B20">
              <w:rPr>
                <w:lang w:val="en-US"/>
              </w:rPr>
              <w:t>xxx</w:t>
            </w:r>
          </w:p>
        </w:tc>
      </w:tr>
      <w:tr w:rsidR="007553AB" w:rsidRPr="00A14B20" w14:paraId="3E026862" w14:textId="77777777" w:rsidTr="00716E74">
        <w:trPr>
          <w:trHeight w:val="340"/>
        </w:trPr>
        <w:tc>
          <w:tcPr>
            <w:tcW w:w="2493" w:type="pct"/>
            <w:shd w:val="clear" w:color="auto" w:fill="auto"/>
            <w:noWrap/>
            <w:vAlign w:val="bottom"/>
            <w:hideMark/>
          </w:tcPr>
          <w:p w14:paraId="52FC8D72" w14:textId="05DCDCB0" w:rsidR="007553AB" w:rsidRPr="00A14B20" w:rsidRDefault="007553AB" w:rsidP="00C22904">
            <w:pPr>
              <w:autoSpaceDE/>
              <w:autoSpaceDN/>
              <w:rPr>
                <w:color w:val="231F20"/>
                <w:lang w:val="en-US"/>
              </w:rPr>
            </w:pPr>
            <w:r w:rsidRPr="00A14B20">
              <w:rPr>
                <w:color w:val="231F20"/>
                <w:lang w:eastAsia="en-GB"/>
              </w:rPr>
              <w:t>Finance</w:t>
            </w:r>
            <w:r w:rsidRPr="00A14B20">
              <w:rPr>
                <w:color w:val="000000"/>
                <w:lang w:eastAsia="en-GB"/>
              </w:rPr>
              <w:t xml:space="preserve"> </w:t>
            </w:r>
            <w:r w:rsidR="00C22904" w:rsidRPr="00A14B20">
              <w:rPr>
                <w:color w:val="231F20"/>
                <w:lang w:eastAsia="en-GB"/>
              </w:rPr>
              <w:t>Leases</w:t>
            </w:r>
            <w:r w:rsidR="00C22904"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r w:rsidR="00C22904" w:rsidRPr="00A14B20">
              <w:rPr>
                <w:color w:val="231F20"/>
                <w:lang w:eastAsia="en-GB"/>
              </w:rPr>
              <w:t>Cost)</w:t>
            </w:r>
          </w:p>
        </w:tc>
        <w:tc>
          <w:tcPr>
            <w:tcW w:w="1254" w:type="pct"/>
            <w:shd w:val="clear" w:color="auto" w:fill="auto"/>
            <w:noWrap/>
            <w:vAlign w:val="center"/>
            <w:hideMark/>
          </w:tcPr>
          <w:p w14:paraId="3DCB2E19" w14:textId="77777777" w:rsidR="007553AB" w:rsidRPr="00A14B20" w:rsidRDefault="007553AB" w:rsidP="003E1F34">
            <w:pPr>
              <w:autoSpaceDE/>
              <w:autoSpaceDN/>
              <w:jc w:val="center"/>
              <w:rPr>
                <w:lang w:val="en-US"/>
              </w:rPr>
            </w:pPr>
            <w:r w:rsidRPr="00A14B20">
              <w:rPr>
                <w:lang w:val="en-US"/>
              </w:rPr>
              <w:t>xxx</w:t>
            </w:r>
          </w:p>
        </w:tc>
        <w:tc>
          <w:tcPr>
            <w:tcW w:w="1254" w:type="pct"/>
            <w:shd w:val="clear" w:color="auto" w:fill="auto"/>
            <w:noWrap/>
            <w:vAlign w:val="center"/>
            <w:hideMark/>
          </w:tcPr>
          <w:p w14:paraId="36B44D33" w14:textId="77777777" w:rsidR="007553AB" w:rsidRPr="00A14B20" w:rsidRDefault="007553AB" w:rsidP="003E1F34">
            <w:pPr>
              <w:autoSpaceDE/>
              <w:autoSpaceDN/>
              <w:jc w:val="center"/>
              <w:rPr>
                <w:lang w:val="en-US"/>
              </w:rPr>
            </w:pPr>
            <w:r w:rsidRPr="00A14B20">
              <w:rPr>
                <w:lang w:val="en-US"/>
              </w:rPr>
              <w:t>xxx</w:t>
            </w:r>
          </w:p>
        </w:tc>
      </w:tr>
      <w:tr w:rsidR="007553AB" w:rsidRPr="00A14B20" w14:paraId="7B793282" w14:textId="77777777" w:rsidTr="00716E74">
        <w:trPr>
          <w:trHeight w:val="340"/>
        </w:trPr>
        <w:tc>
          <w:tcPr>
            <w:tcW w:w="2493" w:type="pct"/>
            <w:shd w:val="clear" w:color="auto" w:fill="auto"/>
            <w:noWrap/>
            <w:vAlign w:val="bottom"/>
            <w:hideMark/>
          </w:tcPr>
          <w:p w14:paraId="7D6B3CAF" w14:textId="4F13C963" w:rsidR="007553AB" w:rsidRPr="00A14B20" w:rsidRDefault="007553AB" w:rsidP="00C22904">
            <w:pPr>
              <w:autoSpaceDE/>
              <w:autoSpaceDN/>
              <w:rPr>
                <w:color w:val="231F20"/>
                <w:lang w:val="en-US"/>
              </w:rPr>
            </w:pPr>
            <w:r w:rsidRPr="00A14B20">
              <w:rPr>
                <w:color w:val="231F20"/>
                <w:lang w:eastAsia="en-GB"/>
              </w:rPr>
              <w:t>Unwinding</w:t>
            </w:r>
            <w:r w:rsidRPr="00A14B20">
              <w:rPr>
                <w:color w:val="000000"/>
                <w:lang w:eastAsia="en-GB"/>
              </w:rPr>
              <w:t xml:space="preserve"> </w:t>
            </w:r>
            <w:r w:rsidR="001A4410">
              <w:rPr>
                <w:color w:val="231F20"/>
                <w:lang w:eastAsia="en-GB"/>
              </w:rPr>
              <w:t>o</w:t>
            </w:r>
            <w:r w:rsidR="00C22904" w:rsidRPr="00A14B20">
              <w:rPr>
                <w:color w:val="231F20"/>
                <w:lang w:eastAsia="en-GB"/>
              </w:rPr>
              <w:t>f</w:t>
            </w:r>
            <w:r w:rsidR="00C22904" w:rsidRPr="00A14B20">
              <w:rPr>
                <w:color w:val="000000"/>
                <w:lang w:eastAsia="en-GB"/>
              </w:rPr>
              <w:t xml:space="preserve"> </w:t>
            </w:r>
            <w:r w:rsidR="00C22904" w:rsidRPr="00A14B20">
              <w:rPr>
                <w:color w:val="231F20"/>
                <w:lang w:eastAsia="en-GB"/>
              </w:rPr>
              <w:t>Discount</w:t>
            </w:r>
            <w:r w:rsidR="0063473D">
              <w:rPr>
                <w:color w:val="231F20"/>
                <w:lang w:eastAsia="en-GB"/>
              </w:rPr>
              <w:t xml:space="preserve"> from lease </w:t>
            </w:r>
            <w:r w:rsidR="00DD7315">
              <w:rPr>
                <w:color w:val="231F20"/>
                <w:lang w:eastAsia="en-GB"/>
              </w:rPr>
              <w:t>liabilities</w:t>
            </w:r>
          </w:p>
        </w:tc>
        <w:tc>
          <w:tcPr>
            <w:tcW w:w="1254" w:type="pct"/>
            <w:shd w:val="clear" w:color="auto" w:fill="auto"/>
            <w:noWrap/>
            <w:vAlign w:val="center"/>
            <w:hideMark/>
          </w:tcPr>
          <w:p w14:paraId="1603F18C" w14:textId="77777777" w:rsidR="007553AB" w:rsidRPr="00A14B20" w:rsidRDefault="007553AB" w:rsidP="003E1F34">
            <w:pPr>
              <w:autoSpaceDE/>
              <w:autoSpaceDN/>
              <w:jc w:val="center"/>
              <w:rPr>
                <w:lang w:val="en-US"/>
              </w:rPr>
            </w:pPr>
            <w:r w:rsidRPr="00A14B20">
              <w:rPr>
                <w:lang w:val="en-US"/>
              </w:rPr>
              <w:t>xxx</w:t>
            </w:r>
          </w:p>
        </w:tc>
        <w:tc>
          <w:tcPr>
            <w:tcW w:w="1254" w:type="pct"/>
            <w:shd w:val="clear" w:color="auto" w:fill="auto"/>
            <w:noWrap/>
            <w:vAlign w:val="center"/>
            <w:hideMark/>
          </w:tcPr>
          <w:p w14:paraId="305657F6" w14:textId="77777777" w:rsidR="007553AB" w:rsidRPr="00A14B20" w:rsidRDefault="007553AB" w:rsidP="003E1F34">
            <w:pPr>
              <w:autoSpaceDE/>
              <w:autoSpaceDN/>
              <w:jc w:val="center"/>
              <w:rPr>
                <w:lang w:val="en-US"/>
              </w:rPr>
            </w:pPr>
            <w:r w:rsidRPr="00A14B20">
              <w:rPr>
                <w:lang w:val="en-US"/>
              </w:rPr>
              <w:t>xxx</w:t>
            </w:r>
          </w:p>
        </w:tc>
      </w:tr>
      <w:tr w:rsidR="007553AB" w:rsidRPr="00A14B20" w14:paraId="12192BA6" w14:textId="77777777" w:rsidTr="00716E74">
        <w:trPr>
          <w:trHeight w:val="340"/>
        </w:trPr>
        <w:tc>
          <w:tcPr>
            <w:tcW w:w="2493" w:type="pct"/>
            <w:shd w:val="clear" w:color="auto" w:fill="auto"/>
            <w:noWrap/>
            <w:vAlign w:val="bottom"/>
            <w:hideMark/>
          </w:tcPr>
          <w:p w14:paraId="7393A3A1" w14:textId="5F742CED" w:rsidR="007553AB" w:rsidRPr="00A14B20" w:rsidRDefault="007553AB" w:rsidP="00C22904">
            <w:pPr>
              <w:autoSpaceDE/>
              <w:autoSpaceDN/>
              <w:rPr>
                <w:color w:val="231F20"/>
                <w:lang w:val="en-US"/>
              </w:rPr>
            </w:pPr>
            <w:r w:rsidRPr="00A14B20">
              <w:rPr>
                <w:color w:val="231F20"/>
                <w:lang w:eastAsia="en-GB"/>
              </w:rPr>
              <w:t xml:space="preserve">Interest </w:t>
            </w:r>
            <w:r w:rsidR="001A4410">
              <w:rPr>
                <w:color w:val="231F20"/>
                <w:lang w:eastAsia="en-GB"/>
              </w:rPr>
              <w:t>o</w:t>
            </w:r>
            <w:r w:rsidR="00C22904" w:rsidRPr="00A14B20">
              <w:rPr>
                <w:color w:val="231F20"/>
                <w:lang w:eastAsia="en-GB"/>
              </w:rPr>
              <w:t xml:space="preserve">n </w:t>
            </w:r>
            <w:r w:rsidRPr="00A14B20">
              <w:rPr>
                <w:color w:val="231F20"/>
                <w:lang w:eastAsia="en-GB"/>
              </w:rPr>
              <w:t>Bank</w:t>
            </w:r>
            <w:r w:rsidRPr="00A14B20">
              <w:rPr>
                <w:color w:val="000000"/>
                <w:lang w:eastAsia="en-GB"/>
              </w:rPr>
              <w:t xml:space="preserve"> </w:t>
            </w:r>
            <w:r w:rsidR="00C22904" w:rsidRPr="00A14B20">
              <w:rPr>
                <w:color w:val="231F20"/>
                <w:lang w:eastAsia="en-GB"/>
              </w:rPr>
              <w:t>Overdrafts</w:t>
            </w:r>
          </w:p>
        </w:tc>
        <w:tc>
          <w:tcPr>
            <w:tcW w:w="1254" w:type="pct"/>
            <w:shd w:val="clear" w:color="auto" w:fill="auto"/>
            <w:noWrap/>
            <w:vAlign w:val="center"/>
            <w:hideMark/>
          </w:tcPr>
          <w:p w14:paraId="01F941D1" w14:textId="77777777" w:rsidR="007553AB" w:rsidRPr="00A14B20" w:rsidRDefault="007553AB" w:rsidP="003E1F34">
            <w:pPr>
              <w:autoSpaceDE/>
              <w:autoSpaceDN/>
              <w:jc w:val="center"/>
              <w:rPr>
                <w:lang w:val="en-US"/>
              </w:rPr>
            </w:pPr>
            <w:r w:rsidRPr="00A14B20">
              <w:rPr>
                <w:lang w:val="en-US"/>
              </w:rPr>
              <w:t>xxx</w:t>
            </w:r>
          </w:p>
        </w:tc>
        <w:tc>
          <w:tcPr>
            <w:tcW w:w="1254" w:type="pct"/>
            <w:shd w:val="clear" w:color="auto" w:fill="auto"/>
            <w:noWrap/>
            <w:vAlign w:val="center"/>
            <w:hideMark/>
          </w:tcPr>
          <w:p w14:paraId="525E98CF" w14:textId="77777777" w:rsidR="007553AB" w:rsidRPr="00A14B20" w:rsidRDefault="007553AB" w:rsidP="003E1F34">
            <w:pPr>
              <w:autoSpaceDE/>
              <w:autoSpaceDN/>
              <w:jc w:val="center"/>
              <w:rPr>
                <w:lang w:val="en-US"/>
              </w:rPr>
            </w:pPr>
            <w:r w:rsidRPr="00A14B20">
              <w:rPr>
                <w:lang w:val="en-US"/>
              </w:rPr>
              <w:t>xxx</w:t>
            </w:r>
          </w:p>
        </w:tc>
      </w:tr>
      <w:tr w:rsidR="007553AB" w:rsidRPr="00A14B20" w14:paraId="68A0ACBC" w14:textId="77777777" w:rsidTr="00716E74">
        <w:trPr>
          <w:trHeight w:val="340"/>
        </w:trPr>
        <w:tc>
          <w:tcPr>
            <w:tcW w:w="2493" w:type="pct"/>
            <w:shd w:val="clear" w:color="auto" w:fill="auto"/>
            <w:noWrap/>
            <w:vAlign w:val="bottom"/>
            <w:hideMark/>
          </w:tcPr>
          <w:p w14:paraId="6AAC3FBE" w14:textId="068ECDB0" w:rsidR="007553AB" w:rsidRPr="00A14B20" w:rsidRDefault="007553AB" w:rsidP="00C22904">
            <w:pPr>
              <w:autoSpaceDE/>
              <w:autoSpaceDN/>
              <w:rPr>
                <w:color w:val="231F20"/>
                <w:lang w:eastAsia="en-GB"/>
              </w:rPr>
            </w:pPr>
            <w:r w:rsidRPr="00A14B20">
              <w:rPr>
                <w:color w:val="231F20"/>
                <w:lang w:eastAsia="en-GB"/>
              </w:rPr>
              <w:t xml:space="preserve">Interest </w:t>
            </w:r>
            <w:r w:rsidR="001A4410">
              <w:rPr>
                <w:color w:val="231F20"/>
                <w:lang w:eastAsia="en-GB"/>
              </w:rPr>
              <w:t>on Loans f</w:t>
            </w:r>
            <w:r w:rsidR="00C22904" w:rsidRPr="00A14B20">
              <w:rPr>
                <w:color w:val="231F20"/>
                <w:lang w:eastAsia="en-GB"/>
              </w:rPr>
              <w:t>rom Commercial Banks</w:t>
            </w:r>
          </w:p>
        </w:tc>
        <w:tc>
          <w:tcPr>
            <w:tcW w:w="1254" w:type="pct"/>
            <w:shd w:val="clear" w:color="auto" w:fill="auto"/>
            <w:noWrap/>
            <w:vAlign w:val="center"/>
            <w:hideMark/>
          </w:tcPr>
          <w:p w14:paraId="6D163DF4" w14:textId="77777777" w:rsidR="007553AB" w:rsidRPr="00A14B20" w:rsidRDefault="007553AB" w:rsidP="003E1F34">
            <w:pPr>
              <w:autoSpaceDE/>
              <w:autoSpaceDN/>
              <w:jc w:val="center"/>
              <w:rPr>
                <w:lang w:val="en-US"/>
              </w:rPr>
            </w:pPr>
            <w:r w:rsidRPr="00A14B20">
              <w:rPr>
                <w:lang w:val="en-US"/>
              </w:rPr>
              <w:t>xxx</w:t>
            </w:r>
          </w:p>
        </w:tc>
        <w:tc>
          <w:tcPr>
            <w:tcW w:w="1254" w:type="pct"/>
            <w:shd w:val="clear" w:color="auto" w:fill="auto"/>
            <w:noWrap/>
            <w:vAlign w:val="center"/>
            <w:hideMark/>
          </w:tcPr>
          <w:p w14:paraId="0953A2FE" w14:textId="77777777" w:rsidR="007553AB" w:rsidRPr="00A14B20" w:rsidRDefault="007553AB" w:rsidP="003E1F34">
            <w:pPr>
              <w:autoSpaceDE/>
              <w:autoSpaceDN/>
              <w:jc w:val="center"/>
              <w:rPr>
                <w:lang w:val="en-US"/>
              </w:rPr>
            </w:pPr>
            <w:r w:rsidRPr="00A14B20">
              <w:rPr>
                <w:lang w:val="en-US"/>
              </w:rPr>
              <w:t>xxx</w:t>
            </w:r>
          </w:p>
        </w:tc>
      </w:tr>
      <w:tr w:rsidR="007553AB" w:rsidRPr="00A14B20" w14:paraId="70987A1D" w14:textId="77777777" w:rsidTr="00716E74">
        <w:trPr>
          <w:trHeight w:val="340"/>
        </w:trPr>
        <w:tc>
          <w:tcPr>
            <w:tcW w:w="2493" w:type="pct"/>
            <w:shd w:val="clear" w:color="auto" w:fill="auto"/>
            <w:noWrap/>
            <w:vAlign w:val="bottom"/>
            <w:hideMark/>
          </w:tcPr>
          <w:p w14:paraId="770F868E" w14:textId="3F94E961" w:rsidR="007553AB" w:rsidRPr="00A14B20" w:rsidRDefault="007553A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Finance</w:t>
            </w:r>
            <w:r w:rsidR="00C22904" w:rsidRPr="00A14B20">
              <w:rPr>
                <w:color w:val="000000"/>
                <w:lang w:eastAsia="en-GB"/>
              </w:rPr>
              <w:t xml:space="preserve"> </w:t>
            </w:r>
            <w:r w:rsidR="00C22904" w:rsidRPr="00A14B20">
              <w:rPr>
                <w:b/>
                <w:bCs/>
                <w:color w:val="231F20"/>
                <w:lang w:eastAsia="en-GB"/>
              </w:rPr>
              <w:t>Costs</w:t>
            </w:r>
          </w:p>
        </w:tc>
        <w:tc>
          <w:tcPr>
            <w:tcW w:w="1254" w:type="pct"/>
            <w:shd w:val="clear" w:color="auto" w:fill="auto"/>
            <w:noWrap/>
            <w:vAlign w:val="center"/>
            <w:hideMark/>
          </w:tcPr>
          <w:p w14:paraId="29A9E2C2" w14:textId="77777777" w:rsidR="007553AB" w:rsidRPr="00A14B20" w:rsidRDefault="007553AB" w:rsidP="003E1F34">
            <w:pPr>
              <w:autoSpaceDE/>
              <w:autoSpaceDN/>
              <w:jc w:val="center"/>
              <w:rPr>
                <w:b/>
                <w:bCs/>
                <w:lang w:val="en-US"/>
              </w:rPr>
            </w:pPr>
            <w:r w:rsidRPr="00A14B20">
              <w:rPr>
                <w:b/>
                <w:bCs/>
                <w:lang w:val="en-US"/>
              </w:rPr>
              <w:t>xxx</w:t>
            </w:r>
          </w:p>
        </w:tc>
        <w:tc>
          <w:tcPr>
            <w:tcW w:w="1254" w:type="pct"/>
            <w:shd w:val="clear" w:color="auto" w:fill="auto"/>
            <w:noWrap/>
            <w:vAlign w:val="center"/>
            <w:hideMark/>
          </w:tcPr>
          <w:p w14:paraId="756CF8FA" w14:textId="77777777" w:rsidR="007553AB" w:rsidRPr="00A14B20" w:rsidRDefault="007553AB" w:rsidP="003E1F34">
            <w:pPr>
              <w:autoSpaceDE/>
              <w:autoSpaceDN/>
              <w:jc w:val="center"/>
              <w:rPr>
                <w:b/>
                <w:bCs/>
                <w:lang w:val="en-US"/>
              </w:rPr>
            </w:pPr>
            <w:r w:rsidRPr="00A14B20">
              <w:rPr>
                <w:b/>
                <w:bCs/>
                <w:lang w:val="en-US"/>
              </w:rPr>
              <w:t>xxx</w:t>
            </w:r>
          </w:p>
        </w:tc>
      </w:tr>
    </w:tbl>
    <w:p w14:paraId="2491AEEF" w14:textId="77777777" w:rsidR="007553AB" w:rsidRPr="00A14B20" w:rsidRDefault="007553AB" w:rsidP="007553AB">
      <w:pPr>
        <w:rPr>
          <w:sz w:val="10"/>
          <w:szCs w:val="10"/>
        </w:rPr>
      </w:pPr>
    </w:p>
    <w:p w14:paraId="03F0DF2B" w14:textId="0F08A7BD" w:rsidR="007553AB" w:rsidRPr="00EA31EE" w:rsidRDefault="00D55566" w:rsidP="00D142EE">
      <w:pPr>
        <w:autoSpaceDE/>
        <w:autoSpaceDN/>
        <w:jc w:val="both"/>
        <w:rPr>
          <w:i/>
          <w:iCs/>
          <w:color w:val="000000" w:themeColor="text1"/>
          <w:sz w:val="22"/>
          <w:szCs w:val="22"/>
          <w:lang w:eastAsia="en-GB"/>
        </w:rPr>
      </w:pPr>
      <w:r w:rsidRPr="00EA31EE">
        <w:rPr>
          <w:b/>
          <w:i/>
          <w:iCs/>
          <w:color w:val="000000" w:themeColor="text1"/>
          <w:sz w:val="22"/>
          <w:szCs w:val="22"/>
          <w:lang w:eastAsia="en-GB"/>
        </w:rPr>
        <w:t>(</w:t>
      </w:r>
      <w:r w:rsidR="007553AB" w:rsidRPr="00EA31EE">
        <w:rPr>
          <w:b/>
          <w:i/>
          <w:iCs/>
          <w:color w:val="000000" w:themeColor="text1"/>
          <w:sz w:val="22"/>
          <w:szCs w:val="22"/>
          <w:lang w:eastAsia="en-GB"/>
        </w:rPr>
        <w:t>*</w:t>
      </w:r>
      <w:r w:rsidR="007553AB" w:rsidRPr="00EA31EE">
        <w:rPr>
          <w:i/>
          <w:iCs/>
          <w:color w:val="000000" w:themeColor="text1"/>
          <w:sz w:val="22"/>
          <w:szCs w:val="22"/>
          <w:lang w:eastAsia="en-GB"/>
        </w:rPr>
        <w:t>Borrowing costs that relate to interest expense on acquisition of non- current assets and do not qualify for Capitalisation as per IPSAS 5: on borrowing costs should be included under this note.)</w:t>
      </w:r>
    </w:p>
    <w:p w14:paraId="5D6697D2" w14:textId="77777777" w:rsidR="00A44B7B" w:rsidRDefault="00A44B7B" w:rsidP="00C77B51">
      <w:pPr>
        <w:autoSpaceDE/>
        <w:autoSpaceDN/>
      </w:pPr>
    </w:p>
    <w:p w14:paraId="57DEF909" w14:textId="6823613E" w:rsidR="00A44B7B" w:rsidRPr="00A14B20" w:rsidRDefault="00C22904" w:rsidP="00265BAC">
      <w:pPr>
        <w:pStyle w:val="ListParagraph"/>
        <w:numPr>
          <w:ilvl w:val="0"/>
          <w:numId w:val="10"/>
        </w:numPr>
        <w:spacing w:line="276" w:lineRule="auto"/>
        <w:ind w:right="-20" w:hanging="575"/>
        <w:jc w:val="both"/>
        <w:rPr>
          <w:rFonts w:eastAsia="Arial"/>
          <w:b/>
        </w:rPr>
      </w:pPr>
      <w:r w:rsidRPr="00A14B20">
        <w:rPr>
          <w:rFonts w:eastAsia="Arial"/>
          <w:b/>
        </w:rPr>
        <w:t>Gain On Sal</w:t>
      </w:r>
      <w:r w:rsidR="001A4410">
        <w:rPr>
          <w:rFonts w:eastAsia="Arial"/>
          <w:b/>
        </w:rPr>
        <w:t>e o</w:t>
      </w:r>
      <w:r w:rsidRPr="00A14B20">
        <w:rPr>
          <w:rFonts w:eastAsia="Arial"/>
          <w:b/>
        </w:rPr>
        <w:t>f Assets</w:t>
      </w:r>
    </w:p>
    <w:p w14:paraId="2004C1BC"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2250"/>
        <w:gridCol w:w="2250"/>
      </w:tblGrid>
      <w:tr w:rsidR="00906E87" w:rsidRPr="00A14B20" w14:paraId="302769A0" w14:textId="77777777" w:rsidTr="00716E74">
        <w:trPr>
          <w:trHeight w:val="340"/>
        </w:trPr>
        <w:tc>
          <w:tcPr>
            <w:tcW w:w="2508" w:type="pct"/>
            <w:vMerge w:val="restart"/>
            <w:tcBorders>
              <w:top w:val="single" w:sz="4" w:space="0" w:color="auto"/>
              <w:left w:val="single" w:sz="4" w:space="0" w:color="auto"/>
              <w:right w:val="single" w:sz="4" w:space="0" w:color="auto"/>
            </w:tcBorders>
            <w:shd w:val="clear" w:color="auto" w:fill="0070C0"/>
            <w:noWrap/>
            <w:vAlign w:val="center"/>
            <w:hideMark/>
          </w:tcPr>
          <w:p w14:paraId="71891F9D"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48EAD77" w14:textId="64245DE7" w:rsidR="00906E87" w:rsidRPr="00D55566" w:rsidRDefault="00906E87" w:rsidP="003E1F34">
            <w:pPr>
              <w:autoSpaceDE/>
              <w:autoSpaceDN/>
              <w:jc w:val="center"/>
              <w:rPr>
                <w:b/>
                <w:bCs/>
                <w:color w:val="231F20"/>
                <w:lang w:val="en-US"/>
              </w:rPr>
            </w:pPr>
            <w:r>
              <w:rPr>
                <w:b/>
                <w:bCs/>
                <w:color w:val="231F20"/>
                <w:lang w:val="en-US"/>
              </w:rPr>
              <w:t>Insert Current FY</w:t>
            </w: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2E1D35" w14:textId="06E2B860" w:rsidR="00906E87" w:rsidRDefault="00906E87" w:rsidP="003E1F34">
            <w:pPr>
              <w:autoSpaceDE/>
              <w:autoSpaceDN/>
              <w:jc w:val="center"/>
              <w:rPr>
                <w:b/>
                <w:bCs/>
                <w:color w:val="231F20"/>
                <w:lang w:val="en-US"/>
              </w:rPr>
            </w:pPr>
            <w:r>
              <w:rPr>
                <w:b/>
                <w:bCs/>
                <w:color w:val="231F20"/>
                <w:lang w:val="en-US"/>
              </w:rPr>
              <w:t>Insert</w:t>
            </w:r>
          </w:p>
          <w:p w14:paraId="60A18991" w14:textId="72119280"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290D5FCD" w14:textId="77777777" w:rsidTr="00716E74">
        <w:trPr>
          <w:trHeight w:val="340"/>
        </w:trPr>
        <w:tc>
          <w:tcPr>
            <w:tcW w:w="2508" w:type="pct"/>
            <w:vMerge/>
            <w:tcBorders>
              <w:left w:val="single" w:sz="4" w:space="0" w:color="auto"/>
              <w:bottom w:val="single" w:sz="4" w:space="0" w:color="auto"/>
              <w:right w:val="single" w:sz="4" w:space="0" w:color="auto"/>
            </w:tcBorders>
            <w:shd w:val="clear" w:color="auto" w:fill="0070C0"/>
            <w:noWrap/>
            <w:vAlign w:val="bottom"/>
            <w:hideMark/>
          </w:tcPr>
          <w:p w14:paraId="730BF2D1" w14:textId="77777777" w:rsidR="00906E87" w:rsidRPr="00A14B20" w:rsidRDefault="00906E87" w:rsidP="00C22904">
            <w:pPr>
              <w:autoSpaceDE/>
              <w:autoSpaceDN/>
              <w:rPr>
                <w:b/>
                <w:bCs/>
                <w:color w:val="231F20"/>
                <w:lang w:eastAsia="en-GB"/>
              </w:rPr>
            </w:pP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C6F3802" w14:textId="33BE8546" w:rsidR="00906E87" w:rsidRPr="00A14B20" w:rsidRDefault="00906E87" w:rsidP="003E1F34">
            <w:pPr>
              <w:autoSpaceDE/>
              <w:autoSpaceDN/>
              <w:jc w:val="center"/>
              <w:rPr>
                <w:b/>
                <w:bCs/>
                <w:color w:val="231F20"/>
                <w:lang w:val="en-US"/>
              </w:rPr>
            </w:pPr>
            <w:r>
              <w:rPr>
                <w:b/>
                <w:bCs/>
                <w:color w:val="231F20"/>
                <w:lang w:val="en-US"/>
              </w:rPr>
              <w:t>Kshs</w:t>
            </w: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C476C6" w14:textId="2A87F0CE" w:rsidR="00906E87" w:rsidRPr="00A14B20" w:rsidRDefault="00906E87" w:rsidP="003E1F34">
            <w:pPr>
              <w:autoSpaceDE/>
              <w:autoSpaceDN/>
              <w:jc w:val="center"/>
              <w:rPr>
                <w:b/>
                <w:bCs/>
                <w:color w:val="231F20"/>
                <w:lang w:val="en-US"/>
              </w:rPr>
            </w:pPr>
            <w:r>
              <w:rPr>
                <w:b/>
                <w:bCs/>
                <w:color w:val="231F20"/>
                <w:lang w:val="en-US"/>
              </w:rPr>
              <w:t>Kshs</w:t>
            </w:r>
          </w:p>
        </w:tc>
      </w:tr>
      <w:tr w:rsidR="00A44B7B" w:rsidRPr="00A14B20" w14:paraId="5D93B345" w14:textId="77777777" w:rsidTr="00716E74">
        <w:trPr>
          <w:trHeight w:val="340"/>
        </w:trPr>
        <w:tc>
          <w:tcPr>
            <w:tcW w:w="2508" w:type="pct"/>
            <w:shd w:val="clear" w:color="auto" w:fill="auto"/>
            <w:noWrap/>
            <w:vAlign w:val="bottom"/>
            <w:hideMark/>
          </w:tcPr>
          <w:p w14:paraId="0D77F08F" w14:textId="09321165" w:rsidR="00A44B7B" w:rsidRPr="00A14B20" w:rsidRDefault="00A44B7B" w:rsidP="00C22904">
            <w:pPr>
              <w:autoSpaceDE/>
              <w:autoSpaceDN/>
              <w:rPr>
                <w:color w:val="231F20"/>
                <w:lang w:val="en-US"/>
              </w:rPr>
            </w:pPr>
            <w:r w:rsidRPr="00A14B20">
              <w:rPr>
                <w:color w:val="231F20"/>
                <w:lang w:eastAsia="en-GB"/>
              </w:rPr>
              <w:t>Property</w:t>
            </w:r>
            <w:r w:rsidR="00C22904" w:rsidRPr="00A14B20">
              <w:rPr>
                <w:color w:val="231F20"/>
                <w:lang w:eastAsia="en-GB"/>
              </w:rPr>
              <w:t>,</w:t>
            </w:r>
            <w:r w:rsidR="00C22904" w:rsidRPr="00A14B20">
              <w:rPr>
                <w:color w:val="000000"/>
                <w:lang w:eastAsia="en-GB"/>
              </w:rPr>
              <w:t xml:space="preserve"> </w:t>
            </w:r>
            <w:r w:rsidR="00C22904" w:rsidRPr="00A14B20">
              <w:rPr>
                <w:color w:val="231F20"/>
                <w:lang w:eastAsia="en-GB"/>
              </w:rPr>
              <w:t>Plant</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Equipment</w:t>
            </w:r>
          </w:p>
        </w:tc>
        <w:tc>
          <w:tcPr>
            <w:tcW w:w="1246" w:type="pct"/>
            <w:shd w:val="clear" w:color="auto" w:fill="auto"/>
            <w:noWrap/>
            <w:vAlign w:val="center"/>
            <w:hideMark/>
          </w:tcPr>
          <w:p w14:paraId="4D5457B8" w14:textId="77777777" w:rsidR="00A44B7B" w:rsidRPr="00A14B20" w:rsidRDefault="00A44B7B" w:rsidP="003E1F34">
            <w:pPr>
              <w:autoSpaceDE/>
              <w:autoSpaceDN/>
              <w:jc w:val="center"/>
              <w:rPr>
                <w:lang w:val="en-US"/>
              </w:rPr>
            </w:pPr>
            <w:r w:rsidRPr="00A14B20">
              <w:rPr>
                <w:lang w:val="en-US"/>
              </w:rPr>
              <w:t>xxx</w:t>
            </w:r>
          </w:p>
        </w:tc>
        <w:tc>
          <w:tcPr>
            <w:tcW w:w="1246" w:type="pct"/>
            <w:shd w:val="clear" w:color="auto" w:fill="auto"/>
            <w:noWrap/>
            <w:vAlign w:val="center"/>
            <w:hideMark/>
          </w:tcPr>
          <w:p w14:paraId="37B60968" w14:textId="77777777" w:rsidR="00A44B7B" w:rsidRPr="00A14B20" w:rsidRDefault="00A44B7B" w:rsidP="003E1F34">
            <w:pPr>
              <w:autoSpaceDE/>
              <w:autoSpaceDN/>
              <w:jc w:val="center"/>
              <w:rPr>
                <w:lang w:val="en-US"/>
              </w:rPr>
            </w:pPr>
            <w:r w:rsidRPr="00A14B20">
              <w:rPr>
                <w:lang w:val="en-US"/>
              </w:rPr>
              <w:t>xxx</w:t>
            </w:r>
          </w:p>
        </w:tc>
      </w:tr>
      <w:tr w:rsidR="00A44B7B" w:rsidRPr="00A14B20" w14:paraId="47A79904" w14:textId="77777777" w:rsidTr="00716E74">
        <w:trPr>
          <w:trHeight w:val="340"/>
        </w:trPr>
        <w:tc>
          <w:tcPr>
            <w:tcW w:w="2508" w:type="pct"/>
            <w:shd w:val="clear" w:color="auto" w:fill="auto"/>
            <w:noWrap/>
            <w:vAlign w:val="bottom"/>
            <w:hideMark/>
          </w:tcPr>
          <w:p w14:paraId="06514BC4" w14:textId="42B4DF90" w:rsidR="00A44B7B" w:rsidRPr="00A14B20" w:rsidRDefault="00A44B7B" w:rsidP="00C22904">
            <w:pPr>
              <w:autoSpaceDE/>
              <w:autoSpaceDN/>
              <w:rPr>
                <w:color w:val="231F20"/>
                <w:lang w:eastAsia="en-GB"/>
              </w:rPr>
            </w:pPr>
            <w:r w:rsidRPr="00A14B20">
              <w:rPr>
                <w:color w:val="231F20"/>
                <w:lang w:eastAsia="en-GB"/>
              </w:rPr>
              <w:t xml:space="preserve">Intangible </w:t>
            </w:r>
            <w:r w:rsidR="00C22904" w:rsidRPr="00A14B20">
              <w:rPr>
                <w:color w:val="231F20"/>
                <w:lang w:eastAsia="en-GB"/>
              </w:rPr>
              <w:t>Assets</w:t>
            </w:r>
          </w:p>
        </w:tc>
        <w:tc>
          <w:tcPr>
            <w:tcW w:w="1246" w:type="pct"/>
            <w:shd w:val="clear" w:color="auto" w:fill="auto"/>
            <w:noWrap/>
            <w:vAlign w:val="center"/>
            <w:hideMark/>
          </w:tcPr>
          <w:p w14:paraId="77D44EAE" w14:textId="77777777" w:rsidR="00A44B7B" w:rsidRPr="00A14B20" w:rsidRDefault="00A44B7B" w:rsidP="003E1F34">
            <w:pPr>
              <w:autoSpaceDE/>
              <w:autoSpaceDN/>
              <w:jc w:val="center"/>
              <w:rPr>
                <w:lang w:val="en-US"/>
              </w:rPr>
            </w:pPr>
            <w:r w:rsidRPr="00A14B20">
              <w:rPr>
                <w:lang w:val="en-US"/>
              </w:rPr>
              <w:t>xxx</w:t>
            </w:r>
          </w:p>
        </w:tc>
        <w:tc>
          <w:tcPr>
            <w:tcW w:w="1246" w:type="pct"/>
            <w:shd w:val="clear" w:color="auto" w:fill="auto"/>
            <w:noWrap/>
            <w:vAlign w:val="center"/>
            <w:hideMark/>
          </w:tcPr>
          <w:p w14:paraId="26DB570F" w14:textId="77777777" w:rsidR="00A44B7B" w:rsidRPr="00A14B20" w:rsidRDefault="00A44B7B" w:rsidP="003E1F34">
            <w:pPr>
              <w:autoSpaceDE/>
              <w:autoSpaceDN/>
              <w:jc w:val="center"/>
              <w:rPr>
                <w:lang w:val="en-US"/>
              </w:rPr>
            </w:pPr>
            <w:r w:rsidRPr="00A14B20">
              <w:rPr>
                <w:lang w:val="en-US"/>
              </w:rPr>
              <w:t>xxx</w:t>
            </w:r>
          </w:p>
        </w:tc>
      </w:tr>
      <w:tr w:rsidR="00A44B7B" w:rsidRPr="00A14B20" w14:paraId="4B560ACC" w14:textId="77777777" w:rsidTr="00716E74">
        <w:trPr>
          <w:trHeight w:val="340"/>
        </w:trPr>
        <w:tc>
          <w:tcPr>
            <w:tcW w:w="2508" w:type="pct"/>
            <w:shd w:val="clear" w:color="auto" w:fill="auto"/>
            <w:noWrap/>
            <w:vAlign w:val="bottom"/>
            <w:hideMark/>
          </w:tcPr>
          <w:p w14:paraId="03A5FBA2" w14:textId="3CBDA218" w:rsidR="00A44B7B" w:rsidRPr="00A14B20" w:rsidRDefault="00A44B7B" w:rsidP="00C22904">
            <w:pPr>
              <w:autoSpaceDE/>
              <w:autoSpaceDN/>
              <w:rPr>
                <w:color w:val="231F20"/>
                <w:lang w:val="en-US"/>
              </w:rPr>
            </w:pPr>
            <w:r w:rsidRPr="00A14B20">
              <w:rPr>
                <w:color w:val="231F20"/>
                <w:lang w:eastAsia="en-GB"/>
              </w:rPr>
              <w:t>Other</w:t>
            </w:r>
            <w:r w:rsidRPr="00A14B20">
              <w:rPr>
                <w:color w:val="000000"/>
                <w:lang w:eastAsia="en-GB"/>
              </w:rPr>
              <w:t xml:space="preserve"> </w:t>
            </w:r>
            <w:r w:rsidR="001A4410">
              <w:rPr>
                <w:color w:val="231F20"/>
                <w:lang w:eastAsia="en-GB"/>
              </w:rPr>
              <w:t>Assets not c</w:t>
            </w:r>
            <w:r w:rsidR="00C22904" w:rsidRPr="00A14B20">
              <w:rPr>
                <w:color w:val="231F20"/>
                <w:lang w:eastAsia="en-GB"/>
              </w:rPr>
              <w:t>apitalised</w:t>
            </w:r>
          </w:p>
        </w:tc>
        <w:tc>
          <w:tcPr>
            <w:tcW w:w="1246" w:type="pct"/>
            <w:shd w:val="clear" w:color="auto" w:fill="auto"/>
            <w:noWrap/>
            <w:vAlign w:val="center"/>
            <w:hideMark/>
          </w:tcPr>
          <w:p w14:paraId="11B32CC7" w14:textId="77777777" w:rsidR="00A44B7B" w:rsidRPr="00A14B20" w:rsidRDefault="00A44B7B" w:rsidP="003E1F34">
            <w:pPr>
              <w:autoSpaceDE/>
              <w:autoSpaceDN/>
              <w:jc w:val="center"/>
              <w:rPr>
                <w:lang w:val="en-US"/>
              </w:rPr>
            </w:pPr>
            <w:r w:rsidRPr="00A14B20">
              <w:rPr>
                <w:lang w:val="en-US"/>
              </w:rPr>
              <w:t>xxx</w:t>
            </w:r>
          </w:p>
        </w:tc>
        <w:tc>
          <w:tcPr>
            <w:tcW w:w="1246" w:type="pct"/>
            <w:shd w:val="clear" w:color="auto" w:fill="auto"/>
            <w:noWrap/>
            <w:vAlign w:val="center"/>
            <w:hideMark/>
          </w:tcPr>
          <w:p w14:paraId="21C9873E" w14:textId="77777777" w:rsidR="00A44B7B" w:rsidRPr="00A14B20" w:rsidRDefault="00A44B7B" w:rsidP="003E1F34">
            <w:pPr>
              <w:autoSpaceDE/>
              <w:autoSpaceDN/>
              <w:jc w:val="center"/>
              <w:rPr>
                <w:lang w:val="en-US"/>
              </w:rPr>
            </w:pPr>
            <w:r w:rsidRPr="00A14B20">
              <w:rPr>
                <w:lang w:val="en-US"/>
              </w:rPr>
              <w:t>xxx</w:t>
            </w:r>
          </w:p>
        </w:tc>
      </w:tr>
      <w:tr w:rsidR="00A44B7B" w:rsidRPr="00A14B20" w14:paraId="7E44D88D" w14:textId="77777777" w:rsidTr="00716E74">
        <w:trPr>
          <w:trHeight w:val="340"/>
        </w:trPr>
        <w:tc>
          <w:tcPr>
            <w:tcW w:w="2508" w:type="pct"/>
            <w:shd w:val="clear" w:color="auto" w:fill="auto"/>
            <w:noWrap/>
            <w:vAlign w:val="bottom"/>
            <w:hideMark/>
          </w:tcPr>
          <w:p w14:paraId="3EE91392" w14:textId="7062FD72" w:rsidR="00A44B7B" w:rsidRPr="00A14B20" w:rsidRDefault="00A44B7B" w:rsidP="00C2290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Gain</w:t>
            </w:r>
            <w:r w:rsidR="00C22904" w:rsidRPr="00A14B20">
              <w:rPr>
                <w:color w:val="000000"/>
                <w:lang w:eastAsia="en-GB"/>
              </w:rPr>
              <w:t xml:space="preserve"> </w:t>
            </w:r>
            <w:proofErr w:type="gramStart"/>
            <w:r w:rsidR="00C22904" w:rsidRPr="00A14B20">
              <w:rPr>
                <w:b/>
                <w:bCs/>
                <w:color w:val="231F20"/>
                <w:lang w:eastAsia="en-GB"/>
              </w:rPr>
              <w:t>On</w:t>
            </w:r>
            <w:proofErr w:type="gramEnd"/>
            <w:r w:rsidR="00C22904" w:rsidRPr="00A14B20">
              <w:rPr>
                <w:color w:val="000000"/>
                <w:lang w:eastAsia="en-GB"/>
              </w:rPr>
              <w:t xml:space="preserve"> </w:t>
            </w:r>
            <w:r w:rsidR="00C22904" w:rsidRPr="00A14B20">
              <w:rPr>
                <w:b/>
                <w:bCs/>
                <w:color w:val="231F20"/>
                <w:lang w:eastAsia="en-GB"/>
              </w:rPr>
              <w:t>Sale</w:t>
            </w:r>
            <w:r w:rsidR="00C22904" w:rsidRPr="00A14B20">
              <w:rPr>
                <w:color w:val="000000"/>
                <w:lang w:eastAsia="en-GB"/>
              </w:rPr>
              <w:t xml:space="preserve"> </w:t>
            </w:r>
            <w:r w:rsidR="001A4410">
              <w:rPr>
                <w:b/>
                <w:bCs/>
                <w:color w:val="231F20"/>
                <w:lang w:eastAsia="en-GB"/>
              </w:rPr>
              <w:t>o</w:t>
            </w:r>
            <w:r w:rsidR="00C22904" w:rsidRPr="00A14B20">
              <w:rPr>
                <w:b/>
                <w:bCs/>
                <w:color w:val="231F20"/>
                <w:lang w:eastAsia="en-GB"/>
              </w:rPr>
              <w:t>f</w:t>
            </w:r>
            <w:r w:rsidR="00C22904" w:rsidRPr="00A14B20">
              <w:rPr>
                <w:color w:val="000000"/>
                <w:lang w:eastAsia="en-GB"/>
              </w:rPr>
              <w:t xml:space="preserve"> </w:t>
            </w:r>
            <w:r w:rsidR="00C22904" w:rsidRPr="00A14B20">
              <w:rPr>
                <w:b/>
                <w:bCs/>
                <w:color w:val="231F20"/>
                <w:lang w:eastAsia="en-GB"/>
              </w:rPr>
              <w:t>Assets</w:t>
            </w:r>
          </w:p>
        </w:tc>
        <w:tc>
          <w:tcPr>
            <w:tcW w:w="1246" w:type="pct"/>
            <w:shd w:val="clear" w:color="auto" w:fill="auto"/>
            <w:noWrap/>
            <w:vAlign w:val="center"/>
            <w:hideMark/>
          </w:tcPr>
          <w:p w14:paraId="0EA08B41" w14:textId="77777777" w:rsidR="00A44B7B" w:rsidRPr="00A14B20" w:rsidRDefault="00A44B7B" w:rsidP="003E1F34">
            <w:pPr>
              <w:autoSpaceDE/>
              <w:autoSpaceDN/>
              <w:jc w:val="center"/>
              <w:rPr>
                <w:b/>
                <w:bCs/>
                <w:lang w:val="en-US"/>
              </w:rPr>
            </w:pPr>
            <w:r w:rsidRPr="00A14B20">
              <w:rPr>
                <w:b/>
                <w:bCs/>
                <w:lang w:val="en-US"/>
              </w:rPr>
              <w:t>xxx</w:t>
            </w:r>
          </w:p>
        </w:tc>
        <w:tc>
          <w:tcPr>
            <w:tcW w:w="1246" w:type="pct"/>
            <w:shd w:val="clear" w:color="auto" w:fill="auto"/>
            <w:noWrap/>
            <w:vAlign w:val="center"/>
            <w:hideMark/>
          </w:tcPr>
          <w:p w14:paraId="400AED78" w14:textId="77777777" w:rsidR="00A44B7B" w:rsidRPr="00A14B20" w:rsidRDefault="00A44B7B" w:rsidP="003E1F34">
            <w:pPr>
              <w:autoSpaceDE/>
              <w:autoSpaceDN/>
              <w:jc w:val="center"/>
              <w:rPr>
                <w:b/>
                <w:bCs/>
                <w:lang w:val="en-US"/>
              </w:rPr>
            </w:pPr>
            <w:r w:rsidRPr="00A14B20">
              <w:rPr>
                <w:b/>
                <w:bCs/>
                <w:lang w:val="en-US"/>
              </w:rPr>
              <w:t>xxx</w:t>
            </w:r>
          </w:p>
        </w:tc>
      </w:tr>
    </w:tbl>
    <w:p w14:paraId="32348FC3" w14:textId="7A199AF4" w:rsidR="004F3A12" w:rsidRPr="003E17A2" w:rsidRDefault="004F3A12" w:rsidP="00A44B7B">
      <w:pPr>
        <w:autoSpaceDE/>
        <w:autoSpaceDN/>
      </w:pPr>
    </w:p>
    <w:p w14:paraId="257BED1B" w14:textId="663B66D9" w:rsidR="00A44B7B" w:rsidRPr="00A14B20" w:rsidRDefault="001A4410" w:rsidP="00265BAC">
      <w:pPr>
        <w:pStyle w:val="ListParagraph"/>
        <w:numPr>
          <w:ilvl w:val="0"/>
          <w:numId w:val="10"/>
        </w:numPr>
        <w:spacing w:line="276" w:lineRule="auto"/>
        <w:ind w:right="-20" w:hanging="575"/>
        <w:jc w:val="both"/>
        <w:rPr>
          <w:rFonts w:eastAsia="Arial"/>
          <w:b/>
        </w:rPr>
      </w:pPr>
      <w:r>
        <w:rPr>
          <w:rFonts w:eastAsia="Arial"/>
          <w:b/>
        </w:rPr>
        <w:t>Gain</w:t>
      </w:r>
      <w:r w:rsidR="00493EE3">
        <w:rPr>
          <w:rFonts w:eastAsia="Arial"/>
          <w:b/>
        </w:rPr>
        <w:t xml:space="preserve">/(loss) </w:t>
      </w:r>
      <w:r>
        <w:rPr>
          <w:rFonts w:eastAsia="Arial"/>
          <w:b/>
        </w:rPr>
        <w:t>o</w:t>
      </w:r>
      <w:r w:rsidR="00693CF4" w:rsidRPr="00A14B20">
        <w:rPr>
          <w:rFonts w:eastAsia="Arial"/>
          <w:b/>
        </w:rPr>
        <w:t>n Fair Value Investments</w:t>
      </w:r>
    </w:p>
    <w:p w14:paraId="1E43E04E" w14:textId="77777777" w:rsidR="00A44B7B" w:rsidRPr="00A14B20" w:rsidRDefault="00A44B7B" w:rsidP="00A44B7B">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2248"/>
        <w:gridCol w:w="2248"/>
      </w:tblGrid>
      <w:tr w:rsidR="00906E87" w:rsidRPr="00A14B20" w14:paraId="6C9745C7" w14:textId="77777777" w:rsidTr="00716E74">
        <w:trPr>
          <w:trHeight w:val="340"/>
        </w:trPr>
        <w:tc>
          <w:tcPr>
            <w:tcW w:w="2509" w:type="pct"/>
            <w:vMerge w:val="restart"/>
            <w:shd w:val="clear" w:color="auto" w:fill="0070C0"/>
            <w:vAlign w:val="center"/>
            <w:hideMark/>
          </w:tcPr>
          <w:p w14:paraId="2D00CC5B"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245" w:type="pct"/>
            <w:shd w:val="clear" w:color="auto" w:fill="0070C0"/>
            <w:vAlign w:val="center"/>
          </w:tcPr>
          <w:p w14:paraId="74201FA0" w14:textId="77777777" w:rsidR="00906E87" w:rsidRDefault="00906E87" w:rsidP="003E1F34">
            <w:pPr>
              <w:autoSpaceDE/>
              <w:autoSpaceDN/>
              <w:jc w:val="center"/>
              <w:rPr>
                <w:b/>
                <w:bCs/>
                <w:color w:val="231F20"/>
                <w:lang w:val="en-US"/>
              </w:rPr>
            </w:pPr>
            <w:r>
              <w:rPr>
                <w:b/>
                <w:bCs/>
                <w:color w:val="231F20"/>
                <w:lang w:val="en-US"/>
              </w:rPr>
              <w:t>Insert</w:t>
            </w:r>
          </w:p>
          <w:p w14:paraId="12AC857F" w14:textId="0F6A2175" w:rsidR="00906E87" w:rsidRPr="00D55566" w:rsidRDefault="00906E87" w:rsidP="003E1F34">
            <w:pPr>
              <w:autoSpaceDE/>
              <w:autoSpaceDN/>
              <w:jc w:val="center"/>
              <w:rPr>
                <w:b/>
                <w:bCs/>
                <w:color w:val="231F20"/>
                <w:lang w:val="en-US"/>
              </w:rPr>
            </w:pPr>
            <w:r>
              <w:rPr>
                <w:b/>
                <w:bCs/>
                <w:color w:val="231F20"/>
                <w:lang w:val="en-US"/>
              </w:rPr>
              <w:t>Current FY</w:t>
            </w:r>
          </w:p>
        </w:tc>
        <w:tc>
          <w:tcPr>
            <w:tcW w:w="1245" w:type="pct"/>
            <w:shd w:val="clear" w:color="auto" w:fill="0070C0"/>
            <w:noWrap/>
            <w:vAlign w:val="center"/>
          </w:tcPr>
          <w:p w14:paraId="2F8874AD" w14:textId="7592415E" w:rsidR="00906E87" w:rsidRDefault="00906E87" w:rsidP="003E1F34">
            <w:pPr>
              <w:autoSpaceDE/>
              <w:autoSpaceDN/>
              <w:jc w:val="center"/>
              <w:rPr>
                <w:b/>
                <w:bCs/>
                <w:color w:val="231F20"/>
                <w:lang w:val="en-US"/>
              </w:rPr>
            </w:pPr>
            <w:r>
              <w:rPr>
                <w:b/>
                <w:bCs/>
                <w:color w:val="231F20"/>
                <w:lang w:val="en-US"/>
              </w:rPr>
              <w:t>Insert</w:t>
            </w:r>
          </w:p>
          <w:p w14:paraId="7F8A02B8" w14:textId="7DBBFA90"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61479000" w14:textId="77777777" w:rsidTr="00716E74">
        <w:trPr>
          <w:trHeight w:val="340"/>
        </w:trPr>
        <w:tc>
          <w:tcPr>
            <w:tcW w:w="2509" w:type="pct"/>
            <w:vMerge/>
            <w:shd w:val="clear" w:color="auto" w:fill="0070C0"/>
            <w:vAlign w:val="bottom"/>
            <w:hideMark/>
          </w:tcPr>
          <w:p w14:paraId="025CC3BB" w14:textId="77777777" w:rsidR="00906E87" w:rsidRPr="00A14B20" w:rsidRDefault="00906E87" w:rsidP="00693CF4">
            <w:pPr>
              <w:autoSpaceDE/>
              <w:autoSpaceDN/>
              <w:rPr>
                <w:b/>
                <w:bCs/>
                <w:color w:val="231F20"/>
                <w:lang w:eastAsia="en-GB"/>
              </w:rPr>
            </w:pPr>
          </w:p>
        </w:tc>
        <w:tc>
          <w:tcPr>
            <w:tcW w:w="1245" w:type="pct"/>
            <w:shd w:val="clear" w:color="auto" w:fill="0070C0"/>
            <w:vAlign w:val="center"/>
          </w:tcPr>
          <w:p w14:paraId="3BCD87B8" w14:textId="2F852411" w:rsidR="00906E87" w:rsidRPr="00A14B20" w:rsidRDefault="00906E87" w:rsidP="003E1F34">
            <w:pPr>
              <w:autoSpaceDE/>
              <w:autoSpaceDN/>
              <w:jc w:val="center"/>
              <w:rPr>
                <w:b/>
                <w:bCs/>
                <w:color w:val="231F20"/>
                <w:lang w:val="en-US"/>
              </w:rPr>
            </w:pPr>
            <w:r>
              <w:rPr>
                <w:b/>
                <w:bCs/>
                <w:color w:val="231F20"/>
                <w:lang w:val="en-US"/>
              </w:rPr>
              <w:t>Kshs</w:t>
            </w:r>
          </w:p>
        </w:tc>
        <w:tc>
          <w:tcPr>
            <w:tcW w:w="1245" w:type="pct"/>
            <w:shd w:val="clear" w:color="auto" w:fill="0070C0"/>
            <w:noWrap/>
            <w:vAlign w:val="center"/>
          </w:tcPr>
          <w:p w14:paraId="56DC6CD2" w14:textId="6B5A86DF" w:rsidR="00906E87" w:rsidRPr="00A14B20" w:rsidRDefault="00906E87" w:rsidP="003E1F34">
            <w:pPr>
              <w:autoSpaceDE/>
              <w:autoSpaceDN/>
              <w:jc w:val="center"/>
              <w:rPr>
                <w:b/>
                <w:bCs/>
                <w:color w:val="231F20"/>
                <w:lang w:val="en-US"/>
              </w:rPr>
            </w:pPr>
            <w:r>
              <w:rPr>
                <w:b/>
                <w:bCs/>
                <w:color w:val="231F20"/>
                <w:lang w:val="en-US"/>
              </w:rPr>
              <w:t>Kshs</w:t>
            </w:r>
          </w:p>
        </w:tc>
      </w:tr>
      <w:tr w:rsidR="00A44B7B" w:rsidRPr="00A14B20" w14:paraId="6843A6F0" w14:textId="77777777" w:rsidTr="00716E74">
        <w:trPr>
          <w:trHeight w:val="340"/>
        </w:trPr>
        <w:tc>
          <w:tcPr>
            <w:tcW w:w="2509" w:type="pct"/>
            <w:shd w:val="clear" w:color="auto" w:fill="auto"/>
            <w:noWrap/>
            <w:vAlign w:val="bottom"/>
            <w:hideMark/>
          </w:tcPr>
          <w:p w14:paraId="116C366E" w14:textId="4A29CAD2" w:rsidR="00A44B7B" w:rsidRPr="00A14B20" w:rsidRDefault="00DE3019" w:rsidP="00693CF4">
            <w:pPr>
              <w:autoSpaceDE/>
              <w:autoSpaceDN/>
              <w:rPr>
                <w:color w:val="231F20"/>
                <w:lang w:val="en-US"/>
              </w:rPr>
            </w:pPr>
            <w:r>
              <w:rPr>
                <w:color w:val="231F20"/>
                <w:lang w:eastAsia="en-GB"/>
              </w:rPr>
              <w:t xml:space="preserve">Fair value on equity investments </w:t>
            </w:r>
          </w:p>
        </w:tc>
        <w:tc>
          <w:tcPr>
            <w:tcW w:w="1245" w:type="pct"/>
            <w:shd w:val="clear" w:color="auto" w:fill="auto"/>
            <w:noWrap/>
            <w:vAlign w:val="center"/>
            <w:hideMark/>
          </w:tcPr>
          <w:p w14:paraId="7F70D90C" w14:textId="77777777" w:rsidR="00A44B7B" w:rsidRPr="00A14B20" w:rsidRDefault="00A44B7B" w:rsidP="003E1F34">
            <w:pPr>
              <w:autoSpaceDE/>
              <w:autoSpaceDN/>
              <w:jc w:val="center"/>
              <w:rPr>
                <w:lang w:val="en-US"/>
              </w:rPr>
            </w:pPr>
            <w:r w:rsidRPr="00A14B20">
              <w:rPr>
                <w:lang w:val="en-US"/>
              </w:rPr>
              <w:t>xxx</w:t>
            </w:r>
          </w:p>
        </w:tc>
        <w:tc>
          <w:tcPr>
            <w:tcW w:w="1245" w:type="pct"/>
            <w:shd w:val="clear" w:color="auto" w:fill="auto"/>
            <w:noWrap/>
            <w:vAlign w:val="center"/>
            <w:hideMark/>
          </w:tcPr>
          <w:p w14:paraId="27439F51" w14:textId="77777777" w:rsidR="00A44B7B" w:rsidRPr="00A14B20" w:rsidRDefault="00A44B7B" w:rsidP="003E1F34">
            <w:pPr>
              <w:autoSpaceDE/>
              <w:autoSpaceDN/>
              <w:jc w:val="center"/>
              <w:rPr>
                <w:lang w:val="en-US"/>
              </w:rPr>
            </w:pPr>
            <w:r w:rsidRPr="00A14B20">
              <w:rPr>
                <w:lang w:val="en-US"/>
              </w:rPr>
              <w:t>xxx</w:t>
            </w:r>
          </w:p>
        </w:tc>
      </w:tr>
      <w:tr w:rsidR="00493EE3" w:rsidRPr="00A14B20" w14:paraId="1524C21E" w14:textId="77777777" w:rsidTr="00716E74">
        <w:trPr>
          <w:trHeight w:val="340"/>
        </w:trPr>
        <w:tc>
          <w:tcPr>
            <w:tcW w:w="2509" w:type="pct"/>
            <w:shd w:val="clear" w:color="auto" w:fill="auto"/>
            <w:noWrap/>
            <w:vAlign w:val="bottom"/>
          </w:tcPr>
          <w:p w14:paraId="7F912588" w14:textId="196489F9" w:rsidR="00493EE3" w:rsidRPr="00A14B20" w:rsidRDefault="00493EE3" w:rsidP="00493EE3">
            <w:pPr>
              <w:autoSpaceDE/>
              <w:autoSpaceDN/>
              <w:rPr>
                <w:color w:val="231F20"/>
                <w:lang w:eastAsia="en-GB"/>
              </w:rPr>
            </w:pPr>
            <w:r>
              <w:rPr>
                <w:color w:val="231F20"/>
                <w:lang w:eastAsia="en-GB"/>
              </w:rPr>
              <w:t>Fair value arising from investment property</w:t>
            </w:r>
          </w:p>
        </w:tc>
        <w:tc>
          <w:tcPr>
            <w:tcW w:w="1245" w:type="pct"/>
            <w:shd w:val="clear" w:color="auto" w:fill="auto"/>
            <w:noWrap/>
            <w:vAlign w:val="center"/>
          </w:tcPr>
          <w:p w14:paraId="7E59CF4F" w14:textId="762DB568" w:rsidR="00493EE3" w:rsidRPr="00A14B20" w:rsidRDefault="00493EE3" w:rsidP="00493EE3">
            <w:pPr>
              <w:autoSpaceDE/>
              <w:autoSpaceDN/>
              <w:jc w:val="center"/>
              <w:rPr>
                <w:lang w:val="en-US"/>
              </w:rPr>
            </w:pPr>
            <w:r w:rsidRPr="00A14B20">
              <w:rPr>
                <w:lang w:val="en-US"/>
              </w:rPr>
              <w:t>xxx</w:t>
            </w:r>
          </w:p>
        </w:tc>
        <w:tc>
          <w:tcPr>
            <w:tcW w:w="1245" w:type="pct"/>
            <w:shd w:val="clear" w:color="auto" w:fill="auto"/>
            <w:noWrap/>
            <w:vAlign w:val="center"/>
          </w:tcPr>
          <w:p w14:paraId="5673021C" w14:textId="529553B0" w:rsidR="00493EE3" w:rsidRPr="00A14B20" w:rsidRDefault="00493EE3" w:rsidP="00493EE3">
            <w:pPr>
              <w:autoSpaceDE/>
              <w:autoSpaceDN/>
              <w:jc w:val="center"/>
              <w:rPr>
                <w:lang w:val="en-US"/>
              </w:rPr>
            </w:pPr>
            <w:r w:rsidRPr="00A14B20">
              <w:rPr>
                <w:lang w:val="en-US"/>
              </w:rPr>
              <w:t>xxx</w:t>
            </w:r>
          </w:p>
        </w:tc>
      </w:tr>
      <w:tr w:rsidR="005D5D86" w:rsidRPr="00A14B20" w14:paraId="7914A59B" w14:textId="77777777" w:rsidTr="00716E74">
        <w:trPr>
          <w:trHeight w:val="340"/>
        </w:trPr>
        <w:tc>
          <w:tcPr>
            <w:tcW w:w="2509" w:type="pct"/>
            <w:shd w:val="clear" w:color="auto" w:fill="auto"/>
            <w:noWrap/>
            <w:vAlign w:val="bottom"/>
          </w:tcPr>
          <w:p w14:paraId="734469A0" w14:textId="243B8C1C" w:rsidR="005D5D86" w:rsidRDefault="005D5D86" w:rsidP="00493EE3">
            <w:pPr>
              <w:autoSpaceDE/>
              <w:autoSpaceDN/>
              <w:rPr>
                <w:color w:val="231F20"/>
                <w:lang w:eastAsia="en-GB"/>
              </w:rPr>
            </w:pPr>
            <w:r>
              <w:rPr>
                <w:color w:val="231F20"/>
                <w:lang w:eastAsia="en-GB"/>
              </w:rPr>
              <w:t xml:space="preserve">Fair value arising </w:t>
            </w:r>
            <w:r w:rsidR="00CB24D5">
              <w:rPr>
                <w:color w:val="231F20"/>
                <w:lang w:eastAsia="en-GB"/>
              </w:rPr>
              <w:t>from biological assets</w:t>
            </w:r>
          </w:p>
        </w:tc>
        <w:tc>
          <w:tcPr>
            <w:tcW w:w="1245" w:type="pct"/>
            <w:shd w:val="clear" w:color="auto" w:fill="auto"/>
            <w:noWrap/>
            <w:vAlign w:val="center"/>
          </w:tcPr>
          <w:p w14:paraId="229524E0" w14:textId="252A8914" w:rsidR="005D5D86" w:rsidRPr="00A14B20" w:rsidRDefault="00CB24D5" w:rsidP="00493EE3">
            <w:pPr>
              <w:autoSpaceDE/>
              <w:autoSpaceDN/>
              <w:jc w:val="center"/>
              <w:rPr>
                <w:lang w:val="en-US"/>
              </w:rPr>
            </w:pPr>
            <w:r>
              <w:rPr>
                <w:lang w:val="en-US"/>
              </w:rPr>
              <w:t>xxx</w:t>
            </w:r>
          </w:p>
        </w:tc>
        <w:tc>
          <w:tcPr>
            <w:tcW w:w="1245" w:type="pct"/>
            <w:shd w:val="clear" w:color="auto" w:fill="auto"/>
            <w:noWrap/>
            <w:vAlign w:val="center"/>
          </w:tcPr>
          <w:p w14:paraId="4EB461B1" w14:textId="36F2E076" w:rsidR="005D5D86" w:rsidRPr="00A14B20" w:rsidRDefault="00CB24D5" w:rsidP="00493EE3">
            <w:pPr>
              <w:autoSpaceDE/>
              <w:autoSpaceDN/>
              <w:jc w:val="center"/>
              <w:rPr>
                <w:lang w:val="en-US"/>
              </w:rPr>
            </w:pPr>
            <w:r>
              <w:rPr>
                <w:lang w:val="en-US"/>
              </w:rPr>
              <w:t>xxx</w:t>
            </w:r>
          </w:p>
        </w:tc>
      </w:tr>
      <w:tr w:rsidR="00493EE3" w:rsidRPr="00A14B20" w14:paraId="7F686727" w14:textId="77777777" w:rsidTr="00716E74">
        <w:trPr>
          <w:trHeight w:val="340"/>
        </w:trPr>
        <w:tc>
          <w:tcPr>
            <w:tcW w:w="2509" w:type="pct"/>
            <w:shd w:val="clear" w:color="auto" w:fill="auto"/>
            <w:noWrap/>
            <w:vAlign w:val="bottom"/>
          </w:tcPr>
          <w:p w14:paraId="06307D9B" w14:textId="498682EE" w:rsidR="00493EE3" w:rsidRDefault="00493EE3" w:rsidP="00493EE3">
            <w:pPr>
              <w:autoSpaceDE/>
              <w:autoSpaceDN/>
              <w:rPr>
                <w:color w:val="231F20"/>
                <w:lang w:eastAsia="en-GB"/>
              </w:rPr>
            </w:pPr>
            <w:r>
              <w:rPr>
                <w:color w:val="231F20"/>
                <w:lang w:eastAsia="en-GB"/>
              </w:rPr>
              <w:t>Fair value- other financial assets (specify)</w:t>
            </w:r>
          </w:p>
        </w:tc>
        <w:tc>
          <w:tcPr>
            <w:tcW w:w="1245" w:type="pct"/>
            <w:shd w:val="clear" w:color="auto" w:fill="auto"/>
            <w:noWrap/>
            <w:vAlign w:val="center"/>
          </w:tcPr>
          <w:p w14:paraId="0D4F530B" w14:textId="0B3C914A" w:rsidR="00493EE3" w:rsidRPr="00A14B20" w:rsidRDefault="00493EE3" w:rsidP="00493EE3">
            <w:pPr>
              <w:autoSpaceDE/>
              <w:autoSpaceDN/>
              <w:jc w:val="center"/>
              <w:rPr>
                <w:lang w:val="en-US"/>
              </w:rPr>
            </w:pPr>
            <w:r w:rsidRPr="00A14B20">
              <w:rPr>
                <w:lang w:val="en-US"/>
              </w:rPr>
              <w:t>xxx</w:t>
            </w:r>
          </w:p>
        </w:tc>
        <w:tc>
          <w:tcPr>
            <w:tcW w:w="1245" w:type="pct"/>
            <w:shd w:val="clear" w:color="auto" w:fill="auto"/>
            <w:noWrap/>
            <w:vAlign w:val="center"/>
          </w:tcPr>
          <w:p w14:paraId="37317529" w14:textId="2D9E739D" w:rsidR="00493EE3" w:rsidRPr="00A14B20" w:rsidRDefault="00493EE3" w:rsidP="00493EE3">
            <w:pPr>
              <w:autoSpaceDE/>
              <w:autoSpaceDN/>
              <w:jc w:val="center"/>
              <w:rPr>
                <w:lang w:val="en-US"/>
              </w:rPr>
            </w:pPr>
            <w:r w:rsidRPr="00A14B20">
              <w:rPr>
                <w:lang w:val="en-US"/>
              </w:rPr>
              <w:t>xxx</w:t>
            </w:r>
          </w:p>
        </w:tc>
      </w:tr>
      <w:tr w:rsidR="00716E74" w:rsidRPr="00A14B20" w14:paraId="7D92E0A7" w14:textId="77777777" w:rsidTr="00716E74">
        <w:trPr>
          <w:trHeight w:val="340"/>
        </w:trPr>
        <w:tc>
          <w:tcPr>
            <w:tcW w:w="2509" w:type="pct"/>
            <w:shd w:val="clear" w:color="auto" w:fill="auto"/>
            <w:noWrap/>
            <w:vAlign w:val="bottom"/>
          </w:tcPr>
          <w:p w14:paraId="77672DD8" w14:textId="3C2BD061" w:rsidR="00716E74" w:rsidRPr="00716E74" w:rsidRDefault="00716E74" w:rsidP="00493EE3">
            <w:pPr>
              <w:autoSpaceDE/>
              <w:autoSpaceDN/>
              <w:rPr>
                <w:b/>
                <w:bCs/>
                <w:color w:val="231F20"/>
                <w:lang w:eastAsia="en-GB"/>
              </w:rPr>
            </w:pPr>
            <w:r w:rsidRPr="00716E74">
              <w:rPr>
                <w:b/>
                <w:bCs/>
                <w:color w:val="231F20"/>
                <w:lang w:eastAsia="en-GB"/>
              </w:rPr>
              <w:t>Total Gain</w:t>
            </w:r>
          </w:p>
        </w:tc>
        <w:tc>
          <w:tcPr>
            <w:tcW w:w="1245" w:type="pct"/>
            <w:shd w:val="clear" w:color="auto" w:fill="auto"/>
            <w:noWrap/>
            <w:vAlign w:val="center"/>
          </w:tcPr>
          <w:p w14:paraId="4C56BA98" w14:textId="7277F05F" w:rsidR="00716E74" w:rsidRPr="00716E74" w:rsidRDefault="00716E74" w:rsidP="00493EE3">
            <w:pPr>
              <w:autoSpaceDE/>
              <w:autoSpaceDN/>
              <w:jc w:val="center"/>
              <w:rPr>
                <w:b/>
                <w:bCs/>
                <w:lang w:val="en-US"/>
              </w:rPr>
            </w:pPr>
            <w:r w:rsidRPr="00716E74">
              <w:rPr>
                <w:b/>
                <w:bCs/>
                <w:lang w:val="en-US"/>
              </w:rPr>
              <w:t>xxx</w:t>
            </w:r>
          </w:p>
        </w:tc>
        <w:tc>
          <w:tcPr>
            <w:tcW w:w="1245" w:type="pct"/>
            <w:shd w:val="clear" w:color="auto" w:fill="auto"/>
            <w:noWrap/>
            <w:vAlign w:val="center"/>
          </w:tcPr>
          <w:p w14:paraId="36412E1D" w14:textId="12658E17" w:rsidR="00716E74" w:rsidRPr="00716E74" w:rsidRDefault="00716E74" w:rsidP="00493EE3">
            <w:pPr>
              <w:autoSpaceDE/>
              <w:autoSpaceDN/>
              <w:jc w:val="center"/>
              <w:rPr>
                <w:b/>
                <w:bCs/>
                <w:lang w:val="en-US"/>
              </w:rPr>
            </w:pPr>
            <w:r w:rsidRPr="00716E74">
              <w:rPr>
                <w:b/>
                <w:bCs/>
                <w:lang w:val="en-US"/>
              </w:rPr>
              <w:t>xxx</w:t>
            </w:r>
          </w:p>
        </w:tc>
      </w:tr>
    </w:tbl>
    <w:p w14:paraId="2DDB79DE" w14:textId="7DFDB1F4" w:rsidR="00A44B7B" w:rsidRDefault="00A44B7B" w:rsidP="00C77B51">
      <w:pPr>
        <w:autoSpaceDE/>
        <w:autoSpaceDN/>
      </w:pPr>
    </w:p>
    <w:p w14:paraId="2AE04887" w14:textId="4029DF64" w:rsidR="009A54E7" w:rsidRDefault="009A54E7" w:rsidP="009A54E7">
      <w:pPr>
        <w:autoSpaceDE/>
        <w:autoSpaceDN/>
      </w:pPr>
      <w:r>
        <w:br w:type="page"/>
      </w:r>
    </w:p>
    <w:p w14:paraId="25F94C7B" w14:textId="4E52E755" w:rsidR="00F64C29" w:rsidRPr="00A14B20" w:rsidRDefault="00693CF4" w:rsidP="00265BAC">
      <w:pPr>
        <w:pStyle w:val="ListParagraph"/>
        <w:numPr>
          <w:ilvl w:val="0"/>
          <w:numId w:val="10"/>
        </w:numPr>
        <w:spacing w:line="276" w:lineRule="auto"/>
        <w:ind w:right="-20" w:hanging="575"/>
        <w:jc w:val="both"/>
        <w:rPr>
          <w:rFonts w:eastAsia="Arial"/>
          <w:b/>
        </w:rPr>
      </w:pPr>
      <w:r w:rsidRPr="00A14B20">
        <w:rPr>
          <w:rFonts w:eastAsia="Arial"/>
          <w:b/>
        </w:rPr>
        <w:lastRenderedPageBreak/>
        <w:t>Impairment Loss</w:t>
      </w:r>
    </w:p>
    <w:p w14:paraId="67F7D41C" w14:textId="77777777" w:rsidR="00F64C29" w:rsidRPr="00A14B20" w:rsidRDefault="00F64C29" w:rsidP="00F64C29">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4"/>
        <w:gridCol w:w="2393"/>
        <w:gridCol w:w="2393"/>
      </w:tblGrid>
      <w:tr w:rsidR="00906E87" w:rsidRPr="00A14B20" w14:paraId="76CF8C48" w14:textId="77777777" w:rsidTr="00716E74">
        <w:trPr>
          <w:trHeight w:val="340"/>
        </w:trPr>
        <w:tc>
          <w:tcPr>
            <w:tcW w:w="2350" w:type="pct"/>
            <w:vMerge w:val="restart"/>
            <w:shd w:val="clear" w:color="auto" w:fill="0070C0"/>
            <w:noWrap/>
            <w:vAlign w:val="center"/>
            <w:hideMark/>
          </w:tcPr>
          <w:p w14:paraId="299136AD"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325" w:type="pct"/>
            <w:shd w:val="clear" w:color="auto" w:fill="0070C0"/>
            <w:noWrap/>
            <w:vAlign w:val="center"/>
            <w:hideMark/>
          </w:tcPr>
          <w:p w14:paraId="398913BE" w14:textId="77777777" w:rsidR="00906E87" w:rsidRDefault="00906E87" w:rsidP="003E1F34">
            <w:pPr>
              <w:autoSpaceDE/>
              <w:autoSpaceDN/>
              <w:jc w:val="center"/>
              <w:rPr>
                <w:b/>
                <w:bCs/>
                <w:color w:val="231F20"/>
                <w:lang w:val="en-US"/>
              </w:rPr>
            </w:pPr>
            <w:r>
              <w:rPr>
                <w:b/>
                <w:bCs/>
                <w:color w:val="231F20"/>
                <w:lang w:val="en-US"/>
              </w:rPr>
              <w:t>Insert</w:t>
            </w:r>
          </w:p>
          <w:p w14:paraId="42EB5208" w14:textId="5AC731FE" w:rsidR="00906E87" w:rsidRPr="00D55566" w:rsidRDefault="00906E87" w:rsidP="003E1F34">
            <w:pPr>
              <w:autoSpaceDE/>
              <w:autoSpaceDN/>
              <w:jc w:val="center"/>
              <w:rPr>
                <w:b/>
                <w:bCs/>
                <w:color w:val="231F20"/>
                <w:lang w:val="en-US"/>
              </w:rPr>
            </w:pPr>
            <w:r>
              <w:rPr>
                <w:b/>
                <w:bCs/>
                <w:color w:val="231F20"/>
                <w:lang w:val="en-US"/>
              </w:rPr>
              <w:t>Current FY</w:t>
            </w:r>
          </w:p>
        </w:tc>
        <w:tc>
          <w:tcPr>
            <w:tcW w:w="1325" w:type="pct"/>
            <w:shd w:val="clear" w:color="auto" w:fill="0070C0"/>
            <w:noWrap/>
            <w:vAlign w:val="center"/>
            <w:hideMark/>
          </w:tcPr>
          <w:p w14:paraId="5614ABD9" w14:textId="26D5D28A" w:rsidR="00906E87" w:rsidRDefault="00906E87" w:rsidP="003E1F34">
            <w:pPr>
              <w:autoSpaceDE/>
              <w:autoSpaceDN/>
              <w:jc w:val="center"/>
              <w:rPr>
                <w:b/>
                <w:bCs/>
                <w:color w:val="231F20"/>
                <w:lang w:val="en-US"/>
              </w:rPr>
            </w:pPr>
            <w:r>
              <w:rPr>
                <w:b/>
                <w:bCs/>
                <w:color w:val="231F20"/>
                <w:lang w:val="en-US"/>
              </w:rPr>
              <w:t>Insert</w:t>
            </w:r>
          </w:p>
          <w:p w14:paraId="58B6C5CF" w14:textId="20F0EF2F"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3D266104" w14:textId="77777777" w:rsidTr="00716E74">
        <w:trPr>
          <w:trHeight w:val="340"/>
        </w:trPr>
        <w:tc>
          <w:tcPr>
            <w:tcW w:w="2350" w:type="pct"/>
            <w:vMerge/>
            <w:shd w:val="clear" w:color="auto" w:fill="0070C0"/>
            <w:noWrap/>
            <w:vAlign w:val="bottom"/>
            <w:hideMark/>
          </w:tcPr>
          <w:p w14:paraId="1345B08D" w14:textId="77777777" w:rsidR="00906E87" w:rsidRPr="00A14B20" w:rsidRDefault="00906E87" w:rsidP="00693CF4">
            <w:pPr>
              <w:autoSpaceDE/>
              <w:autoSpaceDN/>
              <w:rPr>
                <w:b/>
                <w:bCs/>
                <w:color w:val="231F20"/>
                <w:lang w:eastAsia="en-GB"/>
              </w:rPr>
            </w:pPr>
          </w:p>
        </w:tc>
        <w:tc>
          <w:tcPr>
            <w:tcW w:w="1325" w:type="pct"/>
            <w:shd w:val="clear" w:color="auto" w:fill="0070C0"/>
            <w:noWrap/>
            <w:vAlign w:val="center"/>
            <w:hideMark/>
          </w:tcPr>
          <w:p w14:paraId="7392D794" w14:textId="4A94AAF8" w:rsidR="00906E87" w:rsidRPr="00A14B20" w:rsidRDefault="00906E87" w:rsidP="003E1F34">
            <w:pPr>
              <w:autoSpaceDE/>
              <w:autoSpaceDN/>
              <w:jc w:val="center"/>
              <w:rPr>
                <w:b/>
                <w:bCs/>
                <w:color w:val="231F20"/>
                <w:lang w:val="en-US"/>
              </w:rPr>
            </w:pPr>
            <w:r>
              <w:rPr>
                <w:b/>
                <w:bCs/>
                <w:color w:val="231F20"/>
                <w:lang w:val="en-US"/>
              </w:rPr>
              <w:t>Kshs</w:t>
            </w:r>
          </w:p>
        </w:tc>
        <w:tc>
          <w:tcPr>
            <w:tcW w:w="1325" w:type="pct"/>
            <w:shd w:val="clear" w:color="auto" w:fill="0070C0"/>
            <w:noWrap/>
            <w:vAlign w:val="center"/>
            <w:hideMark/>
          </w:tcPr>
          <w:p w14:paraId="6365381B" w14:textId="19942C63" w:rsidR="00906E87" w:rsidRPr="00A14B20" w:rsidRDefault="00906E87" w:rsidP="003E1F34">
            <w:pPr>
              <w:autoSpaceDE/>
              <w:autoSpaceDN/>
              <w:jc w:val="center"/>
              <w:rPr>
                <w:b/>
                <w:bCs/>
                <w:color w:val="231F20"/>
                <w:lang w:val="en-US"/>
              </w:rPr>
            </w:pPr>
            <w:r>
              <w:rPr>
                <w:b/>
                <w:bCs/>
                <w:color w:val="231F20"/>
                <w:lang w:val="en-US"/>
              </w:rPr>
              <w:t>Kshs</w:t>
            </w:r>
          </w:p>
        </w:tc>
      </w:tr>
      <w:tr w:rsidR="00F64C29" w:rsidRPr="00A14B20" w14:paraId="3FA78363" w14:textId="77777777" w:rsidTr="00716E74">
        <w:trPr>
          <w:trHeight w:val="340"/>
        </w:trPr>
        <w:tc>
          <w:tcPr>
            <w:tcW w:w="2350" w:type="pct"/>
            <w:shd w:val="clear" w:color="auto" w:fill="auto"/>
            <w:noWrap/>
            <w:vAlign w:val="bottom"/>
            <w:hideMark/>
          </w:tcPr>
          <w:p w14:paraId="04649DF0" w14:textId="4C80B34F" w:rsidR="00F64C29" w:rsidRPr="00A14B20" w:rsidRDefault="00F64C29" w:rsidP="00693CF4">
            <w:pPr>
              <w:autoSpaceDE/>
              <w:autoSpaceDN/>
              <w:rPr>
                <w:color w:val="231F20"/>
                <w:lang w:val="en-US"/>
              </w:rPr>
            </w:pPr>
            <w:r w:rsidRPr="00A14B20">
              <w:rPr>
                <w:color w:val="231F20"/>
                <w:lang w:eastAsia="en-GB"/>
              </w:rPr>
              <w:t>Property</w:t>
            </w:r>
            <w:r w:rsidR="00693CF4" w:rsidRPr="00A14B20">
              <w:rPr>
                <w:color w:val="231F20"/>
                <w:lang w:eastAsia="en-GB"/>
              </w:rPr>
              <w:t>,</w:t>
            </w:r>
            <w:r w:rsidR="00693CF4" w:rsidRPr="00A14B20">
              <w:rPr>
                <w:color w:val="000000"/>
                <w:lang w:eastAsia="en-GB"/>
              </w:rPr>
              <w:t xml:space="preserve"> </w:t>
            </w:r>
            <w:r w:rsidR="00693CF4" w:rsidRPr="00A14B20">
              <w:rPr>
                <w:color w:val="231F20"/>
                <w:lang w:eastAsia="en-GB"/>
              </w:rPr>
              <w:t>Plant</w:t>
            </w:r>
            <w:r w:rsidR="00693CF4" w:rsidRPr="00A14B20">
              <w:rPr>
                <w:color w:val="000000"/>
                <w:lang w:eastAsia="en-GB"/>
              </w:rPr>
              <w:t xml:space="preserve"> </w:t>
            </w:r>
            <w:r w:rsidR="001A4410">
              <w:rPr>
                <w:color w:val="231F20"/>
                <w:lang w:eastAsia="en-GB"/>
              </w:rPr>
              <w:t>a</w:t>
            </w:r>
            <w:r w:rsidR="00693CF4" w:rsidRPr="00A14B20">
              <w:rPr>
                <w:color w:val="231F20"/>
                <w:lang w:eastAsia="en-GB"/>
              </w:rPr>
              <w:t>nd</w:t>
            </w:r>
            <w:r w:rsidR="00693CF4" w:rsidRPr="00A14B20">
              <w:rPr>
                <w:color w:val="000000"/>
                <w:lang w:eastAsia="en-GB"/>
              </w:rPr>
              <w:t xml:space="preserve"> </w:t>
            </w:r>
            <w:r w:rsidR="00693CF4" w:rsidRPr="00A14B20">
              <w:rPr>
                <w:color w:val="231F20"/>
                <w:lang w:eastAsia="en-GB"/>
              </w:rPr>
              <w:t>Equipment</w:t>
            </w:r>
          </w:p>
        </w:tc>
        <w:tc>
          <w:tcPr>
            <w:tcW w:w="1325" w:type="pct"/>
            <w:shd w:val="clear" w:color="auto" w:fill="auto"/>
            <w:noWrap/>
            <w:vAlign w:val="center"/>
            <w:hideMark/>
          </w:tcPr>
          <w:p w14:paraId="230BBE9B" w14:textId="5B88AC37" w:rsidR="00F64C29" w:rsidRPr="00A14B20" w:rsidRDefault="00693CF4" w:rsidP="003E1F34">
            <w:pPr>
              <w:autoSpaceDE/>
              <w:autoSpaceDN/>
              <w:jc w:val="center"/>
              <w:rPr>
                <w:lang w:val="en-US"/>
              </w:rPr>
            </w:pPr>
            <w:r w:rsidRPr="00A14B20">
              <w:rPr>
                <w:lang w:val="en-US"/>
              </w:rPr>
              <w:t>xxx</w:t>
            </w:r>
          </w:p>
        </w:tc>
        <w:tc>
          <w:tcPr>
            <w:tcW w:w="1325" w:type="pct"/>
            <w:shd w:val="clear" w:color="auto" w:fill="auto"/>
            <w:noWrap/>
            <w:vAlign w:val="center"/>
            <w:hideMark/>
          </w:tcPr>
          <w:p w14:paraId="149BFF8D" w14:textId="3158F99C" w:rsidR="00F64C29" w:rsidRPr="00A14B20" w:rsidRDefault="00693CF4" w:rsidP="003E1F34">
            <w:pPr>
              <w:autoSpaceDE/>
              <w:autoSpaceDN/>
              <w:jc w:val="center"/>
              <w:rPr>
                <w:lang w:val="en-US"/>
              </w:rPr>
            </w:pPr>
            <w:r w:rsidRPr="00A14B20">
              <w:rPr>
                <w:lang w:val="en-US"/>
              </w:rPr>
              <w:t>xxx</w:t>
            </w:r>
          </w:p>
        </w:tc>
      </w:tr>
      <w:tr w:rsidR="00F64C29" w:rsidRPr="00A14B20" w14:paraId="1B194A67" w14:textId="77777777" w:rsidTr="00716E74">
        <w:trPr>
          <w:trHeight w:val="340"/>
        </w:trPr>
        <w:tc>
          <w:tcPr>
            <w:tcW w:w="2350" w:type="pct"/>
            <w:shd w:val="clear" w:color="auto" w:fill="auto"/>
            <w:noWrap/>
            <w:vAlign w:val="bottom"/>
            <w:hideMark/>
          </w:tcPr>
          <w:p w14:paraId="18684B87" w14:textId="40C0A02D" w:rsidR="00F64C29" w:rsidRPr="00A14B20" w:rsidRDefault="00F64C29" w:rsidP="00693CF4">
            <w:pPr>
              <w:autoSpaceDE/>
              <w:autoSpaceDN/>
              <w:rPr>
                <w:color w:val="231F20"/>
                <w:lang w:val="en-US"/>
              </w:rPr>
            </w:pPr>
            <w:r w:rsidRPr="00A14B20">
              <w:rPr>
                <w:color w:val="231F20"/>
                <w:lang w:eastAsia="en-GB"/>
              </w:rPr>
              <w:t>Intangible</w:t>
            </w:r>
            <w:r w:rsidRPr="00A14B20">
              <w:rPr>
                <w:color w:val="000000"/>
                <w:lang w:eastAsia="en-GB"/>
              </w:rPr>
              <w:t xml:space="preserve"> </w:t>
            </w:r>
            <w:r w:rsidR="00693CF4" w:rsidRPr="00A14B20">
              <w:rPr>
                <w:color w:val="231F20"/>
                <w:lang w:eastAsia="en-GB"/>
              </w:rPr>
              <w:t>Assets</w:t>
            </w:r>
          </w:p>
        </w:tc>
        <w:tc>
          <w:tcPr>
            <w:tcW w:w="1325" w:type="pct"/>
            <w:shd w:val="clear" w:color="auto" w:fill="auto"/>
            <w:noWrap/>
            <w:vAlign w:val="center"/>
            <w:hideMark/>
          </w:tcPr>
          <w:p w14:paraId="7426365B" w14:textId="0DA7457D" w:rsidR="00F64C29" w:rsidRPr="00A14B20" w:rsidRDefault="00693CF4" w:rsidP="003E1F34">
            <w:pPr>
              <w:autoSpaceDE/>
              <w:autoSpaceDN/>
              <w:jc w:val="center"/>
              <w:rPr>
                <w:lang w:val="en-US"/>
              </w:rPr>
            </w:pPr>
            <w:r w:rsidRPr="00A14B20">
              <w:rPr>
                <w:lang w:val="en-US"/>
              </w:rPr>
              <w:t>xxx</w:t>
            </w:r>
          </w:p>
        </w:tc>
        <w:tc>
          <w:tcPr>
            <w:tcW w:w="1325" w:type="pct"/>
            <w:shd w:val="clear" w:color="auto" w:fill="auto"/>
            <w:noWrap/>
            <w:vAlign w:val="center"/>
            <w:hideMark/>
          </w:tcPr>
          <w:p w14:paraId="790049BA" w14:textId="532DE260" w:rsidR="00F64C29" w:rsidRPr="00A14B20" w:rsidRDefault="00693CF4" w:rsidP="003E1F34">
            <w:pPr>
              <w:autoSpaceDE/>
              <w:autoSpaceDN/>
              <w:jc w:val="center"/>
              <w:rPr>
                <w:lang w:val="en-US"/>
              </w:rPr>
            </w:pPr>
            <w:r w:rsidRPr="00A14B20">
              <w:rPr>
                <w:lang w:val="en-US"/>
              </w:rPr>
              <w:t>xxx</w:t>
            </w:r>
          </w:p>
        </w:tc>
      </w:tr>
      <w:tr w:rsidR="00F64C29" w:rsidRPr="00A14B20" w14:paraId="697F6CA9" w14:textId="77777777" w:rsidTr="00716E74">
        <w:trPr>
          <w:trHeight w:val="340"/>
        </w:trPr>
        <w:tc>
          <w:tcPr>
            <w:tcW w:w="2350" w:type="pct"/>
            <w:shd w:val="clear" w:color="auto" w:fill="auto"/>
            <w:noWrap/>
            <w:vAlign w:val="bottom"/>
            <w:hideMark/>
          </w:tcPr>
          <w:p w14:paraId="3447FF33" w14:textId="734B1399" w:rsidR="00F64C29" w:rsidRPr="00A14B20" w:rsidRDefault="00F64C29"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Impairment</w:t>
            </w:r>
            <w:r w:rsidR="00693CF4" w:rsidRPr="00A14B20">
              <w:rPr>
                <w:color w:val="000000"/>
                <w:lang w:eastAsia="en-GB"/>
              </w:rPr>
              <w:t xml:space="preserve"> </w:t>
            </w:r>
            <w:r w:rsidR="00693CF4" w:rsidRPr="00A14B20">
              <w:rPr>
                <w:b/>
                <w:bCs/>
                <w:color w:val="231F20"/>
                <w:lang w:eastAsia="en-GB"/>
              </w:rPr>
              <w:t>Loss</w:t>
            </w:r>
          </w:p>
        </w:tc>
        <w:tc>
          <w:tcPr>
            <w:tcW w:w="1325" w:type="pct"/>
            <w:shd w:val="clear" w:color="auto" w:fill="auto"/>
            <w:noWrap/>
            <w:vAlign w:val="center"/>
            <w:hideMark/>
          </w:tcPr>
          <w:p w14:paraId="491620B1" w14:textId="4C4E36B8" w:rsidR="00F64C29" w:rsidRPr="00A14B20" w:rsidRDefault="00693CF4" w:rsidP="003E1F34">
            <w:pPr>
              <w:autoSpaceDE/>
              <w:autoSpaceDN/>
              <w:jc w:val="center"/>
              <w:rPr>
                <w:b/>
                <w:bCs/>
                <w:lang w:val="en-US"/>
              </w:rPr>
            </w:pPr>
            <w:r w:rsidRPr="00A14B20">
              <w:rPr>
                <w:b/>
                <w:bCs/>
                <w:lang w:val="en-US"/>
              </w:rPr>
              <w:t>xxx</w:t>
            </w:r>
          </w:p>
        </w:tc>
        <w:tc>
          <w:tcPr>
            <w:tcW w:w="1325" w:type="pct"/>
            <w:shd w:val="clear" w:color="auto" w:fill="auto"/>
            <w:noWrap/>
            <w:vAlign w:val="center"/>
            <w:hideMark/>
          </w:tcPr>
          <w:p w14:paraId="70F105FB" w14:textId="6CE20DB0" w:rsidR="00F64C29" w:rsidRPr="00A14B20" w:rsidRDefault="00693CF4" w:rsidP="003E1F34">
            <w:pPr>
              <w:autoSpaceDE/>
              <w:autoSpaceDN/>
              <w:jc w:val="center"/>
              <w:rPr>
                <w:b/>
                <w:bCs/>
                <w:lang w:val="en-US"/>
              </w:rPr>
            </w:pPr>
            <w:r w:rsidRPr="00A14B20">
              <w:rPr>
                <w:b/>
                <w:bCs/>
                <w:lang w:val="en-US"/>
              </w:rPr>
              <w:t>xxx</w:t>
            </w:r>
          </w:p>
        </w:tc>
      </w:tr>
    </w:tbl>
    <w:p w14:paraId="46348B30" w14:textId="77777777" w:rsidR="00FC32F0" w:rsidRPr="00A14B20" w:rsidRDefault="00FC32F0" w:rsidP="00C77B51">
      <w:pPr>
        <w:autoSpaceDE/>
        <w:autoSpaceDN/>
        <w:jc w:val="both"/>
        <w:rPr>
          <w:b/>
          <w:bCs/>
          <w:color w:val="231F20"/>
          <w:sz w:val="12"/>
          <w:szCs w:val="12"/>
          <w:lang w:eastAsia="en-GB"/>
        </w:rPr>
      </w:pPr>
    </w:p>
    <w:p w14:paraId="56861665" w14:textId="1108653C" w:rsidR="00C77B51" w:rsidRPr="00A14B20" w:rsidRDefault="001A4410" w:rsidP="00265BAC">
      <w:pPr>
        <w:pStyle w:val="ListParagraph"/>
        <w:numPr>
          <w:ilvl w:val="0"/>
          <w:numId w:val="10"/>
        </w:numPr>
        <w:spacing w:line="276" w:lineRule="auto"/>
        <w:ind w:right="-20" w:hanging="575"/>
        <w:jc w:val="both"/>
        <w:rPr>
          <w:rFonts w:eastAsia="Arial"/>
          <w:b/>
        </w:rPr>
      </w:pPr>
      <w:r>
        <w:rPr>
          <w:rFonts w:eastAsia="Arial"/>
          <w:b/>
        </w:rPr>
        <w:t>Cash a</w:t>
      </w:r>
      <w:r w:rsidR="00693CF4" w:rsidRPr="00A14B20">
        <w:rPr>
          <w:rFonts w:eastAsia="Arial"/>
          <w:b/>
        </w:rPr>
        <w:t>nd Cash Equivalents</w:t>
      </w:r>
    </w:p>
    <w:p w14:paraId="7116005F" w14:textId="77777777" w:rsidR="00C77B51" w:rsidRPr="00A14B20"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389"/>
        <w:gridCol w:w="2389"/>
      </w:tblGrid>
      <w:tr w:rsidR="00906E87" w:rsidRPr="00A14B20" w14:paraId="25170E62" w14:textId="77777777" w:rsidTr="00716E74">
        <w:trPr>
          <w:trHeight w:val="340"/>
        </w:trPr>
        <w:tc>
          <w:tcPr>
            <w:tcW w:w="2354" w:type="pct"/>
            <w:vMerge w:val="restart"/>
            <w:shd w:val="clear" w:color="auto" w:fill="0070C0"/>
            <w:noWrap/>
            <w:vAlign w:val="center"/>
            <w:hideMark/>
          </w:tcPr>
          <w:p w14:paraId="74193AFD"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323" w:type="pct"/>
            <w:shd w:val="clear" w:color="auto" w:fill="0070C0"/>
            <w:noWrap/>
            <w:vAlign w:val="center"/>
            <w:hideMark/>
          </w:tcPr>
          <w:p w14:paraId="21275A32" w14:textId="07604E3C" w:rsidR="00906E87" w:rsidRDefault="00906E87" w:rsidP="003E1F34">
            <w:pPr>
              <w:autoSpaceDE/>
              <w:autoSpaceDN/>
              <w:jc w:val="center"/>
              <w:rPr>
                <w:b/>
                <w:bCs/>
                <w:color w:val="231F20"/>
                <w:lang w:val="en-US"/>
              </w:rPr>
            </w:pPr>
            <w:r>
              <w:rPr>
                <w:b/>
                <w:bCs/>
                <w:color w:val="231F20"/>
                <w:lang w:val="en-US"/>
              </w:rPr>
              <w:t>Insert</w:t>
            </w:r>
          </w:p>
          <w:p w14:paraId="06F8ED21" w14:textId="36421B8A" w:rsidR="00906E87" w:rsidRPr="00D55566" w:rsidRDefault="00906E87" w:rsidP="003E1F34">
            <w:pPr>
              <w:autoSpaceDE/>
              <w:autoSpaceDN/>
              <w:jc w:val="center"/>
              <w:rPr>
                <w:b/>
                <w:bCs/>
                <w:color w:val="231F20"/>
                <w:lang w:val="en-US"/>
              </w:rPr>
            </w:pPr>
            <w:r>
              <w:rPr>
                <w:b/>
                <w:bCs/>
                <w:color w:val="231F20"/>
                <w:lang w:val="en-US"/>
              </w:rPr>
              <w:t>Current FY</w:t>
            </w:r>
          </w:p>
        </w:tc>
        <w:tc>
          <w:tcPr>
            <w:tcW w:w="1323" w:type="pct"/>
            <w:shd w:val="clear" w:color="auto" w:fill="0070C0"/>
            <w:noWrap/>
            <w:vAlign w:val="center"/>
            <w:hideMark/>
          </w:tcPr>
          <w:p w14:paraId="2BE97534" w14:textId="77777777" w:rsidR="00906E87" w:rsidRDefault="00906E87" w:rsidP="003E1F34">
            <w:pPr>
              <w:autoSpaceDE/>
              <w:autoSpaceDN/>
              <w:jc w:val="center"/>
              <w:rPr>
                <w:b/>
                <w:bCs/>
                <w:color w:val="231F20"/>
                <w:lang w:val="en-US"/>
              </w:rPr>
            </w:pPr>
            <w:r>
              <w:rPr>
                <w:b/>
                <w:bCs/>
                <w:color w:val="231F20"/>
                <w:lang w:val="en-US"/>
              </w:rPr>
              <w:t>Insert</w:t>
            </w:r>
          </w:p>
          <w:p w14:paraId="16ADD026" w14:textId="14A60806"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5E3C6698" w14:textId="77777777" w:rsidTr="00716E74">
        <w:trPr>
          <w:trHeight w:val="340"/>
        </w:trPr>
        <w:tc>
          <w:tcPr>
            <w:tcW w:w="2354" w:type="pct"/>
            <w:vMerge/>
            <w:shd w:val="clear" w:color="auto" w:fill="0070C0"/>
            <w:noWrap/>
            <w:vAlign w:val="bottom"/>
            <w:hideMark/>
          </w:tcPr>
          <w:p w14:paraId="008F9182" w14:textId="77777777" w:rsidR="00906E87" w:rsidRPr="00A14B20" w:rsidRDefault="00906E87" w:rsidP="00693CF4">
            <w:pPr>
              <w:autoSpaceDE/>
              <w:autoSpaceDN/>
              <w:rPr>
                <w:b/>
                <w:bCs/>
                <w:color w:val="231F20"/>
                <w:lang w:eastAsia="en-GB"/>
              </w:rPr>
            </w:pPr>
          </w:p>
        </w:tc>
        <w:tc>
          <w:tcPr>
            <w:tcW w:w="1323" w:type="pct"/>
            <w:shd w:val="clear" w:color="auto" w:fill="0070C0"/>
            <w:noWrap/>
            <w:vAlign w:val="center"/>
            <w:hideMark/>
          </w:tcPr>
          <w:p w14:paraId="1ECDDBC8" w14:textId="3EA53009" w:rsidR="00906E87" w:rsidRPr="00A14B20" w:rsidRDefault="00906E87" w:rsidP="003E1F34">
            <w:pPr>
              <w:autoSpaceDE/>
              <w:autoSpaceDN/>
              <w:jc w:val="center"/>
              <w:rPr>
                <w:b/>
                <w:bCs/>
                <w:color w:val="231F20"/>
                <w:lang w:val="en-US"/>
              </w:rPr>
            </w:pPr>
            <w:r>
              <w:rPr>
                <w:b/>
                <w:bCs/>
                <w:color w:val="231F20"/>
                <w:lang w:val="en-US"/>
              </w:rPr>
              <w:t>Kshs</w:t>
            </w:r>
          </w:p>
        </w:tc>
        <w:tc>
          <w:tcPr>
            <w:tcW w:w="1323" w:type="pct"/>
            <w:shd w:val="clear" w:color="auto" w:fill="0070C0"/>
            <w:noWrap/>
            <w:vAlign w:val="center"/>
            <w:hideMark/>
          </w:tcPr>
          <w:p w14:paraId="5A7539EF" w14:textId="2A1392B1" w:rsidR="00906E87" w:rsidRPr="00A14B20" w:rsidRDefault="00906E87" w:rsidP="003E1F34">
            <w:pPr>
              <w:autoSpaceDE/>
              <w:autoSpaceDN/>
              <w:jc w:val="center"/>
              <w:rPr>
                <w:b/>
                <w:bCs/>
                <w:color w:val="231F20"/>
                <w:lang w:val="en-US"/>
              </w:rPr>
            </w:pPr>
            <w:r>
              <w:rPr>
                <w:b/>
                <w:bCs/>
                <w:color w:val="231F20"/>
                <w:lang w:val="en-US"/>
              </w:rPr>
              <w:t>Kshs</w:t>
            </w:r>
          </w:p>
        </w:tc>
      </w:tr>
      <w:tr w:rsidR="00C77B51" w:rsidRPr="00A14B20" w14:paraId="37D3782B" w14:textId="77777777" w:rsidTr="00716E74">
        <w:trPr>
          <w:trHeight w:val="340"/>
        </w:trPr>
        <w:tc>
          <w:tcPr>
            <w:tcW w:w="2354" w:type="pct"/>
            <w:shd w:val="clear" w:color="auto" w:fill="auto"/>
            <w:noWrap/>
            <w:vAlign w:val="bottom"/>
            <w:hideMark/>
          </w:tcPr>
          <w:p w14:paraId="4E38B26E" w14:textId="03652C7D" w:rsidR="00C77B51" w:rsidRPr="00A14B20" w:rsidRDefault="00C77B51" w:rsidP="00693CF4">
            <w:pPr>
              <w:autoSpaceDE/>
              <w:autoSpaceDN/>
              <w:rPr>
                <w:color w:val="231F20"/>
                <w:lang w:val="en-US"/>
              </w:rPr>
            </w:pPr>
            <w:r w:rsidRPr="00A14B20">
              <w:rPr>
                <w:color w:val="231F20"/>
                <w:lang w:eastAsia="en-GB"/>
              </w:rPr>
              <w:t xml:space="preserve">Current </w:t>
            </w:r>
            <w:r w:rsidR="00693CF4" w:rsidRPr="00A14B20">
              <w:rPr>
                <w:color w:val="231F20"/>
                <w:lang w:eastAsia="en-GB"/>
              </w:rPr>
              <w:t>Account</w:t>
            </w:r>
          </w:p>
        </w:tc>
        <w:tc>
          <w:tcPr>
            <w:tcW w:w="1323" w:type="pct"/>
            <w:shd w:val="clear" w:color="auto" w:fill="auto"/>
            <w:noWrap/>
            <w:vAlign w:val="center"/>
            <w:hideMark/>
          </w:tcPr>
          <w:p w14:paraId="7021FE4C"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6325AFBB" w14:textId="77777777" w:rsidR="00C77B51" w:rsidRPr="00A14B20" w:rsidRDefault="00C77B51" w:rsidP="003E1F34">
            <w:pPr>
              <w:autoSpaceDE/>
              <w:autoSpaceDN/>
              <w:jc w:val="center"/>
              <w:rPr>
                <w:lang w:val="en-US"/>
              </w:rPr>
            </w:pPr>
            <w:r w:rsidRPr="00A14B20">
              <w:rPr>
                <w:lang w:val="en-US"/>
              </w:rPr>
              <w:t>xxx</w:t>
            </w:r>
          </w:p>
        </w:tc>
      </w:tr>
      <w:tr w:rsidR="00C77B51" w:rsidRPr="00A14B20" w14:paraId="701F3EE9" w14:textId="77777777" w:rsidTr="00716E74">
        <w:trPr>
          <w:trHeight w:val="340"/>
        </w:trPr>
        <w:tc>
          <w:tcPr>
            <w:tcW w:w="2354" w:type="pct"/>
            <w:shd w:val="clear" w:color="auto" w:fill="auto"/>
            <w:noWrap/>
            <w:vAlign w:val="bottom"/>
            <w:hideMark/>
          </w:tcPr>
          <w:p w14:paraId="46B5DE4A" w14:textId="6D3B6BCE" w:rsidR="00C77B51" w:rsidRPr="00A14B20" w:rsidRDefault="00C77B51" w:rsidP="00693CF4">
            <w:pPr>
              <w:autoSpaceDE/>
              <w:autoSpaceDN/>
              <w:rPr>
                <w:color w:val="231F20"/>
                <w:lang w:val="en-US"/>
              </w:rPr>
            </w:pPr>
            <w:r w:rsidRPr="00A14B20">
              <w:rPr>
                <w:color w:val="231F20"/>
                <w:lang w:eastAsia="en-GB"/>
              </w:rPr>
              <w:t xml:space="preserve">On </w:t>
            </w:r>
            <w:r w:rsidR="00693CF4" w:rsidRPr="00A14B20">
              <w:rPr>
                <w:color w:val="231F20"/>
                <w:lang w:eastAsia="en-GB"/>
              </w:rPr>
              <w:t>- Call Deposits</w:t>
            </w:r>
          </w:p>
        </w:tc>
        <w:tc>
          <w:tcPr>
            <w:tcW w:w="1323" w:type="pct"/>
            <w:shd w:val="clear" w:color="auto" w:fill="auto"/>
            <w:noWrap/>
            <w:vAlign w:val="center"/>
            <w:hideMark/>
          </w:tcPr>
          <w:p w14:paraId="4A1DA076"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6DA1B810" w14:textId="77777777" w:rsidR="00C77B51" w:rsidRPr="00A14B20" w:rsidRDefault="00C77B51" w:rsidP="003E1F34">
            <w:pPr>
              <w:autoSpaceDE/>
              <w:autoSpaceDN/>
              <w:jc w:val="center"/>
              <w:rPr>
                <w:lang w:val="en-US"/>
              </w:rPr>
            </w:pPr>
            <w:r w:rsidRPr="00A14B20">
              <w:rPr>
                <w:lang w:val="en-US"/>
              </w:rPr>
              <w:t>xxx</w:t>
            </w:r>
          </w:p>
        </w:tc>
      </w:tr>
      <w:tr w:rsidR="00C77B51" w:rsidRPr="00A14B20" w14:paraId="1F693E6F" w14:textId="77777777" w:rsidTr="00716E74">
        <w:trPr>
          <w:trHeight w:val="340"/>
        </w:trPr>
        <w:tc>
          <w:tcPr>
            <w:tcW w:w="2354" w:type="pct"/>
            <w:shd w:val="clear" w:color="auto" w:fill="auto"/>
            <w:noWrap/>
            <w:vAlign w:val="bottom"/>
            <w:hideMark/>
          </w:tcPr>
          <w:p w14:paraId="79BD6FA5" w14:textId="02A2FAE9" w:rsidR="00C77B51" w:rsidRPr="00A14B20" w:rsidRDefault="00C77B51" w:rsidP="00693CF4">
            <w:pPr>
              <w:autoSpaceDE/>
              <w:autoSpaceDN/>
              <w:rPr>
                <w:color w:val="231F20"/>
                <w:lang w:val="en-US"/>
              </w:rPr>
            </w:pPr>
            <w:r w:rsidRPr="00A14B20">
              <w:rPr>
                <w:color w:val="231F20"/>
                <w:lang w:eastAsia="en-GB"/>
              </w:rPr>
              <w:t xml:space="preserve">Fixed </w:t>
            </w:r>
            <w:r w:rsidR="00693CF4" w:rsidRPr="00A14B20">
              <w:rPr>
                <w:color w:val="231F20"/>
                <w:lang w:eastAsia="en-GB"/>
              </w:rPr>
              <w:t>Deposits Account</w:t>
            </w:r>
          </w:p>
        </w:tc>
        <w:tc>
          <w:tcPr>
            <w:tcW w:w="1323" w:type="pct"/>
            <w:shd w:val="clear" w:color="auto" w:fill="auto"/>
            <w:noWrap/>
            <w:vAlign w:val="center"/>
            <w:hideMark/>
          </w:tcPr>
          <w:p w14:paraId="737108A5"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52659DF2" w14:textId="77777777" w:rsidR="00C77B51" w:rsidRPr="00A14B20" w:rsidRDefault="00C77B51" w:rsidP="003E1F34">
            <w:pPr>
              <w:autoSpaceDE/>
              <w:autoSpaceDN/>
              <w:jc w:val="center"/>
              <w:rPr>
                <w:lang w:val="en-US"/>
              </w:rPr>
            </w:pPr>
            <w:r w:rsidRPr="00A14B20">
              <w:rPr>
                <w:lang w:val="en-US"/>
              </w:rPr>
              <w:t>xxx</w:t>
            </w:r>
          </w:p>
        </w:tc>
      </w:tr>
      <w:tr w:rsidR="00C77B51" w:rsidRPr="00A14B20" w14:paraId="52A3A3EB" w14:textId="77777777" w:rsidTr="00716E74">
        <w:trPr>
          <w:trHeight w:val="340"/>
        </w:trPr>
        <w:tc>
          <w:tcPr>
            <w:tcW w:w="2354" w:type="pct"/>
            <w:shd w:val="clear" w:color="auto" w:fill="auto"/>
            <w:noWrap/>
            <w:vAlign w:val="bottom"/>
            <w:hideMark/>
          </w:tcPr>
          <w:p w14:paraId="6093281D" w14:textId="76E330BC" w:rsidR="00C77B51" w:rsidRPr="00A14B20" w:rsidRDefault="00D142EE" w:rsidP="00693CF4">
            <w:pPr>
              <w:autoSpaceDE/>
              <w:autoSpaceDN/>
              <w:rPr>
                <w:color w:val="231F20"/>
                <w:lang w:val="en-US"/>
              </w:rPr>
            </w:pPr>
            <w:r w:rsidRPr="00A14B20">
              <w:rPr>
                <w:color w:val="231F20"/>
                <w:lang w:val="en-US"/>
              </w:rPr>
              <w:t>Others (</w:t>
            </w:r>
            <w:r w:rsidR="00693CF4" w:rsidRPr="00A14B20">
              <w:rPr>
                <w:color w:val="231F20"/>
                <w:lang w:val="en-US"/>
              </w:rPr>
              <w:t>Specify)</w:t>
            </w:r>
          </w:p>
        </w:tc>
        <w:tc>
          <w:tcPr>
            <w:tcW w:w="1323" w:type="pct"/>
            <w:shd w:val="clear" w:color="auto" w:fill="auto"/>
            <w:noWrap/>
            <w:vAlign w:val="center"/>
            <w:hideMark/>
          </w:tcPr>
          <w:p w14:paraId="0876D1E8" w14:textId="77777777" w:rsidR="00C77B51" w:rsidRPr="00A14B20" w:rsidRDefault="00C77B51" w:rsidP="003E1F34">
            <w:pPr>
              <w:autoSpaceDE/>
              <w:autoSpaceDN/>
              <w:jc w:val="center"/>
              <w:rPr>
                <w:lang w:val="en-US"/>
              </w:rPr>
            </w:pPr>
            <w:r w:rsidRPr="00A14B20">
              <w:rPr>
                <w:lang w:val="en-US"/>
              </w:rPr>
              <w:t>xxx</w:t>
            </w:r>
          </w:p>
        </w:tc>
        <w:tc>
          <w:tcPr>
            <w:tcW w:w="1323" w:type="pct"/>
            <w:shd w:val="clear" w:color="auto" w:fill="auto"/>
            <w:noWrap/>
            <w:vAlign w:val="center"/>
            <w:hideMark/>
          </w:tcPr>
          <w:p w14:paraId="515F5DF0" w14:textId="77777777" w:rsidR="00C77B51" w:rsidRPr="00A14B20" w:rsidRDefault="00C77B51" w:rsidP="003E1F34">
            <w:pPr>
              <w:autoSpaceDE/>
              <w:autoSpaceDN/>
              <w:jc w:val="center"/>
              <w:rPr>
                <w:lang w:val="en-US"/>
              </w:rPr>
            </w:pPr>
            <w:r w:rsidRPr="00A14B20">
              <w:rPr>
                <w:lang w:val="en-US"/>
              </w:rPr>
              <w:t>xxx</w:t>
            </w:r>
          </w:p>
        </w:tc>
      </w:tr>
      <w:tr w:rsidR="00C77B51" w:rsidRPr="00A14B20" w14:paraId="422FCC11" w14:textId="77777777" w:rsidTr="00716E74">
        <w:trPr>
          <w:trHeight w:val="340"/>
        </w:trPr>
        <w:tc>
          <w:tcPr>
            <w:tcW w:w="2354" w:type="pct"/>
            <w:shd w:val="clear" w:color="auto" w:fill="auto"/>
            <w:noWrap/>
            <w:vAlign w:val="bottom"/>
            <w:hideMark/>
          </w:tcPr>
          <w:p w14:paraId="6AD43F24" w14:textId="6D78C13D" w:rsidR="00C77B51" w:rsidRPr="00A14B20" w:rsidRDefault="00C77B51" w:rsidP="00693CF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1A4410">
              <w:rPr>
                <w:b/>
                <w:bCs/>
                <w:color w:val="231F20"/>
                <w:lang w:eastAsia="en-GB"/>
              </w:rPr>
              <w:t>a</w:t>
            </w:r>
            <w:r w:rsidR="00693CF4" w:rsidRPr="00A14B20">
              <w:rPr>
                <w:b/>
                <w:bCs/>
                <w:color w:val="231F20"/>
                <w:lang w:eastAsia="en-GB"/>
              </w:rPr>
              <w:t>nd</w:t>
            </w:r>
            <w:r w:rsidR="00693CF4"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693CF4" w:rsidRPr="00A14B20">
              <w:rPr>
                <w:b/>
                <w:bCs/>
                <w:color w:val="231F20"/>
                <w:lang w:eastAsia="en-GB"/>
              </w:rPr>
              <w:t>Equivalents</w:t>
            </w:r>
          </w:p>
        </w:tc>
        <w:tc>
          <w:tcPr>
            <w:tcW w:w="1323" w:type="pct"/>
            <w:shd w:val="clear" w:color="auto" w:fill="auto"/>
            <w:noWrap/>
            <w:vAlign w:val="center"/>
            <w:hideMark/>
          </w:tcPr>
          <w:p w14:paraId="6B8740EF" w14:textId="77777777" w:rsidR="00C77B51" w:rsidRPr="00A14B20" w:rsidRDefault="00C77B51" w:rsidP="003E1F34">
            <w:pPr>
              <w:autoSpaceDE/>
              <w:autoSpaceDN/>
              <w:jc w:val="center"/>
              <w:rPr>
                <w:b/>
                <w:bCs/>
                <w:lang w:val="en-US"/>
              </w:rPr>
            </w:pPr>
            <w:r w:rsidRPr="00A14B20">
              <w:rPr>
                <w:b/>
                <w:bCs/>
                <w:lang w:val="en-US"/>
              </w:rPr>
              <w:t>xxx</w:t>
            </w:r>
          </w:p>
        </w:tc>
        <w:tc>
          <w:tcPr>
            <w:tcW w:w="1323" w:type="pct"/>
            <w:shd w:val="clear" w:color="auto" w:fill="auto"/>
            <w:noWrap/>
            <w:vAlign w:val="center"/>
            <w:hideMark/>
          </w:tcPr>
          <w:p w14:paraId="3ED31094" w14:textId="77777777" w:rsidR="00C77B51" w:rsidRPr="00A14B20" w:rsidRDefault="00C77B51" w:rsidP="003E1F34">
            <w:pPr>
              <w:autoSpaceDE/>
              <w:autoSpaceDN/>
              <w:jc w:val="center"/>
              <w:rPr>
                <w:b/>
                <w:bCs/>
                <w:lang w:val="en-US"/>
              </w:rPr>
            </w:pPr>
            <w:r w:rsidRPr="00A14B20">
              <w:rPr>
                <w:b/>
                <w:bCs/>
                <w:lang w:val="en-US"/>
              </w:rPr>
              <w:t>xxx</w:t>
            </w:r>
          </w:p>
        </w:tc>
      </w:tr>
    </w:tbl>
    <w:p w14:paraId="3EB47AE6" w14:textId="77777777" w:rsidR="00C77B51" w:rsidRPr="00A14B20" w:rsidRDefault="00C77B51" w:rsidP="00C77B51">
      <w:pPr>
        <w:autoSpaceDE/>
        <w:autoSpaceDN/>
        <w:rPr>
          <w:sz w:val="4"/>
          <w:szCs w:val="4"/>
        </w:rPr>
      </w:pPr>
    </w:p>
    <w:p w14:paraId="2CDB916A" w14:textId="74F67472" w:rsidR="00C77B51" w:rsidRPr="00A14B20" w:rsidRDefault="004F3A12" w:rsidP="00D142EE">
      <w:pPr>
        <w:autoSpaceDE/>
        <w:autoSpaceDN/>
        <w:ind w:right="-297"/>
        <w:jc w:val="both"/>
        <w:rPr>
          <w:i/>
        </w:rPr>
      </w:pPr>
      <w:r w:rsidRPr="00A14B20">
        <w:rPr>
          <w:i/>
        </w:rPr>
        <w:t>(T</w:t>
      </w:r>
      <w:r w:rsidR="00C77B51" w:rsidRPr="00A14B20">
        <w:rPr>
          <w:i/>
        </w:rPr>
        <w:t>he amount should agree with the closing and opening balances as included in the statement of cash flows)</w:t>
      </w:r>
    </w:p>
    <w:p w14:paraId="3541226B" w14:textId="14020AA2" w:rsidR="00C77B51" w:rsidRPr="00A14B20" w:rsidRDefault="007D0A71" w:rsidP="00C77B51">
      <w:pPr>
        <w:autoSpaceDE/>
        <w:autoSpaceDN/>
        <w:rPr>
          <w:b/>
          <w:lang w:eastAsia="en-GB"/>
        </w:rPr>
      </w:pPr>
      <w:r w:rsidRPr="00A14B20">
        <w:rPr>
          <w:b/>
          <w:lang w:eastAsia="en-GB"/>
        </w:rPr>
        <w:t>26 (</w:t>
      </w:r>
      <w:r w:rsidR="00E756D5">
        <w:rPr>
          <w:b/>
          <w:lang w:eastAsia="en-GB"/>
        </w:rPr>
        <w:t>a</w:t>
      </w:r>
      <w:r w:rsidR="001A4410">
        <w:rPr>
          <w:b/>
          <w:lang w:eastAsia="en-GB"/>
        </w:rPr>
        <w:t xml:space="preserve">). Detailed Analysis of Cash and Cash </w:t>
      </w:r>
      <w:r w:rsidR="00AA6FEA">
        <w:rPr>
          <w:b/>
          <w:lang w:eastAsia="en-GB"/>
        </w:rPr>
        <w:t>E</w:t>
      </w:r>
      <w:r w:rsidRPr="00A14B20">
        <w:rPr>
          <w:b/>
          <w:lang w:eastAsia="en-GB"/>
        </w:rPr>
        <w:t>quivalents</w:t>
      </w:r>
    </w:p>
    <w:tbl>
      <w:tblPr>
        <w:tblW w:w="5000" w:type="pct"/>
        <w:tblLook w:val="04A0" w:firstRow="1" w:lastRow="0" w:firstColumn="1" w:lastColumn="0" w:noHBand="0" w:noVBand="1"/>
      </w:tblPr>
      <w:tblGrid>
        <w:gridCol w:w="3281"/>
        <w:gridCol w:w="1550"/>
        <w:gridCol w:w="2109"/>
        <w:gridCol w:w="2090"/>
      </w:tblGrid>
      <w:tr w:rsidR="00906E87" w:rsidRPr="00A14B20" w14:paraId="5EBEDC22" w14:textId="77777777" w:rsidTr="009C5275">
        <w:trPr>
          <w:trHeight w:val="340"/>
        </w:trPr>
        <w:tc>
          <w:tcPr>
            <w:tcW w:w="1817" w:type="pct"/>
            <w:vMerge w:val="restart"/>
            <w:tcBorders>
              <w:top w:val="single" w:sz="4" w:space="0" w:color="auto"/>
              <w:left w:val="single" w:sz="4" w:space="0" w:color="auto"/>
              <w:right w:val="single" w:sz="4" w:space="0" w:color="auto"/>
            </w:tcBorders>
            <w:shd w:val="clear" w:color="auto" w:fill="0070C0"/>
            <w:noWrap/>
            <w:vAlign w:val="center"/>
            <w:hideMark/>
          </w:tcPr>
          <w:p w14:paraId="7EBB4E77" w14:textId="5985F282" w:rsidR="00906E87" w:rsidRPr="00A14B20" w:rsidRDefault="00906E87" w:rsidP="00906E87">
            <w:pPr>
              <w:rPr>
                <w:b/>
                <w:bCs/>
                <w:color w:val="231F20"/>
                <w:lang w:val="en-US"/>
              </w:rPr>
            </w:pPr>
            <w:r w:rsidRPr="00A14B20">
              <w:rPr>
                <w:b/>
                <w:bCs/>
                <w:color w:val="231F20"/>
                <w:lang w:val="en-US"/>
              </w:rPr>
              <w:t>Financial Institution</w:t>
            </w:r>
          </w:p>
        </w:tc>
        <w:tc>
          <w:tcPr>
            <w:tcW w:w="858" w:type="pct"/>
            <w:vMerge w:val="restart"/>
            <w:tcBorders>
              <w:top w:val="single" w:sz="4" w:space="0" w:color="auto"/>
              <w:left w:val="nil"/>
              <w:right w:val="single" w:sz="4" w:space="0" w:color="auto"/>
            </w:tcBorders>
            <w:shd w:val="clear" w:color="auto" w:fill="0070C0"/>
            <w:vAlign w:val="center"/>
          </w:tcPr>
          <w:p w14:paraId="72BE15DA" w14:textId="12A6ADC0" w:rsidR="00906E87" w:rsidRPr="00A14B20" w:rsidRDefault="00906E87" w:rsidP="00906E87">
            <w:pPr>
              <w:rPr>
                <w:lang w:val="en-US"/>
              </w:rPr>
            </w:pPr>
            <w:r w:rsidRPr="00A14B20">
              <w:rPr>
                <w:b/>
                <w:bCs/>
                <w:color w:val="231F20"/>
                <w:lang w:val="en-US"/>
              </w:rPr>
              <w:t>Account number</w:t>
            </w:r>
          </w:p>
        </w:tc>
        <w:tc>
          <w:tcPr>
            <w:tcW w:w="1168" w:type="pct"/>
            <w:tcBorders>
              <w:top w:val="single" w:sz="4" w:space="0" w:color="auto"/>
              <w:left w:val="nil"/>
              <w:bottom w:val="single" w:sz="4" w:space="0" w:color="auto"/>
              <w:right w:val="single" w:sz="4" w:space="0" w:color="auto"/>
            </w:tcBorders>
            <w:shd w:val="clear" w:color="auto" w:fill="0070C0"/>
            <w:noWrap/>
            <w:vAlign w:val="center"/>
            <w:hideMark/>
          </w:tcPr>
          <w:p w14:paraId="01593852" w14:textId="7D44618C" w:rsidR="00906E87" w:rsidRPr="00D55566" w:rsidRDefault="00906E87" w:rsidP="003E1F34">
            <w:pPr>
              <w:autoSpaceDE/>
              <w:autoSpaceDN/>
              <w:jc w:val="center"/>
              <w:rPr>
                <w:b/>
                <w:bCs/>
                <w:color w:val="231F20"/>
                <w:lang w:val="en-US"/>
              </w:rPr>
            </w:pPr>
            <w:r>
              <w:rPr>
                <w:b/>
                <w:bCs/>
                <w:color w:val="231F20"/>
                <w:lang w:val="en-US"/>
              </w:rPr>
              <w:t>Insert Current FY</w:t>
            </w:r>
          </w:p>
        </w:tc>
        <w:tc>
          <w:tcPr>
            <w:tcW w:w="1157" w:type="pct"/>
            <w:tcBorders>
              <w:top w:val="single" w:sz="4" w:space="0" w:color="auto"/>
              <w:left w:val="nil"/>
              <w:bottom w:val="single" w:sz="4" w:space="0" w:color="auto"/>
              <w:right w:val="single" w:sz="4" w:space="0" w:color="auto"/>
            </w:tcBorders>
            <w:shd w:val="clear" w:color="auto" w:fill="0070C0"/>
            <w:noWrap/>
            <w:vAlign w:val="center"/>
            <w:hideMark/>
          </w:tcPr>
          <w:p w14:paraId="29FABF7B" w14:textId="42C7ECDA" w:rsidR="00906E87" w:rsidRDefault="00906E87" w:rsidP="003E1F34">
            <w:pPr>
              <w:autoSpaceDE/>
              <w:autoSpaceDN/>
              <w:jc w:val="center"/>
              <w:rPr>
                <w:b/>
                <w:bCs/>
                <w:color w:val="231F20"/>
                <w:lang w:val="en-US"/>
              </w:rPr>
            </w:pPr>
            <w:r>
              <w:rPr>
                <w:b/>
                <w:bCs/>
                <w:color w:val="231F20"/>
                <w:lang w:val="en-US"/>
              </w:rPr>
              <w:t>Insert</w:t>
            </w:r>
          </w:p>
          <w:p w14:paraId="56D25976" w14:textId="504CB64E" w:rsidR="00906E87" w:rsidRPr="00D55566" w:rsidRDefault="00906E87" w:rsidP="003E1F34">
            <w:pPr>
              <w:autoSpaceDE/>
              <w:autoSpaceDN/>
              <w:jc w:val="center"/>
              <w:rPr>
                <w:b/>
                <w:bCs/>
                <w:color w:val="231F20"/>
                <w:lang w:val="en-US"/>
              </w:rPr>
            </w:pPr>
            <w:r>
              <w:rPr>
                <w:b/>
                <w:bCs/>
                <w:color w:val="231F20"/>
                <w:lang w:val="en-US"/>
              </w:rPr>
              <w:t>Comparative FY</w:t>
            </w:r>
          </w:p>
        </w:tc>
      </w:tr>
      <w:tr w:rsidR="00906E87" w:rsidRPr="00A14B20" w14:paraId="6AA35BFD" w14:textId="77777777" w:rsidTr="009C5275">
        <w:trPr>
          <w:trHeight w:val="340"/>
        </w:trPr>
        <w:tc>
          <w:tcPr>
            <w:tcW w:w="1817" w:type="pct"/>
            <w:vMerge/>
            <w:tcBorders>
              <w:left w:val="single" w:sz="4" w:space="0" w:color="auto"/>
              <w:bottom w:val="single" w:sz="4" w:space="0" w:color="auto"/>
              <w:right w:val="single" w:sz="4" w:space="0" w:color="auto"/>
            </w:tcBorders>
            <w:shd w:val="clear" w:color="auto" w:fill="0070C0"/>
            <w:noWrap/>
            <w:vAlign w:val="bottom"/>
            <w:hideMark/>
          </w:tcPr>
          <w:p w14:paraId="5B0FE89B" w14:textId="17E8D026" w:rsidR="00906E87" w:rsidRPr="00A14B20" w:rsidRDefault="00906E87" w:rsidP="007D0A71">
            <w:pPr>
              <w:autoSpaceDE/>
              <w:autoSpaceDN/>
              <w:rPr>
                <w:b/>
                <w:bCs/>
                <w:color w:val="231F20"/>
                <w:lang w:val="en-US"/>
              </w:rPr>
            </w:pPr>
          </w:p>
        </w:tc>
        <w:tc>
          <w:tcPr>
            <w:tcW w:w="858" w:type="pct"/>
            <w:vMerge/>
            <w:tcBorders>
              <w:left w:val="nil"/>
              <w:bottom w:val="single" w:sz="4" w:space="0" w:color="auto"/>
              <w:right w:val="single" w:sz="4" w:space="0" w:color="auto"/>
            </w:tcBorders>
            <w:shd w:val="clear" w:color="auto" w:fill="0070C0"/>
            <w:vAlign w:val="bottom"/>
          </w:tcPr>
          <w:p w14:paraId="0C5B5D80" w14:textId="725DC6F6" w:rsidR="00906E87" w:rsidRPr="00A14B20" w:rsidRDefault="00906E87" w:rsidP="007D0A71">
            <w:pPr>
              <w:autoSpaceDE/>
              <w:autoSpaceDN/>
              <w:jc w:val="center"/>
              <w:rPr>
                <w:b/>
                <w:bCs/>
                <w:color w:val="231F20"/>
                <w:lang w:val="en-US"/>
              </w:rPr>
            </w:pPr>
          </w:p>
        </w:tc>
        <w:tc>
          <w:tcPr>
            <w:tcW w:w="1168" w:type="pct"/>
            <w:tcBorders>
              <w:top w:val="nil"/>
              <w:left w:val="nil"/>
              <w:bottom w:val="single" w:sz="4" w:space="0" w:color="auto"/>
              <w:right w:val="single" w:sz="4" w:space="0" w:color="auto"/>
            </w:tcBorders>
            <w:shd w:val="clear" w:color="auto" w:fill="0070C0"/>
            <w:noWrap/>
            <w:vAlign w:val="center"/>
            <w:hideMark/>
          </w:tcPr>
          <w:p w14:paraId="281EAD27" w14:textId="477BC08C" w:rsidR="00906E87" w:rsidRPr="00A14B20" w:rsidRDefault="00906E87" w:rsidP="003E1F34">
            <w:pPr>
              <w:autoSpaceDE/>
              <w:autoSpaceDN/>
              <w:jc w:val="center"/>
              <w:rPr>
                <w:b/>
                <w:bCs/>
                <w:color w:val="231F20"/>
                <w:lang w:val="en-US"/>
              </w:rPr>
            </w:pPr>
            <w:r>
              <w:rPr>
                <w:b/>
                <w:bCs/>
                <w:color w:val="231F20"/>
                <w:lang w:val="en-US"/>
              </w:rPr>
              <w:t>Kshs</w:t>
            </w:r>
          </w:p>
        </w:tc>
        <w:tc>
          <w:tcPr>
            <w:tcW w:w="1157" w:type="pct"/>
            <w:tcBorders>
              <w:top w:val="nil"/>
              <w:left w:val="nil"/>
              <w:bottom w:val="single" w:sz="4" w:space="0" w:color="auto"/>
              <w:right w:val="single" w:sz="4" w:space="0" w:color="auto"/>
            </w:tcBorders>
            <w:shd w:val="clear" w:color="auto" w:fill="0070C0"/>
            <w:noWrap/>
            <w:vAlign w:val="center"/>
            <w:hideMark/>
          </w:tcPr>
          <w:p w14:paraId="3BE566BE" w14:textId="0D4A6E34" w:rsidR="00906E87" w:rsidRPr="00A14B20" w:rsidRDefault="00906E87" w:rsidP="003E1F34">
            <w:pPr>
              <w:autoSpaceDE/>
              <w:autoSpaceDN/>
              <w:jc w:val="center"/>
              <w:rPr>
                <w:b/>
                <w:bCs/>
                <w:color w:val="231F20"/>
                <w:lang w:val="en-US"/>
              </w:rPr>
            </w:pPr>
            <w:r>
              <w:rPr>
                <w:b/>
                <w:bCs/>
                <w:color w:val="231F20"/>
                <w:lang w:val="en-US"/>
              </w:rPr>
              <w:t>Kshs</w:t>
            </w:r>
          </w:p>
        </w:tc>
      </w:tr>
      <w:tr w:rsidR="00C77B51" w:rsidRPr="00A14B20" w14:paraId="53A6088F"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0D039C" w14:textId="2C7369C3" w:rsidR="00C77B51" w:rsidRPr="00A14B20" w:rsidRDefault="00C77B51" w:rsidP="00265BAC">
            <w:pPr>
              <w:pStyle w:val="ListParagraph"/>
              <w:numPr>
                <w:ilvl w:val="0"/>
                <w:numId w:val="6"/>
              </w:numPr>
              <w:autoSpaceDE/>
              <w:autoSpaceDN/>
              <w:ind w:left="252" w:hanging="270"/>
              <w:rPr>
                <w:lang w:val="en-US"/>
              </w:rPr>
            </w:pPr>
            <w:r w:rsidRPr="00A14B20">
              <w:rPr>
                <w:b/>
                <w:bCs/>
                <w:color w:val="231F20"/>
                <w:lang w:val="en-US"/>
              </w:rPr>
              <w:t xml:space="preserve">Current </w:t>
            </w:r>
            <w:r w:rsidR="007D0A71" w:rsidRPr="00A14B20">
              <w:rPr>
                <w:b/>
                <w:bCs/>
                <w:color w:val="231F20"/>
                <w:lang w:val="en-US"/>
              </w:rPr>
              <w:t>Account</w:t>
            </w:r>
          </w:p>
        </w:tc>
        <w:tc>
          <w:tcPr>
            <w:tcW w:w="858" w:type="pct"/>
            <w:tcBorders>
              <w:top w:val="single" w:sz="4" w:space="0" w:color="auto"/>
              <w:left w:val="nil"/>
              <w:bottom w:val="single" w:sz="4" w:space="0" w:color="auto"/>
              <w:right w:val="single" w:sz="4" w:space="0" w:color="auto"/>
            </w:tcBorders>
            <w:vAlign w:val="bottom"/>
          </w:tcPr>
          <w:p w14:paraId="25501E30" w14:textId="77777777" w:rsidR="00C77B51" w:rsidRPr="00A14B20" w:rsidRDefault="00C77B51" w:rsidP="007D0A71">
            <w:pPr>
              <w:autoSpaceDE/>
              <w:autoSpaceDN/>
              <w:jc w:val="center"/>
              <w:rPr>
                <w:b/>
                <w:bCs/>
                <w:color w:val="231F20"/>
                <w:lang w:val="en-US"/>
              </w:rPr>
            </w:pPr>
          </w:p>
        </w:tc>
        <w:tc>
          <w:tcPr>
            <w:tcW w:w="1168" w:type="pct"/>
            <w:tcBorders>
              <w:top w:val="nil"/>
              <w:left w:val="nil"/>
              <w:bottom w:val="single" w:sz="4" w:space="0" w:color="auto"/>
              <w:right w:val="single" w:sz="4" w:space="0" w:color="auto"/>
            </w:tcBorders>
            <w:shd w:val="clear" w:color="auto" w:fill="auto"/>
            <w:noWrap/>
            <w:vAlign w:val="center"/>
          </w:tcPr>
          <w:p w14:paraId="0DA2D8DB" w14:textId="77777777" w:rsidR="00C77B51" w:rsidRPr="00A14B20" w:rsidRDefault="00C77B51" w:rsidP="003E1F34">
            <w:pPr>
              <w:autoSpaceDE/>
              <w:autoSpaceDN/>
              <w:jc w:val="center"/>
              <w:rPr>
                <w:b/>
                <w:bCs/>
                <w:color w:val="231F20"/>
                <w:lang w:val="en-US"/>
              </w:rPr>
            </w:pPr>
          </w:p>
        </w:tc>
        <w:tc>
          <w:tcPr>
            <w:tcW w:w="1157" w:type="pct"/>
            <w:tcBorders>
              <w:top w:val="nil"/>
              <w:left w:val="nil"/>
              <w:bottom w:val="single" w:sz="4" w:space="0" w:color="auto"/>
              <w:right w:val="single" w:sz="4" w:space="0" w:color="auto"/>
            </w:tcBorders>
            <w:shd w:val="clear" w:color="auto" w:fill="auto"/>
            <w:noWrap/>
            <w:vAlign w:val="center"/>
          </w:tcPr>
          <w:p w14:paraId="3B6603A1" w14:textId="77777777" w:rsidR="00C77B51" w:rsidRPr="00A14B20" w:rsidRDefault="00C77B51" w:rsidP="003E1F34">
            <w:pPr>
              <w:autoSpaceDE/>
              <w:autoSpaceDN/>
              <w:jc w:val="center"/>
              <w:rPr>
                <w:b/>
                <w:bCs/>
                <w:color w:val="231F20"/>
                <w:lang w:val="en-US"/>
              </w:rPr>
            </w:pPr>
          </w:p>
        </w:tc>
      </w:tr>
      <w:tr w:rsidR="00C77B51" w:rsidRPr="00A14B20" w14:paraId="472F1BDE"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4452" w14:textId="3D283881" w:rsidR="00C77B51" w:rsidRPr="00A14B20" w:rsidRDefault="002A3313" w:rsidP="007D0A71">
            <w:pPr>
              <w:autoSpaceDE/>
              <w:autoSpaceDN/>
              <w:ind w:left="252"/>
              <w:rPr>
                <w:lang w:val="en-US"/>
              </w:rPr>
            </w:pPr>
            <w:r>
              <w:rPr>
                <w:lang w:val="en-US"/>
              </w:rPr>
              <w:t xml:space="preserve">XXX </w:t>
            </w:r>
            <w:r w:rsidR="007D0A71" w:rsidRPr="00A14B20">
              <w:rPr>
                <w:lang w:val="en-US"/>
              </w:rPr>
              <w:t>Bank</w:t>
            </w:r>
          </w:p>
        </w:tc>
        <w:tc>
          <w:tcPr>
            <w:tcW w:w="858" w:type="pct"/>
            <w:tcBorders>
              <w:top w:val="single" w:sz="4" w:space="0" w:color="auto"/>
              <w:left w:val="nil"/>
              <w:bottom w:val="single" w:sz="4" w:space="0" w:color="auto"/>
              <w:right w:val="single" w:sz="4" w:space="0" w:color="auto"/>
            </w:tcBorders>
            <w:vAlign w:val="bottom"/>
          </w:tcPr>
          <w:p w14:paraId="4980C69E"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6C508A84"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68DED21A" w14:textId="77777777" w:rsidR="00C77B51" w:rsidRPr="00A14B20" w:rsidRDefault="00C77B51" w:rsidP="003E1F34">
            <w:pPr>
              <w:autoSpaceDE/>
              <w:autoSpaceDN/>
              <w:jc w:val="center"/>
              <w:rPr>
                <w:lang w:val="en-US"/>
              </w:rPr>
            </w:pPr>
            <w:r w:rsidRPr="00A14B20">
              <w:rPr>
                <w:lang w:val="en-US"/>
              </w:rPr>
              <w:t>xxx</w:t>
            </w:r>
          </w:p>
        </w:tc>
      </w:tr>
      <w:tr w:rsidR="00C77B51" w:rsidRPr="00A14B20" w14:paraId="38AE6447"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E71E" w14:textId="7033FE7D" w:rsidR="00C77B51" w:rsidRPr="00A14B20" w:rsidRDefault="002A3313" w:rsidP="007D0A71">
            <w:pPr>
              <w:autoSpaceDE/>
              <w:autoSpaceDN/>
              <w:ind w:left="252"/>
              <w:rPr>
                <w:color w:val="231F20"/>
                <w:lang w:val="en-US"/>
              </w:rPr>
            </w:pPr>
            <w:r>
              <w:rPr>
                <w:color w:val="231F20"/>
                <w:lang w:val="en-US"/>
              </w:rPr>
              <w:t xml:space="preserve">XXX </w:t>
            </w:r>
            <w:r w:rsidR="00C77B51" w:rsidRPr="00A14B20">
              <w:rPr>
                <w:color w:val="231F20"/>
                <w:lang w:val="en-US"/>
              </w:rPr>
              <w:t>Bank</w:t>
            </w:r>
            <w:r w:rsidR="001A4410">
              <w:rPr>
                <w:color w:val="231F20"/>
                <w:lang w:val="en-US"/>
              </w:rPr>
              <w:t xml:space="preserve">, </w:t>
            </w:r>
            <w:r w:rsidR="00F31624">
              <w:rPr>
                <w:color w:val="231F20"/>
                <w:lang w:val="en-US"/>
              </w:rPr>
              <w:t>et</w:t>
            </w:r>
            <w:r w:rsidR="00F31624" w:rsidRPr="00A14B20">
              <w:rPr>
                <w:color w:val="231F20"/>
                <w:lang w:val="en-US"/>
              </w:rPr>
              <w:t>c</w:t>
            </w:r>
            <w:r w:rsidR="00F31624">
              <w:rPr>
                <w:color w:val="231F20"/>
                <w:lang w:val="en-US"/>
              </w:rPr>
              <w:t>.</w:t>
            </w:r>
          </w:p>
        </w:tc>
        <w:tc>
          <w:tcPr>
            <w:tcW w:w="858" w:type="pct"/>
            <w:tcBorders>
              <w:top w:val="single" w:sz="4" w:space="0" w:color="auto"/>
              <w:left w:val="nil"/>
              <w:bottom w:val="single" w:sz="4" w:space="0" w:color="auto"/>
              <w:right w:val="single" w:sz="4" w:space="0" w:color="auto"/>
            </w:tcBorders>
            <w:vAlign w:val="bottom"/>
          </w:tcPr>
          <w:p w14:paraId="224B5114"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3E722463"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3BEAC5AD" w14:textId="77777777" w:rsidR="00C77B51" w:rsidRPr="00A14B20" w:rsidRDefault="00C77B51" w:rsidP="003E1F34">
            <w:pPr>
              <w:autoSpaceDE/>
              <w:autoSpaceDN/>
              <w:jc w:val="center"/>
              <w:rPr>
                <w:lang w:val="en-US"/>
              </w:rPr>
            </w:pPr>
            <w:r w:rsidRPr="00A14B20">
              <w:rPr>
                <w:lang w:val="en-US"/>
              </w:rPr>
              <w:t>xxx</w:t>
            </w:r>
          </w:p>
        </w:tc>
      </w:tr>
      <w:tr w:rsidR="00C77B51" w:rsidRPr="00A14B20" w14:paraId="2BE44B3A"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9B6E3" w14:textId="7C4CD50C"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58" w:type="pct"/>
            <w:tcBorders>
              <w:top w:val="single" w:sz="4" w:space="0" w:color="auto"/>
              <w:left w:val="nil"/>
              <w:bottom w:val="single" w:sz="4" w:space="0" w:color="auto"/>
              <w:right w:val="single" w:sz="4" w:space="0" w:color="auto"/>
            </w:tcBorders>
            <w:vAlign w:val="bottom"/>
          </w:tcPr>
          <w:p w14:paraId="47F9D3B1" w14:textId="77777777" w:rsidR="00C77B51" w:rsidRPr="00A14B20" w:rsidRDefault="00C77B51" w:rsidP="007D0A71">
            <w:pPr>
              <w:autoSpaceDE/>
              <w:autoSpaceDN/>
              <w:jc w:val="center"/>
              <w:rPr>
                <w:b/>
                <w:bCs/>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563B141A" w14:textId="77777777" w:rsidR="00C77B51" w:rsidRPr="00A14B20" w:rsidRDefault="00C77B51" w:rsidP="003E1F34">
            <w:pPr>
              <w:autoSpaceDE/>
              <w:autoSpaceDN/>
              <w:jc w:val="center"/>
              <w:rPr>
                <w:b/>
                <w:bCs/>
                <w:lang w:val="en-US"/>
              </w:rPr>
            </w:pPr>
            <w:r w:rsidRPr="00A14B20">
              <w:rPr>
                <w:b/>
                <w:bCs/>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337F0B61"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0AE7FBFC"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ACD5" w14:textId="28B3CFBC"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On </w:t>
            </w:r>
            <w:r w:rsidR="007D0A71" w:rsidRPr="00A14B20">
              <w:rPr>
                <w:b/>
                <w:bCs/>
                <w:color w:val="231F20"/>
                <w:lang w:val="en-US"/>
              </w:rPr>
              <w:t>- Call Deposits</w:t>
            </w:r>
          </w:p>
        </w:tc>
        <w:tc>
          <w:tcPr>
            <w:tcW w:w="858" w:type="pct"/>
            <w:tcBorders>
              <w:top w:val="single" w:sz="4" w:space="0" w:color="auto"/>
              <w:left w:val="nil"/>
              <w:bottom w:val="single" w:sz="4" w:space="0" w:color="auto"/>
              <w:right w:val="single" w:sz="4" w:space="0" w:color="auto"/>
            </w:tcBorders>
            <w:vAlign w:val="bottom"/>
          </w:tcPr>
          <w:p w14:paraId="1AD03349"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tcPr>
          <w:p w14:paraId="404C2B12" w14:textId="77777777" w:rsidR="00C77B51" w:rsidRPr="00A14B20" w:rsidRDefault="00C77B51" w:rsidP="003E1F34">
            <w:pPr>
              <w:autoSpaceDE/>
              <w:autoSpaceDN/>
              <w:jc w:val="center"/>
              <w:rPr>
                <w:b/>
                <w:bCs/>
                <w:color w:val="231F20"/>
                <w:lang w:val="en-US"/>
              </w:rPr>
            </w:pPr>
          </w:p>
        </w:tc>
        <w:tc>
          <w:tcPr>
            <w:tcW w:w="1157" w:type="pct"/>
            <w:tcBorders>
              <w:top w:val="nil"/>
              <w:left w:val="nil"/>
              <w:bottom w:val="single" w:sz="4" w:space="0" w:color="auto"/>
              <w:right w:val="single" w:sz="4" w:space="0" w:color="auto"/>
            </w:tcBorders>
            <w:shd w:val="clear" w:color="auto" w:fill="auto"/>
            <w:noWrap/>
            <w:vAlign w:val="center"/>
          </w:tcPr>
          <w:p w14:paraId="451D2A2E" w14:textId="77777777" w:rsidR="00C77B51" w:rsidRPr="00A14B20" w:rsidRDefault="00C77B51" w:rsidP="003E1F34">
            <w:pPr>
              <w:autoSpaceDE/>
              <w:autoSpaceDN/>
              <w:jc w:val="center"/>
              <w:rPr>
                <w:b/>
                <w:bCs/>
                <w:color w:val="231F20"/>
                <w:lang w:val="en-US"/>
              </w:rPr>
            </w:pPr>
          </w:p>
        </w:tc>
      </w:tr>
      <w:tr w:rsidR="00C77B51" w:rsidRPr="00A14B20" w14:paraId="44BD4E65"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A9ACA" w14:textId="596FE5BD" w:rsidR="00C77B51" w:rsidRPr="00A14B20" w:rsidRDefault="002A3313" w:rsidP="007D0A71">
            <w:pPr>
              <w:autoSpaceDE/>
              <w:autoSpaceDN/>
              <w:ind w:left="252"/>
              <w:rPr>
                <w:lang w:val="en-US"/>
              </w:rPr>
            </w:pPr>
            <w:r>
              <w:rPr>
                <w:lang w:val="en-US"/>
              </w:rPr>
              <w:t>XXX</w:t>
            </w:r>
            <w:r w:rsidR="00C77B51" w:rsidRPr="00A14B20">
              <w:rPr>
                <w:lang w:val="en-US"/>
              </w:rPr>
              <w:t xml:space="preserve"> </w:t>
            </w:r>
            <w:r w:rsidR="007D0A71" w:rsidRPr="00A14B20">
              <w:rPr>
                <w:lang w:val="en-US"/>
              </w:rPr>
              <w:t>Bank</w:t>
            </w:r>
          </w:p>
        </w:tc>
        <w:tc>
          <w:tcPr>
            <w:tcW w:w="858" w:type="pct"/>
            <w:tcBorders>
              <w:top w:val="single" w:sz="4" w:space="0" w:color="auto"/>
              <w:left w:val="nil"/>
              <w:bottom w:val="single" w:sz="4" w:space="0" w:color="auto"/>
              <w:right w:val="single" w:sz="4" w:space="0" w:color="auto"/>
            </w:tcBorders>
            <w:vAlign w:val="bottom"/>
          </w:tcPr>
          <w:p w14:paraId="11D0D941"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142B49FD"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5BC236CD" w14:textId="77777777" w:rsidR="00C77B51" w:rsidRPr="00A14B20" w:rsidRDefault="00C77B51" w:rsidP="003E1F34">
            <w:pPr>
              <w:autoSpaceDE/>
              <w:autoSpaceDN/>
              <w:jc w:val="center"/>
              <w:rPr>
                <w:lang w:val="en-US"/>
              </w:rPr>
            </w:pPr>
            <w:r w:rsidRPr="00A14B20">
              <w:rPr>
                <w:lang w:val="en-US"/>
              </w:rPr>
              <w:t>xxx</w:t>
            </w:r>
          </w:p>
        </w:tc>
      </w:tr>
      <w:tr w:rsidR="00C77B51" w:rsidRPr="00A14B20" w14:paraId="260EC9B1"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55AD9" w14:textId="2B40D270" w:rsidR="00C77B51" w:rsidRPr="00A14B20" w:rsidRDefault="002A3313" w:rsidP="007D0A71">
            <w:pPr>
              <w:autoSpaceDE/>
              <w:autoSpaceDN/>
              <w:ind w:left="252"/>
              <w:rPr>
                <w:color w:val="231F20"/>
                <w:lang w:val="en-US"/>
              </w:rPr>
            </w:pPr>
            <w:r>
              <w:rPr>
                <w:color w:val="231F20"/>
                <w:lang w:val="en-US"/>
              </w:rPr>
              <w:t>XXX</w:t>
            </w:r>
            <w:r w:rsidR="00C77B51" w:rsidRPr="00A14B20">
              <w:rPr>
                <w:color w:val="231F20"/>
                <w:lang w:val="en-US"/>
              </w:rPr>
              <w:t xml:space="preserve"> Bank </w:t>
            </w:r>
            <w:r w:rsidR="001A4410">
              <w:rPr>
                <w:color w:val="231F20"/>
                <w:lang w:val="en-US"/>
              </w:rPr>
              <w:t xml:space="preserve">– </w:t>
            </w:r>
            <w:r w:rsidR="00F31624">
              <w:rPr>
                <w:color w:val="231F20"/>
                <w:lang w:val="en-US"/>
              </w:rPr>
              <w:t>et</w:t>
            </w:r>
            <w:r w:rsidR="00F31624" w:rsidRPr="00A14B20">
              <w:rPr>
                <w:color w:val="231F20"/>
                <w:lang w:val="en-US"/>
              </w:rPr>
              <w:t>c</w:t>
            </w:r>
            <w:r w:rsidR="00F31624">
              <w:rPr>
                <w:color w:val="231F20"/>
                <w:lang w:val="en-US"/>
              </w:rPr>
              <w:t>.</w:t>
            </w:r>
          </w:p>
        </w:tc>
        <w:tc>
          <w:tcPr>
            <w:tcW w:w="858" w:type="pct"/>
            <w:tcBorders>
              <w:top w:val="single" w:sz="4" w:space="0" w:color="auto"/>
              <w:left w:val="nil"/>
              <w:bottom w:val="single" w:sz="4" w:space="0" w:color="auto"/>
              <w:right w:val="single" w:sz="4" w:space="0" w:color="auto"/>
            </w:tcBorders>
            <w:vAlign w:val="bottom"/>
          </w:tcPr>
          <w:p w14:paraId="0A2B0EBA"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30E0AB85"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3620DEC4" w14:textId="77777777" w:rsidR="00C77B51" w:rsidRPr="00A14B20" w:rsidRDefault="00C77B51" w:rsidP="003E1F34">
            <w:pPr>
              <w:autoSpaceDE/>
              <w:autoSpaceDN/>
              <w:jc w:val="center"/>
              <w:rPr>
                <w:lang w:val="en-US"/>
              </w:rPr>
            </w:pPr>
            <w:r w:rsidRPr="00A14B20">
              <w:rPr>
                <w:lang w:val="en-US"/>
              </w:rPr>
              <w:t>xxx</w:t>
            </w:r>
          </w:p>
        </w:tc>
      </w:tr>
      <w:tr w:rsidR="00C77B51" w:rsidRPr="00A14B20" w14:paraId="4F8E09DA"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C3F87" w14:textId="421E62AF"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58" w:type="pct"/>
            <w:tcBorders>
              <w:top w:val="single" w:sz="4" w:space="0" w:color="auto"/>
              <w:left w:val="nil"/>
              <w:bottom w:val="single" w:sz="4" w:space="0" w:color="auto"/>
              <w:right w:val="single" w:sz="4" w:space="0" w:color="auto"/>
            </w:tcBorders>
            <w:vAlign w:val="bottom"/>
          </w:tcPr>
          <w:p w14:paraId="0DFDE8AD" w14:textId="77777777" w:rsidR="00C77B51" w:rsidRPr="00A14B20" w:rsidRDefault="00C77B51" w:rsidP="007D0A71">
            <w:pPr>
              <w:autoSpaceDE/>
              <w:autoSpaceDN/>
              <w:jc w:val="center"/>
              <w:rPr>
                <w:b/>
                <w:bCs/>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60D3E506" w14:textId="77777777" w:rsidR="00C77B51" w:rsidRPr="00A14B20" w:rsidRDefault="00C77B51" w:rsidP="003E1F34">
            <w:pPr>
              <w:autoSpaceDE/>
              <w:autoSpaceDN/>
              <w:jc w:val="center"/>
              <w:rPr>
                <w:b/>
                <w:bCs/>
                <w:lang w:val="en-US"/>
              </w:rPr>
            </w:pPr>
            <w:r w:rsidRPr="00A14B20">
              <w:rPr>
                <w:b/>
                <w:bCs/>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3C060F84"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75E5C033"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96985" w14:textId="28410484"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Fixed </w:t>
            </w:r>
            <w:r w:rsidR="007D0A71" w:rsidRPr="00A14B20">
              <w:rPr>
                <w:b/>
                <w:bCs/>
                <w:color w:val="231F20"/>
                <w:lang w:val="en-US"/>
              </w:rPr>
              <w:t>Deposits Account</w:t>
            </w:r>
          </w:p>
        </w:tc>
        <w:tc>
          <w:tcPr>
            <w:tcW w:w="858" w:type="pct"/>
            <w:tcBorders>
              <w:top w:val="single" w:sz="4" w:space="0" w:color="auto"/>
              <w:left w:val="nil"/>
              <w:bottom w:val="single" w:sz="4" w:space="0" w:color="auto"/>
              <w:right w:val="single" w:sz="4" w:space="0" w:color="auto"/>
            </w:tcBorders>
            <w:vAlign w:val="bottom"/>
          </w:tcPr>
          <w:p w14:paraId="5291E849"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4289119C" w14:textId="7B727111" w:rsidR="00C77B51" w:rsidRPr="00A14B20" w:rsidRDefault="00C77B51" w:rsidP="003E1F34">
            <w:pPr>
              <w:autoSpaceDE/>
              <w:autoSpaceDN/>
              <w:jc w:val="center"/>
              <w:rPr>
                <w:lang w:val="en-US"/>
              </w:rPr>
            </w:pPr>
          </w:p>
        </w:tc>
        <w:tc>
          <w:tcPr>
            <w:tcW w:w="1157" w:type="pct"/>
            <w:tcBorders>
              <w:top w:val="nil"/>
              <w:left w:val="nil"/>
              <w:bottom w:val="single" w:sz="4" w:space="0" w:color="auto"/>
              <w:right w:val="single" w:sz="4" w:space="0" w:color="auto"/>
            </w:tcBorders>
            <w:shd w:val="clear" w:color="auto" w:fill="auto"/>
            <w:noWrap/>
            <w:vAlign w:val="center"/>
            <w:hideMark/>
          </w:tcPr>
          <w:p w14:paraId="1F756664" w14:textId="70689182" w:rsidR="00C77B51" w:rsidRPr="00A14B20" w:rsidRDefault="00C77B51" w:rsidP="003E1F34">
            <w:pPr>
              <w:autoSpaceDE/>
              <w:autoSpaceDN/>
              <w:jc w:val="center"/>
              <w:rPr>
                <w:lang w:val="en-US"/>
              </w:rPr>
            </w:pPr>
          </w:p>
        </w:tc>
      </w:tr>
      <w:tr w:rsidR="00C77B51" w:rsidRPr="00A14B20" w14:paraId="1DDAB1DF"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555F" w14:textId="50D0D82C" w:rsidR="00C77B51" w:rsidRPr="00A14B20" w:rsidRDefault="002A3313" w:rsidP="007D0A71">
            <w:pPr>
              <w:autoSpaceDE/>
              <w:autoSpaceDN/>
              <w:ind w:left="252"/>
              <w:rPr>
                <w:lang w:val="en-US"/>
              </w:rPr>
            </w:pPr>
            <w:r>
              <w:rPr>
                <w:lang w:val="en-US"/>
              </w:rPr>
              <w:t>XXX</w:t>
            </w:r>
            <w:r w:rsidR="00C77B51" w:rsidRPr="00A14B20">
              <w:rPr>
                <w:lang w:val="en-US"/>
              </w:rPr>
              <w:t xml:space="preserve"> </w:t>
            </w:r>
            <w:r w:rsidR="007D0A71" w:rsidRPr="00A14B20">
              <w:rPr>
                <w:lang w:val="en-US"/>
              </w:rPr>
              <w:t>Bank</w:t>
            </w:r>
          </w:p>
        </w:tc>
        <w:tc>
          <w:tcPr>
            <w:tcW w:w="858" w:type="pct"/>
            <w:tcBorders>
              <w:top w:val="single" w:sz="4" w:space="0" w:color="auto"/>
              <w:left w:val="nil"/>
              <w:bottom w:val="single" w:sz="4" w:space="0" w:color="auto"/>
              <w:right w:val="single" w:sz="4" w:space="0" w:color="auto"/>
            </w:tcBorders>
            <w:vAlign w:val="bottom"/>
          </w:tcPr>
          <w:p w14:paraId="6FD6E644"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224CA6DB"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71A9E59D" w14:textId="77777777" w:rsidR="00C77B51" w:rsidRPr="00A14B20" w:rsidRDefault="00C77B51" w:rsidP="003E1F34">
            <w:pPr>
              <w:autoSpaceDE/>
              <w:autoSpaceDN/>
              <w:jc w:val="center"/>
              <w:rPr>
                <w:lang w:val="en-US"/>
              </w:rPr>
            </w:pPr>
            <w:r w:rsidRPr="00A14B20">
              <w:rPr>
                <w:lang w:val="en-US"/>
              </w:rPr>
              <w:t>xxx</w:t>
            </w:r>
          </w:p>
        </w:tc>
      </w:tr>
      <w:tr w:rsidR="00C77B51" w:rsidRPr="00A14B20" w14:paraId="59E8C92B"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678F9" w14:textId="3C992F93" w:rsidR="00C77B51" w:rsidRPr="00A14B20" w:rsidRDefault="002A3313" w:rsidP="007D0A71">
            <w:pPr>
              <w:autoSpaceDE/>
              <w:autoSpaceDN/>
              <w:ind w:left="252"/>
              <w:rPr>
                <w:color w:val="231F20"/>
                <w:lang w:val="en-US"/>
              </w:rPr>
            </w:pPr>
            <w:r>
              <w:rPr>
                <w:color w:val="231F20"/>
                <w:lang w:val="en-US"/>
              </w:rPr>
              <w:t>XXX</w:t>
            </w:r>
            <w:r w:rsidR="00C77B51" w:rsidRPr="00A14B20">
              <w:rPr>
                <w:color w:val="231F20"/>
                <w:lang w:val="en-US"/>
              </w:rPr>
              <w:t xml:space="preserve"> B</w:t>
            </w:r>
            <w:r>
              <w:rPr>
                <w:color w:val="231F20"/>
                <w:lang w:val="en-US"/>
              </w:rPr>
              <w:t>ank</w:t>
            </w:r>
          </w:p>
        </w:tc>
        <w:tc>
          <w:tcPr>
            <w:tcW w:w="858" w:type="pct"/>
            <w:tcBorders>
              <w:top w:val="single" w:sz="4" w:space="0" w:color="auto"/>
              <w:left w:val="nil"/>
              <w:bottom w:val="single" w:sz="4" w:space="0" w:color="auto"/>
              <w:right w:val="single" w:sz="4" w:space="0" w:color="auto"/>
            </w:tcBorders>
            <w:vAlign w:val="bottom"/>
          </w:tcPr>
          <w:p w14:paraId="49BBD4CE"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45DFAF56"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3156618A" w14:textId="77777777" w:rsidR="00C77B51" w:rsidRPr="00A14B20" w:rsidRDefault="00C77B51" w:rsidP="003E1F34">
            <w:pPr>
              <w:autoSpaceDE/>
              <w:autoSpaceDN/>
              <w:jc w:val="center"/>
              <w:rPr>
                <w:lang w:val="en-US"/>
              </w:rPr>
            </w:pPr>
            <w:r w:rsidRPr="00A14B20">
              <w:rPr>
                <w:lang w:val="en-US"/>
              </w:rPr>
              <w:t>xxx</w:t>
            </w:r>
          </w:p>
        </w:tc>
      </w:tr>
      <w:tr w:rsidR="00C77B51" w:rsidRPr="00A14B20" w14:paraId="7B1DCE48"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A4EE3" w14:textId="3681E81B"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58" w:type="pct"/>
            <w:tcBorders>
              <w:top w:val="single" w:sz="4" w:space="0" w:color="auto"/>
              <w:left w:val="nil"/>
              <w:bottom w:val="single" w:sz="4" w:space="0" w:color="auto"/>
              <w:right w:val="single" w:sz="4" w:space="0" w:color="auto"/>
            </w:tcBorders>
            <w:vAlign w:val="bottom"/>
          </w:tcPr>
          <w:p w14:paraId="39313341" w14:textId="77777777" w:rsidR="00C77B51" w:rsidRPr="00A14B20" w:rsidRDefault="00C77B51" w:rsidP="007D0A71">
            <w:pPr>
              <w:autoSpaceDE/>
              <w:autoSpaceDN/>
              <w:jc w:val="center"/>
              <w:rPr>
                <w:b/>
                <w:bCs/>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2F8827D2" w14:textId="77777777" w:rsidR="00C77B51" w:rsidRPr="00A14B20" w:rsidRDefault="00C77B51" w:rsidP="003E1F34">
            <w:pPr>
              <w:autoSpaceDE/>
              <w:autoSpaceDN/>
              <w:jc w:val="center"/>
              <w:rPr>
                <w:b/>
                <w:bCs/>
                <w:lang w:val="en-US"/>
              </w:rPr>
            </w:pPr>
            <w:r w:rsidRPr="00A14B20">
              <w:rPr>
                <w:b/>
                <w:bCs/>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156C69A6"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480EFC29"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9A2B" w14:textId="439C2A55" w:rsidR="00C77B51" w:rsidRPr="00D55566" w:rsidRDefault="005056EB" w:rsidP="00265BAC">
            <w:pPr>
              <w:pStyle w:val="ListParagraph"/>
              <w:numPr>
                <w:ilvl w:val="0"/>
                <w:numId w:val="6"/>
              </w:numPr>
              <w:autoSpaceDE/>
              <w:autoSpaceDN/>
              <w:ind w:left="252" w:hanging="270"/>
              <w:rPr>
                <w:b/>
                <w:bCs/>
                <w:lang w:val="en-US"/>
              </w:rPr>
            </w:pPr>
            <w:r w:rsidRPr="00A14B20">
              <w:rPr>
                <w:b/>
                <w:bCs/>
                <w:color w:val="231F20"/>
                <w:lang w:val="en-US"/>
              </w:rPr>
              <w:t>Others (</w:t>
            </w:r>
            <w:r w:rsidR="007D0A71" w:rsidRPr="00BB24FF">
              <w:rPr>
                <w:b/>
                <w:bCs/>
                <w:i/>
                <w:color w:val="231F20"/>
                <w:lang w:val="en-US"/>
              </w:rPr>
              <w:t>Specify</w:t>
            </w:r>
            <w:r w:rsidR="007D0A71" w:rsidRPr="00D55566">
              <w:rPr>
                <w:b/>
                <w:bCs/>
                <w:color w:val="231F20"/>
                <w:lang w:val="en-US"/>
              </w:rPr>
              <w:t>)</w:t>
            </w:r>
          </w:p>
        </w:tc>
        <w:tc>
          <w:tcPr>
            <w:tcW w:w="858" w:type="pct"/>
            <w:tcBorders>
              <w:top w:val="single" w:sz="4" w:space="0" w:color="auto"/>
              <w:left w:val="nil"/>
              <w:bottom w:val="single" w:sz="4" w:space="0" w:color="auto"/>
              <w:right w:val="single" w:sz="4" w:space="0" w:color="auto"/>
            </w:tcBorders>
            <w:vAlign w:val="bottom"/>
          </w:tcPr>
          <w:p w14:paraId="369B5A02" w14:textId="77777777" w:rsidR="00C77B51" w:rsidRPr="00474F63"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00D8D845"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19ED84DE" w14:textId="77777777" w:rsidR="00C77B51" w:rsidRPr="00A14B20" w:rsidRDefault="00C77B51" w:rsidP="003E1F34">
            <w:pPr>
              <w:autoSpaceDE/>
              <w:autoSpaceDN/>
              <w:jc w:val="center"/>
              <w:rPr>
                <w:lang w:val="en-US"/>
              </w:rPr>
            </w:pPr>
            <w:r w:rsidRPr="00A14B20">
              <w:rPr>
                <w:lang w:val="en-US"/>
              </w:rPr>
              <w:t>xxx</w:t>
            </w:r>
          </w:p>
        </w:tc>
      </w:tr>
      <w:tr w:rsidR="00C77B51" w:rsidRPr="00A14B20" w14:paraId="670D6FF1"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8920" w14:textId="580AC3CF" w:rsidR="00C77B51" w:rsidRPr="00A14B20" w:rsidRDefault="00C77B51" w:rsidP="007D0A71">
            <w:pPr>
              <w:autoSpaceDE/>
              <w:autoSpaceDN/>
              <w:ind w:left="252"/>
              <w:rPr>
                <w:lang w:val="en-US"/>
              </w:rPr>
            </w:pPr>
            <w:r w:rsidRPr="00A14B20">
              <w:rPr>
                <w:lang w:val="en-US"/>
              </w:rPr>
              <w:t xml:space="preserve">Cash </w:t>
            </w:r>
            <w:r w:rsidR="001A4410">
              <w:rPr>
                <w:lang w:val="en-US"/>
              </w:rPr>
              <w:t>i</w:t>
            </w:r>
            <w:r w:rsidR="007D0A71" w:rsidRPr="00A14B20">
              <w:rPr>
                <w:lang w:val="en-US"/>
              </w:rPr>
              <w:t>n Transit</w:t>
            </w:r>
          </w:p>
        </w:tc>
        <w:tc>
          <w:tcPr>
            <w:tcW w:w="858" w:type="pct"/>
            <w:tcBorders>
              <w:top w:val="single" w:sz="4" w:space="0" w:color="auto"/>
              <w:left w:val="nil"/>
              <w:bottom w:val="single" w:sz="4" w:space="0" w:color="auto"/>
              <w:right w:val="single" w:sz="4" w:space="0" w:color="auto"/>
            </w:tcBorders>
            <w:vAlign w:val="bottom"/>
          </w:tcPr>
          <w:p w14:paraId="6A5552B6"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6652F1E6"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1716F6F9" w14:textId="77777777" w:rsidR="00C77B51" w:rsidRPr="00A14B20" w:rsidRDefault="00C77B51" w:rsidP="003E1F34">
            <w:pPr>
              <w:autoSpaceDE/>
              <w:autoSpaceDN/>
              <w:jc w:val="center"/>
              <w:rPr>
                <w:lang w:val="en-US"/>
              </w:rPr>
            </w:pPr>
            <w:r w:rsidRPr="00A14B20">
              <w:rPr>
                <w:lang w:val="en-US"/>
              </w:rPr>
              <w:t>xxx</w:t>
            </w:r>
          </w:p>
        </w:tc>
      </w:tr>
      <w:tr w:rsidR="00C77B51" w:rsidRPr="00A14B20" w14:paraId="3AD002C5"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6751" w14:textId="2ADC5313" w:rsidR="00C77B51" w:rsidRPr="00A14B20" w:rsidRDefault="001A4410" w:rsidP="007D0A71">
            <w:pPr>
              <w:autoSpaceDE/>
              <w:autoSpaceDN/>
              <w:ind w:left="252"/>
              <w:rPr>
                <w:lang w:val="en-US"/>
              </w:rPr>
            </w:pPr>
            <w:r>
              <w:rPr>
                <w:lang w:val="en-US"/>
              </w:rPr>
              <w:t>Cash i</w:t>
            </w:r>
            <w:r w:rsidR="007D0A71" w:rsidRPr="00A14B20">
              <w:rPr>
                <w:lang w:val="en-US"/>
              </w:rPr>
              <w:t>n Hand</w:t>
            </w:r>
          </w:p>
        </w:tc>
        <w:tc>
          <w:tcPr>
            <w:tcW w:w="858" w:type="pct"/>
            <w:tcBorders>
              <w:top w:val="single" w:sz="4" w:space="0" w:color="auto"/>
              <w:left w:val="nil"/>
              <w:bottom w:val="single" w:sz="4" w:space="0" w:color="auto"/>
              <w:right w:val="single" w:sz="4" w:space="0" w:color="auto"/>
            </w:tcBorders>
            <w:vAlign w:val="bottom"/>
          </w:tcPr>
          <w:p w14:paraId="6A643E14"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22AE7330"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1985BDD3" w14:textId="77777777" w:rsidR="00C77B51" w:rsidRPr="00A14B20" w:rsidRDefault="00C77B51" w:rsidP="003E1F34">
            <w:pPr>
              <w:autoSpaceDE/>
              <w:autoSpaceDN/>
              <w:jc w:val="center"/>
              <w:rPr>
                <w:lang w:val="en-US"/>
              </w:rPr>
            </w:pPr>
            <w:r w:rsidRPr="00A14B20">
              <w:rPr>
                <w:lang w:val="en-US"/>
              </w:rPr>
              <w:t>xxx</w:t>
            </w:r>
          </w:p>
        </w:tc>
      </w:tr>
      <w:tr w:rsidR="00C77B51" w:rsidRPr="00A14B20" w14:paraId="76806E03"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2578" w14:textId="2AAAF789" w:rsidR="00C77B51" w:rsidRPr="00A14B20" w:rsidRDefault="000B329B" w:rsidP="007D0A71">
            <w:pPr>
              <w:autoSpaceDE/>
              <w:autoSpaceDN/>
              <w:ind w:left="252"/>
              <w:rPr>
                <w:lang w:val="en-US"/>
              </w:rPr>
            </w:pPr>
            <w:r w:rsidRPr="00A14B20">
              <w:rPr>
                <w:lang w:val="en-US"/>
              </w:rPr>
              <w:t xml:space="preserve">Mobile Money </w:t>
            </w:r>
            <w:r w:rsidR="001A4410">
              <w:rPr>
                <w:lang w:val="en-US"/>
              </w:rPr>
              <w:t>a</w:t>
            </w:r>
            <w:r w:rsidR="007D0A71" w:rsidRPr="00A14B20">
              <w:rPr>
                <w:lang w:val="en-US"/>
              </w:rPr>
              <w:t>ccount</w:t>
            </w:r>
          </w:p>
        </w:tc>
        <w:tc>
          <w:tcPr>
            <w:tcW w:w="858" w:type="pct"/>
            <w:tcBorders>
              <w:top w:val="single" w:sz="4" w:space="0" w:color="auto"/>
              <w:left w:val="nil"/>
              <w:bottom w:val="single" w:sz="4" w:space="0" w:color="auto"/>
              <w:right w:val="single" w:sz="4" w:space="0" w:color="auto"/>
            </w:tcBorders>
            <w:vAlign w:val="bottom"/>
          </w:tcPr>
          <w:p w14:paraId="023547A3" w14:textId="77777777" w:rsidR="00C77B51" w:rsidRPr="00A14B20" w:rsidRDefault="00C77B51" w:rsidP="007D0A71">
            <w:pPr>
              <w:autoSpaceDE/>
              <w:autoSpaceDN/>
              <w:jc w:val="center"/>
              <w:rPr>
                <w:lang w:val="en-US"/>
              </w:rPr>
            </w:pPr>
          </w:p>
        </w:tc>
        <w:tc>
          <w:tcPr>
            <w:tcW w:w="1168" w:type="pct"/>
            <w:tcBorders>
              <w:top w:val="nil"/>
              <w:left w:val="nil"/>
              <w:bottom w:val="single" w:sz="4" w:space="0" w:color="auto"/>
              <w:right w:val="single" w:sz="4" w:space="0" w:color="auto"/>
            </w:tcBorders>
            <w:shd w:val="clear" w:color="auto" w:fill="auto"/>
            <w:noWrap/>
            <w:vAlign w:val="center"/>
            <w:hideMark/>
          </w:tcPr>
          <w:p w14:paraId="5109DFED" w14:textId="77777777" w:rsidR="00C77B51" w:rsidRPr="00A14B20" w:rsidRDefault="00C77B51" w:rsidP="003E1F34">
            <w:pPr>
              <w:autoSpaceDE/>
              <w:autoSpaceDN/>
              <w:jc w:val="center"/>
              <w:rPr>
                <w:lang w:val="en-US"/>
              </w:rPr>
            </w:pPr>
            <w:r w:rsidRPr="00A14B20">
              <w:rPr>
                <w:lang w:val="en-US"/>
              </w:rPr>
              <w:t>xxx</w:t>
            </w:r>
          </w:p>
        </w:tc>
        <w:tc>
          <w:tcPr>
            <w:tcW w:w="1157" w:type="pct"/>
            <w:tcBorders>
              <w:top w:val="nil"/>
              <w:left w:val="nil"/>
              <w:bottom w:val="single" w:sz="4" w:space="0" w:color="auto"/>
              <w:right w:val="single" w:sz="4" w:space="0" w:color="auto"/>
            </w:tcBorders>
            <w:shd w:val="clear" w:color="auto" w:fill="auto"/>
            <w:noWrap/>
            <w:vAlign w:val="center"/>
            <w:hideMark/>
          </w:tcPr>
          <w:p w14:paraId="02E06B48" w14:textId="77777777" w:rsidR="00C77B51" w:rsidRPr="00A14B20" w:rsidRDefault="00C77B51" w:rsidP="003E1F34">
            <w:pPr>
              <w:autoSpaceDE/>
              <w:autoSpaceDN/>
              <w:jc w:val="center"/>
              <w:rPr>
                <w:lang w:val="en-US"/>
              </w:rPr>
            </w:pPr>
            <w:r w:rsidRPr="00A14B20">
              <w:rPr>
                <w:lang w:val="en-US"/>
              </w:rPr>
              <w:t>xxx</w:t>
            </w:r>
          </w:p>
        </w:tc>
      </w:tr>
      <w:tr w:rsidR="00C77B51" w:rsidRPr="00A14B20" w14:paraId="02D1CFBB"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6686" w14:textId="27EA27DF" w:rsidR="00C77B51" w:rsidRPr="00A14B20" w:rsidRDefault="00C77B51" w:rsidP="007D0A71">
            <w:pPr>
              <w:autoSpaceDE/>
              <w:autoSpaceDN/>
              <w:ind w:left="252"/>
              <w:rPr>
                <w:b/>
                <w:bCs/>
                <w:lang w:val="en-US"/>
              </w:rPr>
            </w:pPr>
            <w:r w:rsidRPr="00A14B20">
              <w:rPr>
                <w:b/>
                <w:bCs/>
                <w:lang w:val="en-US"/>
              </w:rPr>
              <w:t>Sub</w:t>
            </w:r>
            <w:r w:rsidR="007D0A71" w:rsidRPr="00A14B20">
              <w:rPr>
                <w:b/>
                <w:bCs/>
                <w:lang w:val="en-US"/>
              </w:rPr>
              <w:t>- Total</w:t>
            </w:r>
          </w:p>
        </w:tc>
        <w:tc>
          <w:tcPr>
            <w:tcW w:w="858" w:type="pct"/>
            <w:tcBorders>
              <w:top w:val="single" w:sz="4" w:space="0" w:color="auto"/>
              <w:left w:val="nil"/>
              <w:bottom w:val="single" w:sz="4" w:space="0" w:color="auto"/>
              <w:right w:val="single" w:sz="4" w:space="0" w:color="auto"/>
            </w:tcBorders>
            <w:vAlign w:val="bottom"/>
          </w:tcPr>
          <w:p w14:paraId="5BAEEFC8" w14:textId="77777777" w:rsidR="00C77B51" w:rsidRPr="00A14B20" w:rsidRDefault="00C77B51" w:rsidP="007D0A71">
            <w:pPr>
              <w:autoSpaceDE/>
              <w:autoSpaceDN/>
              <w:jc w:val="center"/>
              <w:rPr>
                <w:b/>
                <w:bCs/>
                <w:lang w:val="en-US"/>
              </w:rPr>
            </w:pPr>
          </w:p>
        </w:tc>
        <w:tc>
          <w:tcPr>
            <w:tcW w:w="1168" w:type="pct"/>
            <w:tcBorders>
              <w:top w:val="single" w:sz="4" w:space="0" w:color="auto"/>
              <w:left w:val="nil"/>
              <w:bottom w:val="single" w:sz="4" w:space="0" w:color="auto"/>
              <w:right w:val="single" w:sz="4" w:space="0" w:color="auto"/>
            </w:tcBorders>
            <w:shd w:val="clear" w:color="auto" w:fill="auto"/>
            <w:noWrap/>
            <w:vAlign w:val="center"/>
            <w:hideMark/>
          </w:tcPr>
          <w:p w14:paraId="6131A1F9" w14:textId="77777777" w:rsidR="00C77B51" w:rsidRPr="00A14B20" w:rsidRDefault="00C77B51" w:rsidP="003E1F34">
            <w:pPr>
              <w:autoSpaceDE/>
              <w:autoSpaceDN/>
              <w:jc w:val="center"/>
              <w:rPr>
                <w:b/>
                <w:bCs/>
                <w:lang w:val="en-US"/>
              </w:rPr>
            </w:pPr>
            <w:r w:rsidRPr="00A14B20">
              <w:rPr>
                <w:b/>
                <w:bCs/>
                <w:lang w:val="en-US"/>
              </w:rPr>
              <w:t>xxx</w:t>
            </w:r>
          </w:p>
        </w:tc>
        <w:tc>
          <w:tcPr>
            <w:tcW w:w="1157" w:type="pct"/>
            <w:tcBorders>
              <w:top w:val="single" w:sz="4" w:space="0" w:color="auto"/>
              <w:left w:val="nil"/>
              <w:bottom w:val="single" w:sz="4" w:space="0" w:color="auto"/>
              <w:right w:val="single" w:sz="4" w:space="0" w:color="auto"/>
            </w:tcBorders>
            <w:shd w:val="clear" w:color="auto" w:fill="auto"/>
            <w:noWrap/>
            <w:vAlign w:val="center"/>
            <w:hideMark/>
          </w:tcPr>
          <w:p w14:paraId="481FB0E3" w14:textId="77777777" w:rsidR="00C77B51" w:rsidRPr="00A14B20" w:rsidRDefault="00C77B51" w:rsidP="003E1F34">
            <w:pPr>
              <w:autoSpaceDE/>
              <w:autoSpaceDN/>
              <w:jc w:val="center"/>
              <w:rPr>
                <w:b/>
                <w:bCs/>
                <w:lang w:val="en-US"/>
              </w:rPr>
            </w:pPr>
            <w:r w:rsidRPr="00A14B20">
              <w:rPr>
                <w:b/>
                <w:bCs/>
                <w:lang w:val="en-US"/>
              </w:rPr>
              <w:t>xxx</w:t>
            </w:r>
          </w:p>
        </w:tc>
      </w:tr>
      <w:tr w:rsidR="00C77B51" w:rsidRPr="00A14B20" w14:paraId="32252EDF" w14:textId="77777777" w:rsidTr="009C5275">
        <w:trPr>
          <w:trHeight w:val="340"/>
        </w:trPr>
        <w:tc>
          <w:tcPr>
            <w:tcW w:w="18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58D" w14:textId="248494BA" w:rsidR="00C77B51" w:rsidRPr="00A14B20" w:rsidRDefault="00C77B51" w:rsidP="007D0A71">
            <w:pPr>
              <w:autoSpaceDE/>
              <w:autoSpaceDN/>
              <w:ind w:left="252"/>
              <w:rPr>
                <w:b/>
                <w:bCs/>
                <w:lang w:val="en-US"/>
              </w:rPr>
            </w:pPr>
            <w:r w:rsidRPr="00A14B20">
              <w:rPr>
                <w:b/>
                <w:bCs/>
                <w:lang w:val="en-US"/>
              </w:rPr>
              <w:t xml:space="preserve">Grand </w:t>
            </w:r>
            <w:r w:rsidR="007D0A71" w:rsidRPr="00A14B20">
              <w:rPr>
                <w:b/>
                <w:bCs/>
                <w:lang w:val="en-US"/>
              </w:rPr>
              <w:t>Total</w:t>
            </w:r>
          </w:p>
        </w:tc>
        <w:tc>
          <w:tcPr>
            <w:tcW w:w="858" w:type="pct"/>
            <w:tcBorders>
              <w:top w:val="single" w:sz="4" w:space="0" w:color="auto"/>
              <w:left w:val="nil"/>
              <w:bottom w:val="single" w:sz="4" w:space="0" w:color="auto"/>
              <w:right w:val="single" w:sz="4" w:space="0" w:color="auto"/>
            </w:tcBorders>
            <w:vAlign w:val="bottom"/>
          </w:tcPr>
          <w:p w14:paraId="134AFA0B" w14:textId="77777777" w:rsidR="00C77B51" w:rsidRPr="00A14B20" w:rsidRDefault="00C77B51" w:rsidP="007D0A71">
            <w:pPr>
              <w:autoSpaceDE/>
              <w:autoSpaceDN/>
              <w:jc w:val="center"/>
              <w:rPr>
                <w:b/>
                <w:bCs/>
                <w:lang w:val="en-US"/>
              </w:rPr>
            </w:pPr>
          </w:p>
        </w:tc>
        <w:tc>
          <w:tcPr>
            <w:tcW w:w="1168" w:type="pct"/>
            <w:tcBorders>
              <w:top w:val="single" w:sz="4" w:space="0" w:color="auto"/>
              <w:left w:val="nil"/>
              <w:bottom w:val="single" w:sz="4" w:space="0" w:color="auto"/>
              <w:right w:val="single" w:sz="4" w:space="0" w:color="auto"/>
            </w:tcBorders>
            <w:shd w:val="clear" w:color="auto" w:fill="auto"/>
            <w:noWrap/>
            <w:vAlign w:val="center"/>
            <w:hideMark/>
          </w:tcPr>
          <w:p w14:paraId="3E673DFB" w14:textId="77777777" w:rsidR="00C77B51" w:rsidRPr="00A14B20" w:rsidRDefault="00C77B51" w:rsidP="003E1F34">
            <w:pPr>
              <w:autoSpaceDE/>
              <w:autoSpaceDN/>
              <w:jc w:val="center"/>
              <w:rPr>
                <w:b/>
                <w:bCs/>
                <w:lang w:val="en-US"/>
              </w:rPr>
            </w:pPr>
            <w:r w:rsidRPr="00A14B20">
              <w:rPr>
                <w:b/>
                <w:bCs/>
                <w:lang w:val="en-US"/>
              </w:rPr>
              <w:t>xxx</w:t>
            </w:r>
          </w:p>
        </w:tc>
        <w:tc>
          <w:tcPr>
            <w:tcW w:w="1157" w:type="pct"/>
            <w:tcBorders>
              <w:top w:val="single" w:sz="4" w:space="0" w:color="auto"/>
              <w:left w:val="nil"/>
              <w:bottom w:val="single" w:sz="4" w:space="0" w:color="auto"/>
              <w:right w:val="single" w:sz="4" w:space="0" w:color="auto"/>
            </w:tcBorders>
            <w:shd w:val="clear" w:color="auto" w:fill="auto"/>
            <w:noWrap/>
            <w:vAlign w:val="center"/>
            <w:hideMark/>
          </w:tcPr>
          <w:p w14:paraId="19C192B0" w14:textId="77777777" w:rsidR="00C77B51" w:rsidRPr="00A14B20" w:rsidRDefault="00C77B51" w:rsidP="003E1F34">
            <w:pPr>
              <w:autoSpaceDE/>
              <w:autoSpaceDN/>
              <w:jc w:val="center"/>
              <w:rPr>
                <w:b/>
                <w:bCs/>
                <w:lang w:val="en-US"/>
              </w:rPr>
            </w:pPr>
            <w:r w:rsidRPr="00A14B20">
              <w:rPr>
                <w:b/>
                <w:bCs/>
                <w:lang w:val="en-US"/>
              </w:rPr>
              <w:t>xxx</w:t>
            </w:r>
          </w:p>
        </w:tc>
      </w:tr>
    </w:tbl>
    <w:p w14:paraId="5203C5B7" w14:textId="1C5D941F" w:rsidR="006E3587" w:rsidRDefault="006E3587"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lastRenderedPageBreak/>
        <w:t>Prepayments</w:t>
      </w:r>
    </w:p>
    <w:tbl>
      <w:tblPr>
        <w:tblStyle w:val="TableGrid"/>
        <w:tblW w:w="0" w:type="auto"/>
        <w:tblLayout w:type="fixed"/>
        <w:tblLook w:val="04A0" w:firstRow="1" w:lastRow="0" w:firstColumn="1" w:lastColumn="0" w:noHBand="0" w:noVBand="1"/>
      </w:tblPr>
      <w:tblGrid>
        <w:gridCol w:w="4106"/>
        <w:gridCol w:w="2462"/>
        <w:gridCol w:w="2462"/>
      </w:tblGrid>
      <w:tr w:rsidR="006E3587" w:rsidRPr="006E3587" w14:paraId="556CD321" w14:textId="77777777" w:rsidTr="00716E74">
        <w:tc>
          <w:tcPr>
            <w:tcW w:w="4106" w:type="dxa"/>
            <w:shd w:val="clear" w:color="auto" w:fill="0070C0"/>
            <w:vAlign w:val="center"/>
          </w:tcPr>
          <w:p w14:paraId="0750B43F" w14:textId="77777777" w:rsidR="006E3587" w:rsidRPr="006E3587" w:rsidRDefault="006E3587" w:rsidP="006E3587">
            <w:pPr>
              <w:pStyle w:val="ListParagraph"/>
              <w:spacing w:line="276" w:lineRule="auto"/>
              <w:ind w:left="575" w:right="-20"/>
              <w:jc w:val="both"/>
              <w:rPr>
                <w:rFonts w:eastAsia="Arial"/>
                <w:b/>
                <w:bCs/>
                <w:color w:val="231F20"/>
                <w:spacing w:val="3"/>
              </w:rPr>
            </w:pPr>
            <w:r w:rsidRPr="006E3587">
              <w:rPr>
                <w:rFonts w:eastAsia="Arial"/>
                <w:b/>
                <w:bCs/>
                <w:color w:val="231F20"/>
                <w:spacing w:val="3"/>
              </w:rPr>
              <w:t>Description</w:t>
            </w:r>
          </w:p>
        </w:tc>
        <w:tc>
          <w:tcPr>
            <w:tcW w:w="2462" w:type="dxa"/>
            <w:shd w:val="clear" w:color="auto" w:fill="0070C0"/>
            <w:vAlign w:val="center"/>
          </w:tcPr>
          <w:p w14:paraId="3E1F964D" w14:textId="77777777" w:rsidR="006E3587" w:rsidRPr="006E3587" w:rsidRDefault="006E3587" w:rsidP="00716E74">
            <w:pPr>
              <w:pStyle w:val="ListParagraph"/>
              <w:spacing w:line="276" w:lineRule="auto"/>
              <w:ind w:left="575" w:right="-20"/>
              <w:jc w:val="center"/>
              <w:rPr>
                <w:rFonts w:eastAsia="Arial"/>
                <w:b/>
                <w:bCs/>
                <w:color w:val="231F20"/>
                <w:spacing w:val="3"/>
              </w:rPr>
            </w:pPr>
            <w:r w:rsidRPr="006E3587">
              <w:rPr>
                <w:rFonts w:eastAsia="Arial"/>
                <w:b/>
                <w:bCs/>
                <w:color w:val="231F20"/>
                <w:spacing w:val="3"/>
                <w:lang w:val="en-US"/>
              </w:rPr>
              <w:t>Insert Current FY</w:t>
            </w:r>
          </w:p>
        </w:tc>
        <w:tc>
          <w:tcPr>
            <w:tcW w:w="2462" w:type="dxa"/>
            <w:shd w:val="clear" w:color="auto" w:fill="0070C0"/>
            <w:vAlign w:val="center"/>
          </w:tcPr>
          <w:p w14:paraId="208FE5F4" w14:textId="4B7588BF" w:rsidR="00716E74" w:rsidRDefault="00716E74" w:rsidP="00716E74">
            <w:pPr>
              <w:spacing w:line="276" w:lineRule="auto"/>
              <w:ind w:right="-20"/>
              <w:jc w:val="center"/>
              <w:rPr>
                <w:rFonts w:eastAsia="Arial"/>
                <w:b/>
                <w:bCs/>
                <w:color w:val="231F20"/>
                <w:spacing w:val="3"/>
                <w:lang w:val="en-US"/>
              </w:rPr>
            </w:pPr>
            <w:r w:rsidRPr="00716E74">
              <w:rPr>
                <w:rFonts w:eastAsia="Arial"/>
                <w:b/>
                <w:bCs/>
                <w:color w:val="231F20"/>
                <w:spacing w:val="3"/>
                <w:lang w:val="en-US"/>
              </w:rPr>
              <w:t>Insert</w:t>
            </w:r>
          </w:p>
          <w:p w14:paraId="11CF368F" w14:textId="1642ED22" w:rsidR="006E3587" w:rsidRPr="00716E74" w:rsidRDefault="00716E74" w:rsidP="00716E74">
            <w:pPr>
              <w:spacing w:line="276" w:lineRule="auto"/>
              <w:ind w:right="-20"/>
              <w:jc w:val="center"/>
              <w:rPr>
                <w:rFonts w:eastAsia="Arial"/>
                <w:b/>
                <w:bCs/>
                <w:color w:val="231F20"/>
                <w:spacing w:val="3"/>
                <w:lang w:val="en-US"/>
              </w:rPr>
            </w:pPr>
            <w:r w:rsidRPr="00716E74">
              <w:rPr>
                <w:rFonts w:eastAsia="Arial"/>
                <w:b/>
                <w:bCs/>
                <w:color w:val="231F20"/>
                <w:spacing w:val="3"/>
                <w:lang w:val="en-US"/>
              </w:rPr>
              <w:t>Comparative</w:t>
            </w:r>
            <w:r w:rsidR="006E3587" w:rsidRPr="00716E74">
              <w:rPr>
                <w:rFonts w:eastAsia="Arial"/>
                <w:b/>
                <w:bCs/>
                <w:color w:val="231F20"/>
                <w:spacing w:val="3"/>
                <w:lang w:val="en-US"/>
              </w:rPr>
              <w:t xml:space="preserve"> FY</w:t>
            </w:r>
          </w:p>
        </w:tc>
      </w:tr>
      <w:tr w:rsidR="006E3587" w:rsidRPr="006E3587" w14:paraId="4A7EB3CE" w14:textId="77777777" w:rsidTr="00716E74">
        <w:tc>
          <w:tcPr>
            <w:tcW w:w="4106" w:type="dxa"/>
            <w:shd w:val="clear" w:color="auto" w:fill="0070C0"/>
            <w:vAlign w:val="center"/>
          </w:tcPr>
          <w:p w14:paraId="4AEC8842" w14:textId="77777777" w:rsidR="006E3587" w:rsidRPr="006E3587" w:rsidRDefault="006E3587" w:rsidP="006E3587">
            <w:pPr>
              <w:pStyle w:val="ListParagraph"/>
              <w:spacing w:line="276" w:lineRule="auto"/>
              <w:ind w:left="575" w:right="-20"/>
              <w:jc w:val="both"/>
              <w:rPr>
                <w:rFonts w:eastAsia="Arial"/>
                <w:b/>
                <w:bCs/>
                <w:color w:val="231F20"/>
                <w:spacing w:val="3"/>
              </w:rPr>
            </w:pPr>
          </w:p>
        </w:tc>
        <w:tc>
          <w:tcPr>
            <w:tcW w:w="2462" w:type="dxa"/>
            <w:shd w:val="clear" w:color="auto" w:fill="0070C0"/>
            <w:vAlign w:val="center"/>
          </w:tcPr>
          <w:p w14:paraId="6F341BB3" w14:textId="77777777" w:rsidR="006E3587" w:rsidRPr="006E3587" w:rsidRDefault="006E3587" w:rsidP="00716E74">
            <w:pPr>
              <w:pStyle w:val="ListParagraph"/>
              <w:spacing w:line="276" w:lineRule="auto"/>
              <w:ind w:left="575" w:right="-20"/>
              <w:jc w:val="center"/>
              <w:rPr>
                <w:rFonts w:eastAsia="Arial"/>
                <w:b/>
                <w:bCs/>
                <w:color w:val="231F20"/>
                <w:spacing w:val="3"/>
              </w:rPr>
            </w:pPr>
            <w:r w:rsidRPr="006E3587">
              <w:rPr>
                <w:rFonts w:eastAsia="Arial"/>
                <w:b/>
                <w:bCs/>
                <w:color w:val="231F20"/>
                <w:spacing w:val="3"/>
                <w:lang w:val="en-US"/>
              </w:rPr>
              <w:t>Kshs</w:t>
            </w:r>
          </w:p>
        </w:tc>
        <w:tc>
          <w:tcPr>
            <w:tcW w:w="2462" w:type="dxa"/>
            <w:shd w:val="clear" w:color="auto" w:fill="0070C0"/>
            <w:vAlign w:val="center"/>
          </w:tcPr>
          <w:p w14:paraId="3D17860F" w14:textId="77777777" w:rsidR="006E3587" w:rsidRPr="006E3587" w:rsidRDefault="006E3587" w:rsidP="00716E74">
            <w:pPr>
              <w:pStyle w:val="ListParagraph"/>
              <w:spacing w:line="276" w:lineRule="auto"/>
              <w:ind w:left="575" w:right="-20"/>
              <w:jc w:val="center"/>
              <w:rPr>
                <w:rFonts w:eastAsia="Arial"/>
                <w:b/>
                <w:bCs/>
                <w:color w:val="231F20"/>
                <w:spacing w:val="3"/>
              </w:rPr>
            </w:pPr>
            <w:r w:rsidRPr="006E3587">
              <w:rPr>
                <w:rFonts w:eastAsia="Arial"/>
                <w:b/>
                <w:bCs/>
                <w:color w:val="231F20"/>
                <w:spacing w:val="3"/>
                <w:lang w:val="en-US"/>
              </w:rPr>
              <w:t>Kshs</w:t>
            </w:r>
          </w:p>
        </w:tc>
      </w:tr>
      <w:tr w:rsidR="006E3587" w:rsidRPr="006E3587" w14:paraId="36EBEC0B" w14:textId="77777777" w:rsidTr="00716E74">
        <w:tc>
          <w:tcPr>
            <w:tcW w:w="4106" w:type="dxa"/>
            <w:vAlign w:val="center"/>
          </w:tcPr>
          <w:p w14:paraId="79C4D52D" w14:textId="77777777" w:rsidR="006E3587" w:rsidRPr="00723F2D" w:rsidRDefault="006E3587" w:rsidP="00723F2D">
            <w:pPr>
              <w:spacing w:line="276" w:lineRule="auto"/>
              <w:ind w:right="-20"/>
              <w:jc w:val="both"/>
              <w:rPr>
                <w:rFonts w:eastAsia="Arial"/>
                <w:color w:val="231F20"/>
                <w:spacing w:val="3"/>
              </w:rPr>
            </w:pPr>
            <w:r w:rsidRPr="00723F2D">
              <w:rPr>
                <w:rFonts w:eastAsia="Arial"/>
                <w:color w:val="231F20"/>
                <w:spacing w:val="3"/>
              </w:rPr>
              <w:t>Insurance</w:t>
            </w:r>
          </w:p>
        </w:tc>
        <w:tc>
          <w:tcPr>
            <w:tcW w:w="2462" w:type="dxa"/>
            <w:vAlign w:val="center"/>
          </w:tcPr>
          <w:p w14:paraId="0F331C68" w14:textId="77777777" w:rsidR="006E3587" w:rsidRPr="006E3587" w:rsidRDefault="006E3587" w:rsidP="00716E74">
            <w:pPr>
              <w:pStyle w:val="ListParagraph"/>
              <w:spacing w:line="276" w:lineRule="auto"/>
              <w:ind w:left="575" w:right="-20"/>
              <w:jc w:val="center"/>
              <w:rPr>
                <w:rFonts w:eastAsia="Arial"/>
                <w:color w:val="231F20"/>
                <w:spacing w:val="3"/>
              </w:rPr>
            </w:pPr>
            <w:r w:rsidRPr="006E3587">
              <w:rPr>
                <w:rFonts w:eastAsia="Arial"/>
                <w:color w:val="231F20"/>
                <w:spacing w:val="3"/>
              </w:rPr>
              <w:t>xxx</w:t>
            </w:r>
          </w:p>
        </w:tc>
        <w:tc>
          <w:tcPr>
            <w:tcW w:w="2462" w:type="dxa"/>
            <w:vAlign w:val="center"/>
          </w:tcPr>
          <w:p w14:paraId="36D57B67" w14:textId="77777777" w:rsidR="006E3587" w:rsidRPr="006E3587" w:rsidRDefault="006E3587" w:rsidP="00716E74">
            <w:pPr>
              <w:pStyle w:val="ListParagraph"/>
              <w:spacing w:line="276" w:lineRule="auto"/>
              <w:ind w:left="575" w:right="-20"/>
              <w:jc w:val="center"/>
              <w:rPr>
                <w:rFonts w:eastAsia="Arial"/>
                <w:color w:val="231F20"/>
                <w:spacing w:val="3"/>
              </w:rPr>
            </w:pPr>
            <w:r w:rsidRPr="006E3587">
              <w:rPr>
                <w:rFonts w:eastAsia="Arial"/>
                <w:color w:val="231F20"/>
                <w:spacing w:val="3"/>
              </w:rPr>
              <w:t>xxx</w:t>
            </w:r>
          </w:p>
        </w:tc>
      </w:tr>
      <w:tr w:rsidR="006E3587" w:rsidRPr="006E3587" w14:paraId="08B36983" w14:textId="77777777" w:rsidTr="00716E74">
        <w:tc>
          <w:tcPr>
            <w:tcW w:w="4106" w:type="dxa"/>
            <w:vAlign w:val="center"/>
          </w:tcPr>
          <w:p w14:paraId="13CB42BB" w14:textId="77777777" w:rsidR="006E3587" w:rsidRPr="00723F2D" w:rsidRDefault="006E3587" w:rsidP="00723F2D">
            <w:pPr>
              <w:spacing w:line="276" w:lineRule="auto"/>
              <w:ind w:right="-20"/>
              <w:jc w:val="both"/>
              <w:rPr>
                <w:rFonts w:eastAsia="Arial"/>
                <w:color w:val="231F20"/>
                <w:spacing w:val="3"/>
              </w:rPr>
            </w:pPr>
            <w:r w:rsidRPr="00723F2D">
              <w:rPr>
                <w:rFonts w:eastAsia="Arial"/>
                <w:color w:val="231F20"/>
                <w:spacing w:val="3"/>
              </w:rPr>
              <w:t>Rent</w:t>
            </w:r>
          </w:p>
        </w:tc>
        <w:tc>
          <w:tcPr>
            <w:tcW w:w="2462" w:type="dxa"/>
            <w:vAlign w:val="center"/>
          </w:tcPr>
          <w:p w14:paraId="77CBC683" w14:textId="77777777" w:rsidR="006E3587" w:rsidRPr="006E3587" w:rsidRDefault="006E3587" w:rsidP="00716E74">
            <w:pPr>
              <w:pStyle w:val="ListParagraph"/>
              <w:spacing w:line="276" w:lineRule="auto"/>
              <w:ind w:left="575" w:right="-20"/>
              <w:jc w:val="center"/>
              <w:rPr>
                <w:rFonts w:eastAsia="Arial"/>
                <w:color w:val="231F20"/>
                <w:spacing w:val="3"/>
              </w:rPr>
            </w:pPr>
            <w:r w:rsidRPr="006E3587">
              <w:rPr>
                <w:rFonts w:eastAsia="Arial"/>
                <w:color w:val="231F20"/>
                <w:spacing w:val="3"/>
              </w:rPr>
              <w:t>xxx</w:t>
            </w:r>
          </w:p>
        </w:tc>
        <w:tc>
          <w:tcPr>
            <w:tcW w:w="2462" w:type="dxa"/>
            <w:vAlign w:val="center"/>
          </w:tcPr>
          <w:p w14:paraId="5F8B93D6" w14:textId="77777777" w:rsidR="006E3587" w:rsidRPr="006E3587" w:rsidRDefault="006E3587" w:rsidP="00716E74">
            <w:pPr>
              <w:pStyle w:val="ListParagraph"/>
              <w:spacing w:line="276" w:lineRule="auto"/>
              <w:ind w:left="575" w:right="-20"/>
              <w:jc w:val="center"/>
              <w:rPr>
                <w:rFonts w:eastAsia="Arial"/>
                <w:color w:val="231F20"/>
                <w:spacing w:val="3"/>
              </w:rPr>
            </w:pPr>
            <w:r w:rsidRPr="006E3587">
              <w:rPr>
                <w:rFonts w:eastAsia="Arial"/>
                <w:color w:val="231F20"/>
                <w:spacing w:val="3"/>
              </w:rPr>
              <w:t>xxx</w:t>
            </w:r>
          </w:p>
        </w:tc>
      </w:tr>
      <w:tr w:rsidR="006E3587" w:rsidRPr="006E3587" w14:paraId="62561C41" w14:textId="77777777" w:rsidTr="00716E74">
        <w:tc>
          <w:tcPr>
            <w:tcW w:w="4106" w:type="dxa"/>
            <w:vAlign w:val="center"/>
          </w:tcPr>
          <w:p w14:paraId="65E3883A" w14:textId="77777777" w:rsidR="006E3587" w:rsidRPr="00723F2D" w:rsidRDefault="006E3587" w:rsidP="00723F2D">
            <w:pPr>
              <w:spacing w:line="276" w:lineRule="auto"/>
              <w:ind w:right="-20"/>
              <w:jc w:val="both"/>
              <w:rPr>
                <w:rFonts w:eastAsia="Arial"/>
                <w:color w:val="231F20"/>
                <w:spacing w:val="3"/>
              </w:rPr>
            </w:pPr>
            <w:r w:rsidRPr="00723F2D">
              <w:rPr>
                <w:rFonts w:eastAsia="Arial"/>
                <w:color w:val="231F20"/>
                <w:spacing w:val="3"/>
              </w:rPr>
              <w:t>Water</w:t>
            </w:r>
          </w:p>
        </w:tc>
        <w:tc>
          <w:tcPr>
            <w:tcW w:w="2462" w:type="dxa"/>
            <w:vAlign w:val="center"/>
          </w:tcPr>
          <w:p w14:paraId="64EDF767" w14:textId="77777777" w:rsidR="006E3587" w:rsidRPr="006E3587" w:rsidRDefault="006E3587" w:rsidP="00716E74">
            <w:pPr>
              <w:pStyle w:val="ListParagraph"/>
              <w:spacing w:line="276" w:lineRule="auto"/>
              <w:ind w:left="575" w:right="-20"/>
              <w:jc w:val="center"/>
              <w:rPr>
                <w:rFonts w:eastAsia="Arial"/>
                <w:color w:val="231F20"/>
                <w:spacing w:val="3"/>
              </w:rPr>
            </w:pPr>
            <w:r w:rsidRPr="006E3587">
              <w:rPr>
                <w:rFonts w:eastAsia="Arial"/>
                <w:color w:val="231F20"/>
                <w:spacing w:val="3"/>
              </w:rPr>
              <w:t>xxx</w:t>
            </w:r>
          </w:p>
        </w:tc>
        <w:tc>
          <w:tcPr>
            <w:tcW w:w="2462" w:type="dxa"/>
            <w:vAlign w:val="center"/>
          </w:tcPr>
          <w:p w14:paraId="18391E8F" w14:textId="77777777" w:rsidR="006E3587" w:rsidRPr="006E3587" w:rsidRDefault="006E3587" w:rsidP="00716E74">
            <w:pPr>
              <w:pStyle w:val="ListParagraph"/>
              <w:spacing w:line="276" w:lineRule="auto"/>
              <w:ind w:left="575" w:right="-20"/>
              <w:jc w:val="center"/>
              <w:rPr>
                <w:rFonts w:eastAsia="Arial"/>
                <w:color w:val="231F20"/>
                <w:spacing w:val="3"/>
              </w:rPr>
            </w:pPr>
            <w:r w:rsidRPr="006E3587">
              <w:rPr>
                <w:rFonts w:eastAsia="Arial"/>
                <w:color w:val="231F20"/>
                <w:spacing w:val="3"/>
              </w:rPr>
              <w:t>xxx</w:t>
            </w:r>
          </w:p>
        </w:tc>
      </w:tr>
      <w:tr w:rsidR="006E3587" w:rsidRPr="006E3587" w14:paraId="14571A45" w14:textId="77777777" w:rsidTr="00716E74">
        <w:tc>
          <w:tcPr>
            <w:tcW w:w="4106" w:type="dxa"/>
            <w:vAlign w:val="center"/>
          </w:tcPr>
          <w:p w14:paraId="1C86CE52" w14:textId="77777777" w:rsidR="006E3587" w:rsidRPr="00723F2D" w:rsidRDefault="006E3587" w:rsidP="00723F2D">
            <w:pPr>
              <w:spacing w:line="276" w:lineRule="auto"/>
              <w:ind w:right="-20"/>
              <w:jc w:val="both"/>
              <w:rPr>
                <w:rFonts w:eastAsia="Arial"/>
                <w:color w:val="231F20"/>
                <w:spacing w:val="3"/>
              </w:rPr>
            </w:pPr>
            <w:r w:rsidRPr="00723F2D">
              <w:rPr>
                <w:rFonts w:eastAsia="Arial"/>
                <w:color w:val="231F20"/>
                <w:spacing w:val="3"/>
              </w:rPr>
              <w:t>Internet</w:t>
            </w:r>
          </w:p>
        </w:tc>
        <w:tc>
          <w:tcPr>
            <w:tcW w:w="2462" w:type="dxa"/>
            <w:vAlign w:val="center"/>
          </w:tcPr>
          <w:p w14:paraId="7AA5D80F" w14:textId="77777777" w:rsidR="006E3587" w:rsidRPr="006E3587" w:rsidRDefault="006E3587" w:rsidP="00716E74">
            <w:pPr>
              <w:pStyle w:val="ListParagraph"/>
              <w:spacing w:line="276" w:lineRule="auto"/>
              <w:ind w:left="575" w:right="-20"/>
              <w:jc w:val="center"/>
              <w:rPr>
                <w:rFonts w:eastAsia="Arial"/>
                <w:color w:val="231F20"/>
                <w:spacing w:val="3"/>
              </w:rPr>
            </w:pPr>
            <w:r w:rsidRPr="006E3587">
              <w:rPr>
                <w:rFonts w:eastAsia="Arial"/>
                <w:color w:val="231F20"/>
                <w:spacing w:val="3"/>
              </w:rPr>
              <w:t>xxx</w:t>
            </w:r>
          </w:p>
        </w:tc>
        <w:tc>
          <w:tcPr>
            <w:tcW w:w="2462" w:type="dxa"/>
            <w:vAlign w:val="center"/>
          </w:tcPr>
          <w:p w14:paraId="475EA119" w14:textId="77777777" w:rsidR="006E3587" w:rsidRPr="006E3587" w:rsidRDefault="006E3587" w:rsidP="00716E74">
            <w:pPr>
              <w:pStyle w:val="ListParagraph"/>
              <w:spacing w:line="276" w:lineRule="auto"/>
              <w:ind w:left="575" w:right="-20"/>
              <w:jc w:val="center"/>
              <w:rPr>
                <w:rFonts w:eastAsia="Arial"/>
                <w:color w:val="231F20"/>
                <w:spacing w:val="3"/>
              </w:rPr>
            </w:pPr>
            <w:r w:rsidRPr="006E3587">
              <w:rPr>
                <w:rFonts w:eastAsia="Arial"/>
                <w:color w:val="231F20"/>
                <w:spacing w:val="3"/>
              </w:rPr>
              <w:t>xxx</w:t>
            </w:r>
          </w:p>
        </w:tc>
      </w:tr>
      <w:tr w:rsidR="006E3587" w:rsidRPr="006E3587" w14:paraId="1932D3A5" w14:textId="77777777" w:rsidTr="00716E74">
        <w:tc>
          <w:tcPr>
            <w:tcW w:w="4106" w:type="dxa"/>
            <w:vAlign w:val="center"/>
          </w:tcPr>
          <w:p w14:paraId="6C9788E7" w14:textId="77777777" w:rsidR="006E3587" w:rsidRPr="00723F2D" w:rsidRDefault="006E3587" w:rsidP="00723F2D">
            <w:pPr>
              <w:spacing w:line="276" w:lineRule="auto"/>
              <w:ind w:right="-20"/>
              <w:jc w:val="both"/>
              <w:rPr>
                <w:rFonts w:eastAsia="Arial"/>
                <w:color w:val="231F20"/>
                <w:spacing w:val="3"/>
              </w:rPr>
            </w:pPr>
            <w:r w:rsidRPr="00723F2D">
              <w:rPr>
                <w:rFonts w:eastAsia="Arial"/>
                <w:color w:val="231F20"/>
                <w:spacing w:val="3"/>
              </w:rPr>
              <w:t>Others specify</w:t>
            </w:r>
          </w:p>
        </w:tc>
        <w:tc>
          <w:tcPr>
            <w:tcW w:w="2462" w:type="dxa"/>
            <w:vAlign w:val="center"/>
          </w:tcPr>
          <w:p w14:paraId="0C6BFCD5" w14:textId="77777777" w:rsidR="006E3587" w:rsidRPr="006E3587" w:rsidRDefault="006E3587" w:rsidP="00716E74">
            <w:pPr>
              <w:pStyle w:val="ListParagraph"/>
              <w:spacing w:line="276" w:lineRule="auto"/>
              <w:ind w:left="575" w:right="-20"/>
              <w:jc w:val="center"/>
              <w:rPr>
                <w:rFonts w:eastAsia="Arial"/>
                <w:color w:val="231F20"/>
                <w:spacing w:val="3"/>
              </w:rPr>
            </w:pPr>
            <w:r w:rsidRPr="006E3587">
              <w:rPr>
                <w:rFonts w:eastAsia="Arial"/>
                <w:color w:val="231F20"/>
                <w:spacing w:val="3"/>
              </w:rPr>
              <w:t>xxx</w:t>
            </w:r>
          </w:p>
        </w:tc>
        <w:tc>
          <w:tcPr>
            <w:tcW w:w="2462" w:type="dxa"/>
            <w:vAlign w:val="center"/>
          </w:tcPr>
          <w:p w14:paraId="25CF350C" w14:textId="77777777" w:rsidR="006E3587" w:rsidRPr="006E3587" w:rsidRDefault="006E3587" w:rsidP="00716E74">
            <w:pPr>
              <w:pStyle w:val="ListParagraph"/>
              <w:spacing w:line="276" w:lineRule="auto"/>
              <w:ind w:left="575" w:right="-20"/>
              <w:jc w:val="center"/>
              <w:rPr>
                <w:rFonts w:eastAsia="Arial"/>
                <w:color w:val="231F20"/>
                <w:spacing w:val="3"/>
              </w:rPr>
            </w:pPr>
            <w:r w:rsidRPr="006E3587">
              <w:rPr>
                <w:rFonts w:eastAsia="Arial"/>
                <w:color w:val="231F20"/>
                <w:spacing w:val="3"/>
              </w:rPr>
              <w:t>xxx</w:t>
            </w:r>
          </w:p>
        </w:tc>
      </w:tr>
      <w:tr w:rsidR="006E3587" w:rsidRPr="006E3587" w14:paraId="33CD0107" w14:textId="77777777" w:rsidTr="00716E74">
        <w:tc>
          <w:tcPr>
            <w:tcW w:w="4106" w:type="dxa"/>
            <w:vAlign w:val="center"/>
          </w:tcPr>
          <w:p w14:paraId="4DEE22F4" w14:textId="77777777" w:rsidR="006E3587" w:rsidRPr="00723F2D" w:rsidRDefault="006E3587" w:rsidP="00723F2D">
            <w:pPr>
              <w:spacing w:line="276" w:lineRule="auto"/>
              <w:ind w:right="-20"/>
              <w:jc w:val="both"/>
              <w:rPr>
                <w:rFonts w:eastAsia="Arial"/>
                <w:b/>
                <w:bCs/>
                <w:color w:val="231F20"/>
                <w:spacing w:val="3"/>
              </w:rPr>
            </w:pPr>
            <w:r w:rsidRPr="00723F2D">
              <w:rPr>
                <w:rFonts w:eastAsia="Arial"/>
                <w:b/>
                <w:bCs/>
                <w:color w:val="231F20"/>
                <w:spacing w:val="3"/>
              </w:rPr>
              <w:t>Total</w:t>
            </w:r>
          </w:p>
        </w:tc>
        <w:tc>
          <w:tcPr>
            <w:tcW w:w="2462" w:type="dxa"/>
            <w:vAlign w:val="center"/>
          </w:tcPr>
          <w:p w14:paraId="43BFC574" w14:textId="77777777" w:rsidR="006E3587" w:rsidRPr="006E3587" w:rsidRDefault="006E3587" w:rsidP="00716E74">
            <w:pPr>
              <w:pStyle w:val="ListParagraph"/>
              <w:spacing w:line="276" w:lineRule="auto"/>
              <w:ind w:left="575" w:right="-20"/>
              <w:jc w:val="center"/>
              <w:rPr>
                <w:rFonts w:eastAsia="Arial"/>
                <w:b/>
                <w:bCs/>
                <w:color w:val="231F20"/>
                <w:spacing w:val="3"/>
              </w:rPr>
            </w:pPr>
            <w:r w:rsidRPr="006E3587">
              <w:rPr>
                <w:rFonts w:eastAsia="Arial"/>
                <w:b/>
                <w:bCs/>
                <w:color w:val="231F20"/>
                <w:spacing w:val="3"/>
              </w:rPr>
              <w:t>xxx</w:t>
            </w:r>
          </w:p>
        </w:tc>
        <w:tc>
          <w:tcPr>
            <w:tcW w:w="2462" w:type="dxa"/>
            <w:vAlign w:val="center"/>
          </w:tcPr>
          <w:p w14:paraId="2F06D2AD" w14:textId="77777777" w:rsidR="006E3587" w:rsidRPr="006E3587" w:rsidRDefault="006E3587" w:rsidP="00716E74">
            <w:pPr>
              <w:pStyle w:val="ListParagraph"/>
              <w:spacing w:line="276" w:lineRule="auto"/>
              <w:ind w:left="575" w:right="-20"/>
              <w:jc w:val="center"/>
              <w:rPr>
                <w:rFonts w:eastAsia="Arial"/>
                <w:b/>
                <w:bCs/>
                <w:color w:val="231F20"/>
                <w:spacing w:val="3"/>
              </w:rPr>
            </w:pPr>
            <w:r w:rsidRPr="006E3587">
              <w:rPr>
                <w:rFonts w:eastAsia="Arial"/>
                <w:b/>
                <w:bCs/>
                <w:color w:val="231F20"/>
                <w:spacing w:val="3"/>
              </w:rPr>
              <w:t>xxx</w:t>
            </w:r>
          </w:p>
        </w:tc>
      </w:tr>
    </w:tbl>
    <w:p w14:paraId="4EAD2904" w14:textId="77777777" w:rsidR="006E3587" w:rsidRDefault="006E3587" w:rsidP="006E3587">
      <w:pPr>
        <w:pStyle w:val="ListParagraph"/>
        <w:spacing w:line="276" w:lineRule="auto"/>
        <w:ind w:left="575" w:right="-20"/>
        <w:jc w:val="both"/>
        <w:rPr>
          <w:rFonts w:eastAsia="Arial"/>
          <w:b/>
          <w:bCs/>
          <w:color w:val="231F20"/>
          <w:spacing w:val="3"/>
        </w:rPr>
      </w:pPr>
    </w:p>
    <w:p w14:paraId="6EA00062" w14:textId="6A802B23" w:rsidR="00C77B51" w:rsidRPr="00A14B20" w:rsidRDefault="001A4410"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Receivables from Exchange t</w:t>
      </w:r>
      <w:r w:rsidR="001C6D7A" w:rsidRPr="00A14B20">
        <w:rPr>
          <w:rFonts w:eastAsia="Arial"/>
          <w:b/>
          <w:bCs/>
          <w:color w:val="231F20"/>
          <w:spacing w:val="3"/>
        </w:rPr>
        <w:t>ransactions</w:t>
      </w:r>
    </w:p>
    <w:p w14:paraId="0DBA1D26" w14:textId="77777777" w:rsidR="00E40913" w:rsidRPr="00E131D3" w:rsidRDefault="00E40913" w:rsidP="00E40913">
      <w:pPr>
        <w:pStyle w:val="ListParagraph"/>
        <w:spacing w:before="31" w:line="276" w:lineRule="auto"/>
        <w:ind w:left="567" w:right="-302"/>
        <w:rPr>
          <w:rFonts w:eastAsia="Arial"/>
          <w:b/>
          <w:bCs/>
          <w:color w:val="231F20"/>
          <w:spacing w:val="3"/>
          <w:sz w:val="16"/>
          <w:szCs w:val="16"/>
        </w:rPr>
      </w:pPr>
    </w:p>
    <w:p w14:paraId="0B3BB281" w14:textId="4F40D5DD" w:rsidR="00C77B51" w:rsidRPr="00906E87" w:rsidRDefault="00EF14FE" w:rsidP="00906E87">
      <w:pPr>
        <w:autoSpaceDE/>
        <w:autoSpaceDN/>
        <w:jc w:val="both"/>
        <w:rPr>
          <w:b/>
          <w:bCs/>
          <w:color w:val="231F20"/>
          <w:lang w:eastAsia="en-GB"/>
        </w:rPr>
      </w:pPr>
      <w:r w:rsidRPr="00906E87">
        <w:rPr>
          <w:b/>
          <w:bCs/>
          <w:color w:val="231F20"/>
          <w:lang w:eastAsia="en-GB"/>
        </w:rPr>
        <w:t>2</w:t>
      </w:r>
      <w:r w:rsidR="006E3587">
        <w:rPr>
          <w:b/>
          <w:bCs/>
          <w:color w:val="231F20"/>
          <w:lang w:eastAsia="en-GB"/>
        </w:rPr>
        <w:t>8</w:t>
      </w:r>
      <w:r w:rsidR="00906E87" w:rsidRPr="00906E87">
        <w:rPr>
          <w:b/>
          <w:bCs/>
          <w:color w:val="231F20"/>
          <w:lang w:eastAsia="en-GB"/>
        </w:rPr>
        <w:t xml:space="preserve"> </w:t>
      </w:r>
      <w:r w:rsidRPr="00906E87">
        <w:rPr>
          <w:b/>
          <w:bCs/>
          <w:color w:val="231F20"/>
          <w:lang w:eastAsia="en-GB"/>
        </w:rPr>
        <w:t>(a)</w:t>
      </w:r>
      <w:r w:rsidR="00EE7F0A" w:rsidRPr="00906E87">
        <w:rPr>
          <w:b/>
          <w:bCs/>
          <w:lang w:eastAsia="en-GB"/>
        </w:rPr>
        <w:t xml:space="preserve"> Current Receivables from Exchang</w:t>
      </w:r>
      <w:r w:rsidR="001A4410" w:rsidRPr="00906E87">
        <w:rPr>
          <w:b/>
          <w:bCs/>
          <w:lang w:eastAsia="en-GB"/>
        </w:rPr>
        <w:t>e t</w:t>
      </w:r>
      <w:r w:rsidR="00EE7F0A" w:rsidRPr="00906E87">
        <w:rPr>
          <w:b/>
          <w:bCs/>
          <w:lang w:eastAsia="en-GB"/>
        </w:rPr>
        <w:t>ransactions</w:t>
      </w:r>
    </w:p>
    <w:p w14:paraId="00C929BE" w14:textId="77777777" w:rsidR="00E40913" w:rsidRPr="00E131D3" w:rsidRDefault="00E40913" w:rsidP="00C77B51">
      <w:pPr>
        <w:pStyle w:val="ListParagraph"/>
        <w:autoSpaceDE/>
        <w:autoSpaceDN/>
        <w:ind w:left="342"/>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462"/>
        <w:gridCol w:w="2462"/>
      </w:tblGrid>
      <w:tr w:rsidR="00906E87" w:rsidRPr="00A14B20" w14:paraId="174872A6" w14:textId="77777777" w:rsidTr="00716E74">
        <w:trPr>
          <w:trHeight w:val="340"/>
        </w:trPr>
        <w:tc>
          <w:tcPr>
            <w:tcW w:w="2274" w:type="pct"/>
            <w:vMerge w:val="restart"/>
            <w:shd w:val="clear" w:color="auto" w:fill="0070C0"/>
            <w:noWrap/>
            <w:vAlign w:val="center"/>
            <w:hideMark/>
          </w:tcPr>
          <w:p w14:paraId="7B38B5EE" w14:textId="77777777" w:rsidR="00906E87" w:rsidRPr="00A14B20" w:rsidRDefault="00906E87" w:rsidP="00906E87">
            <w:pPr>
              <w:autoSpaceDE/>
              <w:autoSpaceDN/>
              <w:rPr>
                <w:b/>
                <w:bCs/>
                <w:color w:val="231F20"/>
                <w:lang w:eastAsia="en-GB"/>
              </w:rPr>
            </w:pPr>
            <w:bookmarkStart w:id="44" w:name="_Hlk40965408"/>
            <w:r w:rsidRPr="00A14B20">
              <w:rPr>
                <w:b/>
                <w:bCs/>
                <w:color w:val="231F20"/>
                <w:lang w:val="en-US"/>
              </w:rPr>
              <w:t>Description</w:t>
            </w:r>
          </w:p>
        </w:tc>
        <w:tc>
          <w:tcPr>
            <w:tcW w:w="1363" w:type="pct"/>
            <w:shd w:val="clear" w:color="auto" w:fill="0070C0"/>
            <w:vAlign w:val="bottom"/>
          </w:tcPr>
          <w:p w14:paraId="49A85363" w14:textId="37C112BB" w:rsidR="00906E87" w:rsidRPr="00D55566" w:rsidRDefault="00906E87" w:rsidP="00FC6F4C">
            <w:pPr>
              <w:autoSpaceDE/>
              <w:autoSpaceDN/>
              <w:jc w:val="center"/>
              <w:rPr>
                <w:b/>
                <w:bCs/>
                <w:color w:val="231F20"/>
                <w:lang w:val="en-US"/>
              </w:rPr>
            </w:pPr>
            <w:r>
              <w:rPr>
                <w:b/>
                <w:bCs/>
                <w:color w:val="231F20"/>
                <w:lang w:val="en-US"/>
              </w:rPr>
              <w:t>Insert Current FY</w:t>
            </w:r>
          </w:p>
        </w:tc>
        <w:tc>
          <w:tcPr>
            <w:tcW w:w="1363" w:type="pct"/>
            <w:shd w:val="clear" w:color="auto" w:fill="0070C0"/>
            <w:noWrap/>
            <w:vAlign w:val="bottom"/>
            <w:hideMark/>
          </w:tcPr>
          <w:p w14:paraId="21D700F7" w14:textId="77777777" w:rsidR="00906E87" w:rsidRDefault="00906E87" w:rsidP="00FC6F4C">
            <w:pPr>
              <w:autoSpaceDE/>
              <w:autoSpaceDN/>
              <w:jc w:val="center"/>
              <w:rPr>
                <w:b/>
                <w:bCs/>
                <w:color w:val="231F20"/>
                <w:lang w:val="en-US"/>
              </w:rPr>
            </w:pPr>
            <w:r>
              <w:rPr>
                <w:b/>
                <w:bCs/>
                <w:color w:val="231F20"/>
                <w:lang w:val="en-US"/>
              </w:rPr>
              <w:t xml:space="preserve">Insert </w:t>
            </w:r>
          </w:p>
          <w:p w14:paraId="5993D468" w14:textId="45607E38" w:rsidR="00906E87" w:rsidRPr="00D55566" w:rsidRDefault="00906E87" w:rsidP="00FC6F4C">
            <w:pPr>
              <w:autoSpaceDE/>
              <w:autoSpaceDN/>
              <w:jc w:val="center"/>
              <w:rPr>
                <w:b/>
                <w:bCs/>
                <w:color w:val="231F20"/>
                <w:lang w:val="en-US"/>
              </w:rPr>
            </w:pPr>
            <w:r>
              <w:rPr>
                <w:b/>
                <w:bCs/>
                <w:color w:val="231F20"/>
                <w:lang w:val="en-US"/>
              </w:rPr>
              <w:t>Comparative FY</w:t>
            </w:r>
          </w:p>
        </w:tc>
      </w:tr>
      <w:tr w:rsidR="00906E87" w:rsidRPr="00A14B20" w14:paraId="1E34BCB6" w14:textId="77777777" w:rsidTr="00716E74">
        <w:trPr>
          <w:trHeight w:val="340"/>
        </w:trPr>
        <w:tc>
          <w:tcPr>
            <w:tcW w:w="2274" w:type="pct"/>
            <w:vMerge/>
            <w:shd w:val="clear" w:color="auto" w:fill="0070C0"/>
            <w:noWrap/>
            <w:vAlign w:val="bottom"/>
            <w:hideMark/>
          </w:tcPr>
          <w:p w14:paraId="51630E1D" w14:textId="77777777" w:rsidR="00906E87" w:rsidRPr="00A14B20" w:rsidRDefault="00906E87" w:rsidP="001C6D7A">
            <w:pPr>
              <w:autoSpaceDE/>
              <w:autoSpaceDN/>
              <w:rPr>
                <w:b/>
                <w:bCs/>
                <w:color w:val="231F20"/>
                <w:lang w:eastAsia="en-GB"/>
              </w:rPr>
            </w:pPr>
          </w:p>
        </w:tc>
        <w:tc>
          <w:tcPr>
            <w:tcW w:w="1363" w:type="pct"/>
            <w:shd w:val="clear" w:color="auto" w:fill="0070C0"/>
            <w:vAlign w:val="bottom"/>
          </w:tcPr>
          <w:p w14:paraId="60215722" w14:textId="3793DBCC" w:rsidR="00906E87" w:rsidRPr="00A14B20" w:rsidRDefault="00906E87" w:rsidP="001C6D7A">
            <w:pPr>
              <w:autoSpaceDE/>
              <w:autoSpaceDN/>
              <w:jc w:val="center"/>
              <w:rPr>
                <w:b/>
                <w:bCs/>
                <w:color w:val="231F20"/>
                <w:lang w:val="en-US"/>
              </w:rPr>
            </w:pPr>
            <w:r>
              <w:rPr>
                <w:b/>
                <w:bCs/>
                <w:color w:val="231F20"/>
                <w:lang w:val="en-US"/>
              </w:rPr>
              <w:t>Kshs</w:t>
            </w:r>
          </w:p>
        </w:tc>
        <w:tc>
          <w:tcPr>
            <w:tcW w:w="1363" w:type="pct"/>
            <w:shd w:val="clear" w:color="auto" w:fill="0070C0"/>
            <w:noWrap/>
            <w:vAlign w:val="bottom"/>
            <w:hideMark/>
          </w:tcPr>
          <w:p w14:paraId="7A18A311" w14:textId="08DED224" w:rsidR="00906E87" w:rsidRPr="00A14B20" w:rsidRDefault="00906E87" w:rsidP="001C6D7A">
            <w:pPr>
              <w:autoSpaceDE/>
              <w:autoSpaceDN/>
              <w:jc w:val="center"/>
              <w:rPr>
                <w:b/>
                <w:bCs/>
                <w:color w:val="231F20"/>
                <w:lang w:val="en-US"/>
              </w:rPr>
            </w:pPr>
            <w:r>
              <w:rPr>
                <w:b/>
                <w:bCs/>
                <w:color w:val="231F20"/>
                <w:lang w:val="en-US"/>
              </w:rPr>
              <w:t>Kshs</w:t>
            </w:r>
          </w:p>
        </w:tc>
      </w:tr>
      <w:bookmarkEnd w:id="44"/>
      <w:tr w:rsidR="00EF14FE" w:rsidRPr="00A14B20" w14:paraId="71519874" w14:textId="77777777" w:rsidTr="00716E74">
        <w:trPr>
          <w:trHeight w:val="340"/>
        </w:trPr>
        <w:tc>
          <w:tcPr>
            <w:tcW w:w="2274" w:type="pct"/>
            <w:shd w:val="clear" w:color="auto" w:fill="auto"/>
            <w:noWrap/>
            <w:vAlign w:val="bottom"/>
            <w:hideMark/>
          </w:tcPr>
          <w:p w14:paraId="68385D91" w14:textId="22ECF073" w:rsidR="00EF14FE" w:rsidRPr="00A14B20" w:rsidRDefault="00EF14FE" w:rsidP="001C6D7A">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1C6D7A" w:rsidRPr="00A14B20">
              <w:rPr>
                <w:b/>
                <w:bCs/>
                <w:color w:val="231F20"/>
                <w:lang w:eastAsia="en-GB"/>
              </w:rPr>
              <w:t>Receivables</w:t>
            </w:r>
          </w:p>
        </w:tc>
        <w:tc>
          <w:tcPr>
            <w:tcW w:w="1363" w:type="pct"/>
            <w:vAlign w:val="bottom"/>
          </w:tcPr>
          <w:p w14:paraId="556A8081" w14:textId="4C190A3F" w:rsidR="00EF14FE" w:rsidRPr="00A14B20" w:rsidRDefault="00EF14FE" w:rsidP="001C6D7A">
            <w:pPr>
              <w:autoSpaceDE/>
              <w:autoSpaceDN/>
              <w:jc w:val="center"/>
              <w:rPr>
                <w:lang w:val="en-US"/>
              </w:rPr>
            </w:pPr>
          </w:p>
        </w:tc>
        <w:tc>
          <w:tcPr>
            <w:tcW w:w="1363" w:type="pct"/>
            <w:shd w:val="clear" w:color="auto" w:fill="auto"/>
            <w:noWrap/>
            <w:vAlign w:val="bottom"/>
            <w:hideMark/>
          </w:tcPr>
          <w:p w14:paraId="71D0C63A" w14:textId="77777777" w:rsidR="00EF14FE" w:rsidRPr="00A14B20" w:rsidRDefault="00EF14FE" w:rsidP="001C6D7A">
            <w:pPr>
              <w:autoSpaceDE/>
              <w:autoSpaceDN/>
              <w:jc w:val="center"/>
              <w:rPr>
                <w:lang w:val="en-US"/>
              </w:rPr>
            </w:pPr>
          </w:p>
        </w:tc>
      </w:tr>
      <w:tr w:rsidR="00EF14FE" w:rsidRPr="00A14B20" w14:paraId="29E65C29" w14:textId="77777777" w:rsidTr="00716E74">
        <w:trPr>
          <w:trHeight w:val="340"/>
        </w:trPr>
        <w:tc>
          <w:tcPr>
            <w:tcW w:w="2274" w:type="pct"/>
            <w:shd w:val="clear" w:color="auto" w:fill="auto"/>
            <w:vAlign w:val="bottom"/>
            <w:hideMark/>
          </w:tcPr>
          <w:p w14:paraId="62527DDE" w14:textId="52B6AF1C" w:rsidR="00EF14FE" w:rsidRPr="00A14B20" w:rsidRDefault="00EF14FE" w:rsidP="001C6D7A">
            <w:pPr>
              <w:autoSpaceDE/>
              <w:autoSpaceDN/>
              <w:rPr>
                <w:color w:val="231F20"/>
                <w:lang w:val="en-US"/>
              </w:rPr>
            </w:pPr>
            <w:r w:rsidRPr="00A14B20">
              <w:rPr>
                <w:color w:val="231F20"/>
                <w:lang w:eastAsia="en-GB"/>
              </w:rPr>
              <w:t xml:space="preserve">Student </w:t>
            </w:r>
            <w:r w:rsidR="001C6D7A" w:rsidRPr="00A14B20">
              <w:rPr>
                <w:color w:val="231F20"/>
                <w:lang w:eastAsia="en-GB"/>
              </w:rPr>
              <w:t>Debtors</w:t>
            </w:r>
          </w:p>
        </w:tc>
        <w:tc>
          <w:tcPr>
            <w:tcW w:w="1363" w:type="pct"/>
            <w:vAlign w:val="bottom"/>
          </w:tcPr>
          <w:p w14:paraId="11B3A4DD" w14:textId="73202F0D" w:rsidR="00EF14FE" w:rsidRPr="00A14B20" w:rsidRDefault="00EF14FE" w:rsidP="00133E1F">
            <w:pPr>
              <w:autoSpaceDE/>
              <w:autoSpaceDN/>
              <w:jc w:val="center"/>
              <w:rPr>
                <w:lang w:val="en-US"/>
              </w:rPr>
            </w:pPr>
            <w:r w:rsidRPr="00A14B20">
              <w:rPr>
                <w:lang w:val="en-US"/>
              </w:rPr>
              <w:t>xxx</w:t>
            </w:r>
          </w:p>
        </w:tc>
        <w:tc>
          <w:tcPr>
            <w:tcW w:w="1363" w:type="pct"/>
            <w:shd w:val="clear" w:color="auto" w:fill="auto"/>
            <w:noWrap/>
            <w:vAlign w:val="bottom"/>
            <w:hideMark/>
          </w:tcPr>
          <w:p w14:paraId="33C86563" w14:textId="77777777" w:rsidR="00EF14FE" w:rsidRPr="00A14B20" w:rsidRDefault="00EF14FE" w:rsidP="00133E1F">
            <w:pPr>
              <w:autoSpaceDE/>
              <w:autoSpaceDN/>
              <w:jc w:val="center"/>
              <w:rPr>
                <w:lang w:val="en-US"/>
              </w:rPr>
            </w:pPr>
            <w:r w:rsidRPr="00A14B20">
              <w:rPr>
                <w:lang w:val="en-US"/>
              </w:rPr>
              <w:t>xxx</w:t>
            </w:r>
          </w:p>
        </w:tc>
      </w:tr>
      <w:tr w:rsidR="00EF14FE" w:rsidRPr="00A14B20" w14:paraId="3C281000" w14:textId="77777777" w:rsidTr="00716E74">
        <w:trPr>
          <w:trHeight w:val="340"/>
        </w:trPr>
        <w:tc>
          <w:tcPr>
            <w:tcW w:w="2274" w:type="pct"/>
            <w:shd w:val="clear" w:color="auto" w:fill="auto"/>
            <w:vAlign w:val="bottom"/>
            <w:hideMark/>
          </w:tcPr>
          <w:p w14:paraId="056A5888" w14:textId="585B96C3" w:rsidR="00EF14FE" w:rsidRPr="00A14B20" w:rsidRDefault="00EF14FE" w:rsidP="001C6D7A">
            <w:pPr>
              <w:autoSpaceDE/>
              <w:autoSpaceDN/>
              <w:rPr>
                <w:color w:val="231F20"/>
                <w:lang w:eastAsia="en-GB"/>
              </w:rPr>
            </w:pPr>
            <w:r w:rsidRPr="00A14B20">
              <w:rPr>
                <w:color w:val="231F20"/>
                <w:lang w:eastAsia="en-GB"/>
              </w:rPr>
              <w:t xml:space="preserve">Rent </w:t>
            </w:r>
            <w:r w:rsidR="001C6D7A" w:rsidRPr="00A14B20">
              <w:rPr>
                <w:color w:val="231F20"/>
                <w:lang w:eastAsia="en-GB"/>
              </w:rPr>
              <w:t>Debtors</w:t>
            </w:r>
          </w:p>
        </w:tc>
        <w:tc>
          <w:tcPr>
            <w:tcW w:w="1363" w:type="pct"/>
            <w:vAlign w:val="bottom"/>
          </w:tcPr>
          <w:p w14:paraId="5BD2FF65" w14:textId="5C96C878" w:rsidR="00EF14FE" w:rsidRPr="00A14B20" w:rsidRDefault="00EF14FE" w:rsidP="00133E1F">
            <w:pPr>
              <w:autoSpaceDE/>
              <w:autoSpaceDN/>
              <w:jc w:val="center"/>
              <w:rPr>
                <w:lang w:val="en-US"/>
              </w:rPr>
            </w:pPr>
            <w:r w:rsidRPr="00A14B20">
              <w:rPr>
                <w:lang w:val="en-US"/>
              </w:rPr>
              <w:t>xxx</w:t>
            </w:r>
          </w:p>
        </w:tc>
        <w:tc>
          <w:tcPr>
            <w:tcW w:w="1363" w:type="pct"/>
            <w:shd w:val="clear" w:color="auto" w:fill="auto"/>
            <w:noWrap/>
            <w:vAlign w:val="bottom"/>
            <w:hideMark/>
          </w:tcPr>
          <w:p w14:paraId="489CA30D" w14:textId="77777777" w:rsidR="00EF14FE" w:rsidRPr="00A14B20" w:rsidRDefault="00EF14FE" w:rsidP="00133E1F">
            <w:pPr>
              <w:autoSpaceDE/>
              <w:autoSpaceDN/>
              <w:jc w:val="center"/>
              <w:rPr>
                <w:lang w:val="en-US"/>
              </w:rPr>
            </w:pPr>
            <w:r w:rsidRPr="00A14B20">
              <w:rPr>
                <w:lang w:val="en-US"/>
              </w:rPr>
              <w:t>xxx</w:t>
            </w:r>
          </w:p>
        </w:tc>
      </w:tr>
      <w:tr w:rsidR="00296B09" w:rsidRPr="00A14B20" w14:paraId="167E7AEF" w14:textId="77777777" w:rsidTr="00716E74">
        <w:trPr>
          <w:trHeight w:val="340"/>
        </w:trPr>
        <w:tc>
          <w:tcPr>
            <w:tcW w:w="2274" w:type="pct"/>
            <w:shd w:val="clear" w:color="auto" w:fill="auto"/>
            <w:vAlign w:val="bottom"/>
          </w:tcPr>
          <w:p w14:paraId="6C983833" w14:textId="1D1927D1" w:rsidR="00296B09" w:rsidRPr="00A14B20" w:rsidRDefault="00296B09" w:rsidP="001C6D7A">
            <w:pPr>
              <w:autoSpaceDE/>
              <w:autoSpaceDN/>
              <w:rPr>
                <w:color w:val="231F20"/>
                <w:lang w:eastAsia="en-GB"/>
              </w:rPr>
            </w:pPr>
            <w:r>
              <w:rPr>
                <w:color w:val="231F20"/>
                <w:lang w:eastAsia="en-GB"/>
              </w:rPr>
              <w:t>Advance payments</w:t>
            </w:r>
          </w:p>
        </w:tc>
        <w:tc>
          <w:tcPr>
            <w:tcW w:w="1363" w:type="pct"/>
            <w:vAlign w:val="bottom"/>
          </w:tcPr>
          <w:p w14:paraId="26B0E68E" w14:textId="3FE7FF12" w:rsidR="00296B09" w:rsidRPr="00A14B20" w:rsidRDefault="00296B09" w:rsidP="00133E1F">
            <w:pPr>
              <w:autoSpaceDE/>
              <w:autoSpaceDN/>
              <w:jc w:val="center"/>
              <w:rPr>
                <w:lang w:val="en-US"/>
              </w:rPr>
            </w:pPr>
            <w:r>
              <w:rPr>
                <w:lang w:val="en-US"/>
              </w:rPr>
              <w:t>xxx</w:t>
            </w:r>
          </w:p>
        </w:tc>
        <w:tc>
          <w:tcPr>
            <w:tcW w:w="1363" w:type="pct"/>
            <w:shd w:val="clear" w:color="auto" w:fill="auto"/>
            <w:noWrap/>
            <w:vAlign w:val="bottom"/>
          </w:tcPr>
          <w:p w14:paraId="6B8989F5" w14:textId="5143E78B" w:rsidR="00296B09" w:rsidRPr="00A14B20" w:rsidRDefault="00296B09" w:rsidP="00133E1F">
            <w:pPr>
              <w:autoSpaceDE/>
              <w:autoSpaceDN/>
              <w:jc w:val="center"/>
              <w:rPr>
                <w:lang w:val="en-US"/>
              </w:rPr>
            </w:pPr>
            <w:r>
              <w:rPr>
                <w:lang w:val="en-US"/>
              </w:rPr>
              <w:t>xxx</w:t>
            </w:r>
          </w:p>
        </w:tc>
      </w:tr>
      <w:tr w:rsidR="00EF14FE" w:rsidRPr="00A14B20" w14:paraId="5CB9CE83" w14:textId="77777777" w:rsidTr="00716E74">
        <w:trPr>
          <w:trHeight w:val="340"/>
        </w:trPr>
        <w:tc>
          <w:tcPr>
            <w:tcW w:w="2274" w:type="pct"/>
            <w:shd w:val="clear" w:color="auto" w:fill="auto"/>
            <w:noWrap/>
            <w:vAlign w:val="bottom"/>
            <w:hideMark/>
          </w:tcPr>
          <w:p w14:paraId="67FAA784" w14:textId="22575724" w:rsidR="00EF14FE" w:rsidRPr="00A14B20" w:rsidRDefault="00EF14FE" w:rsidP="001C6D7A">
            <w:pPr>
              <w:autoSpaceDE/>
              <w:autoSpaceDN/>
              <w:rPr>
                <w:color w:val="231F20"/>
                <w:lang w:val="en-US"/>
              </w:rPr>
            </w:pPr>
            <w:r w:rsidRPr="00A14B20">
              <w:rPr>
                <w:color w:val="231F20"/>
                <w:lang w:eastAsia="en-GB"/>
              </w:rPr>
              <w:t xml:space="preserve">Consultancy </w:t>
            </w:r>
            <w:r w:rsidR="001C6D7A" w:rsidRPr="00A14B20">
              <w:rPr>
                <w:color w:val="231F20"/>
                <w:lang w:eastAsia="en-GB"/>
              </w:rPr>
              <w:t>Debtors</w:t>
            </w:r>
          </w:p>
        </w:tc>
        <w:tc>
          <w:tcPr>
            <w:tcW w:w="1363" w:type="pct"/>
            <w:vAlign w:val="bottom"/>
          </w:tcPr>
          <w:p w14:paraId="15F952CA" w14:textId="458C7667" w:rsidR="00EF14FE" w:rsidRPr="00A14B20" w:rsidRDefault="00EF14FE" w:rsidP="00133E1F">
            <w:pPr>
              <w:autoSpaceDE/>
              <w:autoSpaceDN/>
              <w:jc w:val="center"/>
              <w:rPr>
                <w:lang w:val="en-US"/>
              </w:rPr>
            </w:pPr>
            <w:r w:rsidRPr="00A14B20">
              <w:rPr>
                <w:lang w:val="en-US"/>
              </w:rPr>
              <w:t>xxx</w:t>
            </w:r>
          </w:p>
        </w:tc>
        <w:tc>
          <w:tcPr>
            <w:tcW w:w="1363" w:type="pct"/>
            <w:shd w:val="clear" w:color="auto" w:fill="auto"/>
            <w:noWrap/>
            <w:vAlign w:val="bottom"/>
            <w:hideMark/>
          </w:tcPr>
          <w:p w14:paraId="18E9CF13" w14:textId="77777777" w:rsidR="00EF14FE" w:rsidRPr="00A14B20" w:rsidRDefault="00EF14FE" w:rsidP="00133E1F">
            <w:pPr>
              <w:autoSpaceDE/>
              <w:autoSpaceDN/>
              <w:jc w:val="center"/>
              <w:rPr>
                <w:lang w:val="en-US"/>
              </w:rPr>
            </w:pPr>
            <w:r w:rsidRPr="00A14B20">
              <w:rPr>
                <w:lang w:val="en-US"/>
              </w:rPr>
              <w:t>xxx</w:t>
            </w:r>
          </w:p>
        </w:tc>
      </w:tr>
      <w:tr w:rsidR="00EF14FE" w:rsidRPr="00A14B20" w14:paraId="7F838493" w14:textId="77777777" w:rsidTr="00716E74">
        <w:trPr>
          <w:trHeight w:val="340"/>
        </w:trPr>
        <w:tc>
          <w:tcPr>
            <w:tcW w:w="2274" w:type="pct"/>
            <w:shd w:val="clear" w:color="auto" w:fill="auto"/>
            <w:noWrap/>
            <w:vAlign w:val="bottom"/>
            <w:hideMark/>
          </w:tcPr>
          <w:p w14:paraId="5F3463C9" w14:textId="4DFCCAA5" w:rsidR="00EF14FE" w:rsidRPr="00A14B20" w:rsidRDefault="00EF14FE" w:rsidP="001C6D7A">
            <w:pPr>
              <w:autoSpaceDE/>
              <w:autoSpaceDN/>
              <w:rPr>
                <w:color w:val="231F20"/>
                <w:lang w:eastAsia="en-GB"/>
              </w:rPr>
            </w:pPr>
            <w:r w:rsidRPr="00A14B20">
              <w:rPr>
                <w:color w:val="231F20"/>
                <w:lang w:eastAsia="en-GB"/>
              </w:rPr>
              <w:t xml:space="preserve">Other </w:t>
            </w:r>
            <w:r w:rsidR="001C6D7A" w:rsidRPr="00A14B20">
              <w:rPr>
                <w:color w:val="231F20"/>
                <w:lang w:eastAsia="en-GB"/>
              </w:rPr>
              <w:t>Exchange Debtors</w:t>
            </w:r>
          </w:p>
        </w:tc>
        <w:tc>
          <w:tcPr>
            <w:tcW w:w="1363" w:type="pct"/>
            <w:vAlign w:val="bottom"/>
          </w:tcPr>
          <w:p w14:paraId="77E4FAF2" w14:textId="7CC8611B" w:rsidR="00EF14FE" w:rsidRPr="00A14B20" w:rsidRDefault="00EF14FE" w:rsidP="00133E1F">
            <w:pPr>
              <w:autoSpaceDE/>
              <w:autoSpaceDN/>
              <w:jc w:val="center"/>
              <w:rPr>
                <w:lang w:val="en-US"/>
              </w:rPr>
            </w:pPr>
            <w:r w:rsidRPr="00A14B20">
              <w:rPr>
                <w:lang w:val="en-US"/>
              </w:rPr>
              <w:t>xxx</w:t>
            </w:r>
          </w:p>
        </w:tc>
        <w:tc>
          <w:tcPr>
            <w:tcW w:w="1363" w:type="pct"/>
            <w:shd w:val="clear" w:color="auto" w:fill="auto"/>
            <w:noWrap/>
            <w:vAlign w:val="bottom"/>
            <w:hideMark/>
          </w:tcPr>
          <w:p w14:paraId="267C0975" w14:textId="77777777" w:rsidR="00EF14FE" w:rsidRPr="00A14B20" w:rsidRDefault="00EF14FE" w:rsidP="00133E1F">
            <w:pPr>
              <w:autoSpaceDE/>
              <w:autoSpaceDN/>
              <w:jc w:val="center"/>
              <w:rPr>
                <w:lang w:val="en-US"/>
              </w:rPr>
            </w:pPr>
            <w:r w:rsidRPr="00A14B20">
              <w:rPr>
                <w:lang w:val="en-US"/>
              </w:rPr>
              <w:t>xxx</w:t>
            </w:r>
          </w:p>
        </w:tc>
      </w:tr>
      <w:tr w:rsidR="00EF14FE" w:rsidRPr="00A14B20" w14:paraId="632DADFA" w14:textId="77777777" w:rsidTr="00716E74">
        <w:trPr>
          <w:trHeight w:val="340"/>
        </w:trPr>
        <w:tc>
          <w:tcPr>
            <w:tcW w:w="2274" w:type="pct"/>
            <w:shd w:val="clear" w:color="auto" w:fill="auto"/>
            <w:noWrap/>
            <w:vAlign w:val="bottom"/>
            <w:hideMark/>
          </w:tcPr>
          <w:p w14:paraId="7381E8A5" w14:textId="75E8CE61"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363" w:type="pct"/>
            <w:vAlign w:val="bottom"/>
          </w:tcPr>
          <w:p w14:paraId="59C6FBD9" w14:textId="3FAFED25" w:rsidR="00EF14FE" w:rsidRPr="00A14B20" w:rsidRDefault="00EF14FE" w:rsidP="001C6D7A">
            <w:pPr>
              <w:autoSpaceDE/>
              <w:autoSpaceDN/>
              <w:jc w:val="center"/>
              <w:rPr>
                <w:lang w:val="en-US"/>
              </w:rPr>
            </w:pPr>
            <w:r w:rsidRPr="00A14B20">
              <w:rPr>
                <w:lang w:val="en-US"/>
              </w:rPr>
              <w:t>(xxx)</w:t>
            </w:r>
          </w:p>
        </w:tc>
        <w:tc>
          <w:tcPr>
            <w:tcW w:w="1363" w:type="pct"/>
            <w:shd w:val="clear" w:color="auto" w:fill="auto"/>
            <w:noWrap/>
            <w:vAlign w:val="bottom"/>
            <w:hideMark/>
          </w:tcPr>
          <w:p w14:paraId="41B8A20D" w14:textId="77777777" w:rsidR="00EF14FE" w:rsidRPr="00A14B20" w:rsidRDefault="00EF14FE" w:rsidP="001C6D7A">
            <w:pPr>
              <w:autoSpaceDE/>
              <w:autoSpaceDN/>
              <w:jc w:val="center"/>
              <w:rPr>
                <w:lang w:val="en-US"/>
              </w:rPr>
            </w:pPr>
            <w:r w:rsidRPr="00A14B20">
              <w:rPr>
                <w:lang w:val="en-US"/>
              </w:rPr>
              <w:t>(xxx)</w:t>
            </w:r>
          </w:p>
        </w:tc>
      </w:tr>
      <w:tr w:rsidR="00EF14FE" w:rsidRPr="00A14B20" w14:paraId="20D083CB" w14:textId="77777777" w:rsidTr="00716E74">
        <w:trPr>
          <w:trHeight w:val="340"/>
        </w:trPr>
        <w:tc>
          <w:tcPr>
            <w:tcW w:w="2274" w:type="pct"/>
            <w:shd w:val="clear" w:color="auto" w:fill="auto"/>
            <w:noWrap/>
            <w:vAlign w:val="bottom"/>
            <w:hideMark/>
          </w:tcPr>
          <w:p w14:paraId="6A78472E" w14:textId="2821C058"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363" w:type="pct"/>
            <w:vAlign w:val="bottom"/>
          </w:tcPr>
          <w:p w14:paraId="234F971D" w14:textId="6214FF5F" w:rsidR="00EF14FE" w:rsidRPr="00A14B20" w:rsidRDefault="00EF14FE" w:rsidP="001C6D7A">
            <w:pPr>
              <w:autoSpaceDE/>
              <w:autoSpaceDN/>
              <w:jc w:val="center"/>
              <w:rPr>
                <w:b/>
                <w:bCs/>
                <w:lang w:val="en-US"/>
              </w:rPr>
            </w:pPr>
            <w:r w:rsidRPr="00A14B20">
              <w:rPr>
                <w:b/>
                <w:bCs/>
                <w:lang w:val="en-US"/>
              </w:rPr>
              <w:t>xxx</w:t>
            </w:r>
          </w:p>
        </w:tc>
        <w:tc>
          <w:tcPr>
            <w:tcW w:w="1363" w:type="pct"/>
            <w:shd w:val="clear" w:color="auto" w:fill="auto"/>
            <w:noWrap/>
            <w:vAlign w:val="bottom"/>
            <w:hideMark/>
          </w:tcPr>
          <w:p w14:paraId="3F65007D" w14:textId="77777777" w:rsidR="00EF14FE" w:rsidRPr="00A14B20" w:rsidRDefault="00EF14FE" w:rsidP="001C6D7A">
            <w:pPr>
              <w:autoSpaceDE/>
              <w:autoSpaceDN/>
              <w:jc w:val="center"/>
              <w:rPr>
                <w:b/>
                <w:bCs/>
                <w:lang w:val="en-US"/>
              </w:rPr>
            </w:pPr>
            <w:r w:rsidRPr="00A14B20">
              <w:rPr>
                <w:b/>
                <w:bCs/>
                <w:lang w:val="en-US"/>
              </w:rPr>
              <w:t>xxx</w:t>
            </w:r>
          </w:p>
        </w:tc>
      </w:tr>
    </w:tbl>
    <w:p w14:paraId="73FB749E" w14:textId="77777777" w:rsidR="00E40913" w:rsidRPr="00E131D3" w:rsidRDefault="00E40913" w:rsidP="003A5BEA">
      <w:pPr>
        <w:autoSpaceDE/>
        <w:autoSpaceDN/>
        <w:jc w:val="both"/>
        <w:rPr>
          <w:b/>
          <w:bCs/>
          <w:color w:val="231F20"/>
          <w:sz w:val="16"/>
          <w:szCs w:val="16"/>
          <w:lang w:eastAsia="en-GB"/>
        </w:rPr>
      </w:pPr>
    </w:p>
    <w:p w14:paraId="336CD314" w14:textId="4F35D860" w:rsidR="00B03C80" w:rsidRPr="00A14B20" w:rsidRDefault="00EF14FE" w:rsidP="003A5BEA">
      <w:pPr>
        <w:autoSpaceDE/>
        <w:autoSpaceDN/>
        <w:spacing w:line="360" w:lineRule="auto"/>
        <w:jc w:val="both"/>
        <w:rPr>
          <w:b/>
          <w:bCs/>
          <w:lang w:eastAsia="en-GB"/>
        </w:rPr>
      </w:pPr>
      <w:bookmarkStart w:id="45" w:name="_Hlk133830659"/>
      <w:r w:rsidRPr="00A14B20">
        <w:rPr>
          <w:b/>
          <w:bCs/>
          <w:color w:val="231F20"/>
          <w:lang w:eastAsia="en-GB"/>
        </w:rPr>
        <w:t>2</w:t>
      </w:r>
      <w:r w:rsidR="006E3587">
        <w:rPr>
          <w:b/>
          <w:bCs/>
          <w:color w:val="231F20"/>
          <w:lang w:eastAsia="en-GB"/>
        </w:rPr>
        <w:t>8</w:t>
      </w:r>
      <w:r w:rsidR="00906E87">
        <w:rPr>
          <w:b/>
          <w:bCs/>
          <w:color w:val="231F20"/>
          <w:lang w:eastAsia="en-GB"/>
        </w:rPr>
        <w:t xml:space="preserve"> </w:t>
      </w:r>
      <w:r w:rsidRPr="00A14B20">
        <w:rPr>
          <w:b/>
          <w:bCs/>
          <w:color w:val="231F20"/>
          <w:lang w:eastAsia="en-GB"/>
        </w:rPr>
        <w:t>(b)</w:t>
      </w:r>
      <w:r w:rsidR="00B03C80" w:rsidRPr="00A14B20">
        <w:rPr>
          <w:b/>
          <w:bCs/>
          <w:lang w:eastAsia="en-GB"/>
        </w:rPr>
        <w:t xml:space="preserve"> Long- </w:t>
      </w:r>
      <w:r w:rsidR="001A4410">
        <w:rPr>
          <w:b/>
          <w:bCs/>
          <w:lang w:eastAsia="en-GB"/>
        </w:rPr>
        <w:t>term Receivables from Exchange t</w:t>
      </w:r>
      <w:r w:rsidR="00B03C80" w:rsidRPr="00A14B20">
        <w:rPr>
          <w:b/>
          <w:bCs/>
          <w:lang w:eastAsia="en-GB"/>
        </w:rPr>
        <w:t>ransactions</w:t>
      </w:r>
    </w:p>
    <w:bookmarkEnd w:id="45"/>
    <w:p w14:paraId="17D90244" w14:textId="77777777" w:rsidR="00EF14FE" w:rsidRPr="003609A7" w:rsidRDefault="00EF14FE" w:rsidP="00B03C80">
      <w:pPr>
        <w:autoSpaceDE/>
        <w:autoSpaceDN/>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462"/>
        <w:gridCol w:w="2462"/>
      </w:tblGrid>
      <w:tr w:rsidR="00906E87" w:rsidRPr="00A14B20" w14:paraId="72755170" w14:textId="77777777" w:rsidTr="00716E74">
        <w:trPr>
          <w:trHeight w:val="340"/>
        </w:trPr>
        <w:tc>
          <w:tcPr>
            <w:tcW w:w="2274" w:type="pct"/>
            <w:vMerge w:val="restart"/>
            <w:shd w:val="clear" w:color="auto" w:fill="0070C0"/>
            <w:noWrap/>
            <w:vAlign w:val="center"/>
          </w:tcPr>
          <w:p w14:paraId="0C3BBEEE" w14:textId="3356A31E" w:rsidR="00906E87" w:rsidRPr="00A14B20" w:rsidRDefault="00906E87" w:rsidP="00906E87">
            <w:pPr>
              <w:autoSpaceDE/>
              <w:autoSpaceDN/>
              <w:rPr>
                <w:b/>
                <w:bCs/>
                <w:color w:val="231F20"/>
                <w:lang w:eastAsia="en-GB"/>
              </w:rPr>
            </w:pPr>
            <w:r w:rsidRPr="00A14B20">
              <w:rPr>
                <w:b/>
                <w:bCs/>
                <w:color w:val="231F20"/>
                <w:lang w:val="en-US"/>
              </w:rPr>
              <w:t>Description</w:t>
            </w:r>
          </w:p>
        </w:tc>
        <w:tc>
          <w:tcPr>
            <w:tcW w:w="1363" w:type="pct"/>
            <w:shd w:val="clear" w:color="auto" w:fill="0070C0"/>
            <w:vAlign w:val="bottom"/>
          </w:tcPr>
          <w:p w14:paraId="6B186F8C" w14:textId="1F67230F" w:rsidR="00906E87" w:rsidRPr="00D55566" w:rsidRDefault="00906E87" w:rsidP="00FC6F4C">
            <w:pPr>
              <w:autoSpaceDE/>
              <w:autoSpaceDN/>
              <w:jc w:val="center"/>
              <w:rPr>
                <w:b/>
                <w:bCs/>
                <w:color w:val="231F20"/>
                <w:lang w:val="en-US"/>
              </w:rPr>
            </w:pPr>
            <w:r>
              <w:rPr>
                <w:b/>
                <w:bCs/>
                <w:color w:val="231F20"/>
                <w:lang w:val="en-US"/>
              </w:rPr>
              <w:t>Insert Current FY</w:t>
            </w:r>
          </w:p>
        </w:tc>
        <w:tc>
          <w:tcPr>
            <w:tcW w:w="1363" w:type="pct"/>
            <w:shd w:val="clear" w:color="auto" w:fill="0070C0"/>
            <w:noWrap/>
            <w:vAlign w:val="bottom"/>
          </w:tcPr>
          <w:p w14:paraId="34052B72" w14:textId="77777777" w:rsidR="00906E87" w:rsidRDefault="00906E87" w:rsidP="00FC6F4C">
            <w:pPr>
              <w:autoSpaceDE/>
              <w:autoSpaceDN/>
              <w:jc w:val="center"/>
              <w:rPr>
                <w:b/>
                <w:bCs/>
                <w:color w:val="231F20"/>
                <w:lang w:val="en-US"/>
              </w:rPr>
            </w:pPr>
            <w:r>
              <w:rPr>
                <w:b/>
                <w:bCs/>
                <w:color w:val="231F20"/>
                <w:lang w:val="en-US"/>
              </w:rPr>
              <w:t xml:space="preserve">Insert </w:t>
            </w:r>
          </w:p>
          <w:p w14:paraId="237C4BD1" w14:textId="52201652" w:rsidR="00906E87" w:rsidRPr="00D55566" w:rsidRDefault="00906E87" w:rsidP="00FC6F4C">
            <w:pPr>
              <w:autoSpaceDE/>
              <w:autoSpaceDN/>
              <w:jc w:val="center"/>
              <w:rPr>
                <w:b/>
                <w:bCs/>
                <w:color w:val="231F20"/>
                <w:lang w:val="en-US"/>
              </w:rPr>
            </w:pPr>
            <w:r>
              <w:rPr>
                <w:b/>
                <w:bCs/>
                <w:color w:val="231F20"/>
                <w:lang w:val="en-US"/>
              </w:rPr>
              <w:t>Comparative FY</w:t>
            </w:r>
          </w:p>
        </w:tc>
      </w:tr>
      <w:tr w:rsidR="00906E87" w:rsidRPr="00A14B20" w14:paraId="2A48F9FF" w14:textId="77777777" w:rsidTr="00716E74">
        <w:trPr>
          <w:trHeight w:val="340"/>
        </w:trPr>
        <w:tc>
          <w:tcPr>
            <w:tcW w:w="2274" w:type="pct"/>
            <w:vMerge/>
            <w:shd w:val="clear" w:color="auto" w:fill="0070C0"/>
            <w:noWrap/>
            <w:vAlign w:val="bottom"/>
          </w:tcPr>
          <w:p w14:paraId="19C21E97" w14:textId="77777777" w:rsidR="00906E87" w:rsidRPr="00A14B20" w:rsidRDefault="00906E87" w:rsidP="001C6D7A">
            <w:pPr>
              <w:autoSpaceDE/>
              <w:autoSpaceDN/>
              <w:rPr>
                <w:b/>
                <w:bCs/>
                <w:color w:val="231F20"/>
                <w:lang w:eastAsia="en-GB"/>
              </w:rPr>
            </w:pPr>
          </w:p>
        </w:tc>
        <w:tc>
          <w:tcPr>
            <w:tcW w:w="1363" w:type="pct"/>
            <w:shd w:val="clear" w:color="auto" w:fill="0070C0"/>
            <w:vAlign w:val="bottom"/>
          </w:tcPr>
          <w:p w14:paraId="471C45B8" w14:textId="3D333076" w:rsidR="00906E87" w:rsidRPr="00A14B20" w:rsidRDefault="00906E87" w:rsidP="001C6D7A">
            <w:pPr>
              <w:autoSpaceDE/>
              <w:autoSpaceDN/>
              <w:jc w:val="center"/>
              <w:rPr>
                <w:b/>
                <w:bCs/>
                <w:color w:val="231F20"/>
                <w:lang w:val="en-US"/>
              </w:rPr>
            </w:pPr>
            <w:r>
              <w:rPr>
                <w:b/>
                <w:bCs/>
                <w:color w:val="231F20"/>
                <w:lang w:val="en-US"/>
              </w:rPr>
              <w:t>Kshs</w:t>
            </w:r>
          </w:p>
        </w:tc>
        <w:tc>
          <w:tcPr>
            <w:tcW w:w="1363" w:type="pct"/>
            <w:shd w:val="clear" w:color="auto" w:fill="0070C0"/>
            <w:noWrap/>
            <w:vAlign w:val="bottom"/>
          </w:tcPr>
          <w:p w14:paraId="22AB8CE5" w14:textId="6FEBBDF2" w:rsidR="00906E87" w:rsidRPr="00A14B20" w:rsidRDefault="00906E87" w:rsidP="001C6D7A">
            <w:pPr>
              <w:autoSpaceDE/>
              <w:autoSpaceDN/>
              <w:jc w:val="center"/>
              <w:rPr>
                <w:b/>
                <w:bCs/>
                <w:color w:val="231F20"/>
                <w:lang w:val="en-US"/>
              </w:rPr>
            </w:pPr>
            <w:r>
              <w:rPr>
                <w:b/>
                <w:bCs/>
                <w:color w:val="231F20"/>
                <w:lang w:val="en-US"/>
              </w:rPr>
              <w:t>Kshs</w:t>
            </w:r>
          </w:p>
        </w:tc>
      </w:tr>
      <w:tr w:rsidR="00EF14FE" w:rsidRPr="00A14B20" w14:paraId="023F1151" w14:textId="77777777" w:rsidTr="00716E74">
        <w:trPr>
          <w:trHeight w:val="340"/>
        </w:trPr>
        <w:tc>
          <w:tcPr>
            <w:tcW w:w="2274" w:type="pct"/>
            <w:shd w:val="clear" w:color="auto" w:fill="auto"/>
            <w:noWrap/>
            <w:vAlign w:val="bottom"/>
            <w:hideMark/>
          </w:tcPr>
          <w:p w14:paraId="50E628AB" w14:textId="5C8924D6" w:rsidR="00EF14FE" w:rsidRPr="00A14B20" w:rsidRDefault="00EF14FE" w:rsidP="001C6D7A">
            <w:pPr>
              <w:autoSpaceDE/>
              <w:autoSpaceDN/>
              <w:rPr>
                <w:b/>
                <w:bCs/>
                <w:color w:val="231F20"/>
                <w:lang w:val="en-US"/>
              </w:rPr>
            </w:pPr>
            <w:r w:rsidRPr="00A14B20">
              <w:rPr>
                <w:b/>
                <w:bCs/>
                <w:color w:val="231F20"/>
                <w:lang w:eastAsia="en-GB"/>
              </w:rPr>
              <w:t>Non</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363" w:type="pct"/>
            <w:vAlign w:val="bottom"/>
          </w:tcPr>
          <w:p w14:paraId="28B2FFC0" w14:textId="77777777" w:rsidR="00EF14FE" w:rsidRPr="00A14B20" w:rsidRDefault="00EF14FE" w:rsidP="001C6D7A">
            <w:pPr>
              <w:autoSpaceDE/>
              <w:autoSpaceDN/>
              <w:jc w:val="center"/>
              <w:rPr>
                <w:lang w:val="en-US"/>
              </w:rPr>
            </w:pPr>
          </w:p>
        </w:tc>
        <w:tc>
          <w:tcPr>
            <w:tcW w:w="1363" w:type="pct"/>
            <w:shd w:val="clear" w:color="auto" w:fill="auto"/>
            <w:noWrap/>
            <w:vAlign w:val="bottom"/>
            <w:hideMark/>
          </w:tcPr>
          <w:p w14:paraId="760A3FD0" w14:textId="77777777" w:rsidR="00EF14FE" w:rsidRPr="00A14B20" w:rsidRDefault="00EF14FE" w:rsidP="001C6D7A">
            <w:pPr>
              <w:autoSpaceDE/>
              <w:autoSpaceDN/>
              <w:jc w:val="center"/>
              <w:rPr>
                <w:lang w:val="en-US"/>
              </w:rPr>
            </w:pPr>
          </w:p>
        </w:tc>
      </w:tr>
      <w:tr w:rsidR="00EF14FE" w:rsidRPr="00A14B20" w14:paraId="575B9BC2" w14:textId="77777777" w:rsidTr="00716E74">
        <w:trPr>
          <w:trHeight w:val="340"/>
        </w:trPr>
        <w:tc>
          <w:tcPr>
            <w:tcW w:w="2274" w:type="pct"/>
            <w:shd w:val="clear" w:color="auto" w:fill="auto"/>
            <w:noWrap/>
            <w:vAlign w:val="bottom"/>
            <w:hideMark/>
          </w:tcPr>
          <w:p w14:paraId="4888028D" w14:textId="691922FB" w:rsidR="00EF14FE" w:rsidRPr="009E3538" w:rsidRDefault="00EF14FE" w:rsidP="001C6D7A">
            <w:pPr>
              <w:autoSpaceDE/>
              <w:autoSpaceDN/>
              <w:rPr>
                <w:color w:val="231F20"/>
                <w:lang w:val="en-US"/>
              </w:rPr>
            </w:pPr>
            <w:r w:rsidRPr="009E3538">
              <w:rPr>
                <w:color w:val="231F20"/>
                <w:lang w:eastAsia="en-GB"/>
              </w:rPr>
              <w:t xml:space="preserve">Refundable </w:t>
            </w:r>
            <w:r w:rsidR="001C6D7A" w:rsidRPr="009E3538">
              <w:rPr>
                <w:color w:val="231F20"/>
                <w:lang w:eastAsia="en-GB"/>
              </w:rPr>
              <w:t>Deposits</w:t>
            </w:r>
          </w:p>
        </w:tc>
        <w:tc>
          <w:tcPr>
            <w:tcW w:w="1363" w:type="pct"/>
            <w:vAlign w:val="bottom"/>
          </w:tcPr>
          <w:p w14:paraId="24D6C8EC" w14:textId="77777777" w:rsidR="00EF14FE" w:rsidRPr="00A14B20" w:rsidRDefault="00EF14FE" w:rsidP="00101AF7">
            <w:pPr>
              <w:autoSpaceDE/>
              <w:autoSpaceDN/>
              <w:jc w:val="center"/>
              <w:rPr>
                <w:lang w:val="en-US"/>
              </w:rPr>
            </w:pPr>
            <w:r w:rsidRPr="00A14B20">
              <w:rPr>
                <w:lang w:val="en-US"/>
              </w:rPr>
              <w:t>xxx</w:t>
            </w:r>
          </w:p>
        </w:tc>
        <w:tc>
          <w:tcPr>
            <w:tcW w:w="1363" w:type="pct"/>
            <w:shd w:val="clear" w:color="auto" w:fill="auto"/>
            <w:noWrap/>
            <w:vAlign w:val="bottom"/>
            <w:hideMark/>
          </w:tcPr>
          <w:p w14:paraId="5EE6CD37" w14:textId="77777777" w:rsidR="00EF14FE" w:rsidRPr="00A14B20" w:rsidRDefault="00EF14FE" w:rsidP="00101AF7">
            <w:pPr>
              <w:autoSpaceDE/>
              <w:autoSpaceDN/>
              <w:jc w:val="center"/>
              <w:rPr>
                <w:lang w:val="en-US"/>
              </w:rPr>
            </w:pPr>
            <w:r w:rsidRPr="00A14B20">
              <w:rPr>
                <w:lang w:val="en-US"/>
              </w:rPr>
              <w:t>xxx</w:t>
            </w:r>
          </w:p>
        </w:tc>
      </w:tr>
      <w:tr w:rsidR="00EF14FE" w:rsidRPr="00A14B20" w14:paraId="4457BBE3" w14:textId="77777777" w:rsidTr="00716E74">
        <w:trPr>
          <w:trHeight w:val="340"/>
        </w:trPr>
        <w:tc>
          <w:tcPr>
            <w:tcW w:w="2274" w:type="pct"/>
            <w:shd w:val="clear" w:color="auto" w:fill="auto"/>
            <w:noWrap/>
            <w:vAlign w:val="bottom"/>
            <w:hideMark/>
          </w:tcPr>
          <w:p w14:paraId="70734714" w14:textId="6BC5BAA2" w:rsidR="00EF14FE" w:rsidRPr="009E3538" w:rsidRDefault="00EF14FE" w:rsidP="001C6D7A">
            <w:pPr>
              <w:autoSpaceDE/>
              <w:autoSpaceDN/>
              <w:rPr>
                <w:color w:val="231F20"/>
                <w:lang w:eastAsia="en-GB"/>
              </w:rPr>
            </w:pPr>
            <w:r w:rsidRPr="009E3538">
              <w:rPr>
                <w:color w:val="231F20"/>
                <w:lang w:eastAsia="en-GB"/>
              </w:rPr>
              <w:t xml:space="preserve">Advance </w:t>
            </w:r>
            <w:r w:rsidR="001C6D7A" w:rsidRPr="009E3538">
              <w:rPr>
                <w:color w:val="231F20"/>
                <w:lang w:eastAsia="en-GB"/>
              </w:rPr>
              <w:t>Payments</w:t>
            </w:r>
          </w:p>
        </w:tc>
        <w:tc>
          <w:tcPr>
            <w:tcW w:w="1363" w:type="pct"/>
            <w:vAlign w:val="bottom"/>
          </w:tcPr>
          <w:p w14:paraId="117AAFCC" w14:textId="77777777" w:rsidR="00EF14FE" w:rsidRPr="00A14B20" w:rsidRDefault="00EF14FE" w:rsidP="00101AF7">
            <w:pPr>
              <w:autoSpaceDE/>
              <w:autoSpaceDN/>
              <w:jc w:val="center"/>
              <w:rPr>
                <w:lang w:val="en-US"/>
              </w:rPr>
            </w:pPr>
            <w:r w:rsidRPr="00A14B20">
              <w:rPr>
                <w:lang w:val="en-US"/>
              </w:rPr>
              <w:t>xxx</w:t>
            </w:r>
          </w:p>
        </w:tc>
        <w:tc>
          <w:tcPr>
            <w:tcW w:w="1363" w:type="pct"/>
            <w:shd w:val="clear" w:color="auto" w:fill="auto"/>
            <w:noWrap/>
            <w:vAlign w:val="bottom"/>
            <w:hideMark/>
          </w:tcPr>
          <w:p w14:paraId="2AB6DD62" w14:textId="77777777" w:rsidR="00EF14FE" w:rsidRPr="00A14B20" w:rsidRDefault="00EF14FE" w:rsidP="00101AF7">
            <w:pPr>
              <w:autoSpaceDE/>
              <w:autoSpaceDN/>
              <w:jc w:val="center"/>
              <w:rPr>
                <w:lang w:val="en-US"/>
              </w:rPr>
            </w:pPr>
            <w:r w:rsidRPr="00A14B20">
              <w:rPr>
                <w:lang w:val="en-US"/>
              </w:rPr>
              <w:t>xxx</w:t>
            </w:r>
          </w:p>
        </w:tc>
      </w:tr>
      <w:tr w:rsidR="00EF14FE" w:rsidRPr="00A14B20" w14:paraId="153559E3" w14:textId="77777777" w:rsidTr="00716E74">
        <w:trPr>
          <w:trHeight w:val="340"/>
        </w:trPr>
        <w:tc>
          <w:tcPr>
            <w:tcW w:w="2274" w:type="pct"/>
            <w:shd w:val="clear" w:color="auto" w:fill="auto"/>
            <w:noWrap/>
            <w:vAlign w:val="bottom"/>
            <w:hideMark/>
          </w:tcPr>
          <w:p w14:paraId="74CFD1A6" w14:textId="5BD7C0BC" w:rsidR="00EF14FE" w:rsidRPr="00A14B20" w:rsidRDefault="00EF14FE" w:rsidP="001C6D7A">
            <w:pPr>
              <w:autoSpaceDE/>
              <w:autoSpaceDN/>
              <w:rPr>
                <w:color w:val="231F20"/>
                <w:lang w:val="en-US"/>
              </w:rPr>
            </w:pPr>
            <w:r w:rsidRPr="00A14B20">
              <w:rPr>
                <w:color w:val="231F20"/>
                <w:lang w:eastAsia="en-GB"/>
              </w:rPr>
              <w:t>Public</w:t>
            </w:r>
            <w:r w:rsidRPr="00A14B20">
              <w:rPr>
                <w:color w:val="000000"/>
                <w:lang w:eastAsia="en-GB"/>
              </w:rPr>
              <w:t xml:space="preserve"> </w:t>
            </w:r>
            <w:r w:rsidR="001C6D7A" w:rsidRPr="00A14B20">
              <w:rPr>
                <w:color w:val="231F20"/>
                <w:lang w:eastAsia="en-GB"/>
              </w:rPr>
              <w:t>Organizations</w:t>
            </w:r>
          </w:p>
        </w:tc>
        <w:tc>
          <w:tcPr>
            <w:tcW w:w="1363" w:type="pct"/>
            <w:vAlign w:val="bottom"/>
          </w:tcPr>
          <w:p w14:paraId="63AAB381" w14:textId="77777777" w:rsidR="00EF14FE" w:rsidRPr="00A14B20" w:rsidRDefault="00EF14FE" w:rsidP="00101AF7">
            <w:pPr>
              <w:autoSpaceDE/>
              <w:autoSpaceDN/>
              <w:jc w:val="center"/>
              <w:rPr>
                <w:lang w:val="en-US"/>
              </w:rPr>
            </w:pPr>
            <w:r w:rsidRPr="00A14B20">
              <w:rPr>
                <w:lang w:val="en-US"/>
              </w:rPr>
              <w:t>xxx</w:t>
            </w:r>
          </w:p>
        </w:tc>
        <w:tc>
          <w:tcPr>
            <w:tcW w:w="1363" w:type="pct"/>
            <w:shd w:val="clear" w:color="auto" w:fill="auto"/>
            <w:noWrap/>
            <w:vAlign w:val="bottom"/>
            <w:hideMark/>
          </w:tcPr>
          <w:p w14:paraId="26B552C7" w14:textId="77777777" w:rsidR="00EF14FE" w:rsidRPr="00A14B20" w:rsidRDefault="00EF14FE" w:rsidP="00101AF7">
            <w:pPr>
              <w:autoSpaceDE/>
              <w:autoSpaceDN/>
              <w:jc w:val="center"/>
              <w:rPr>
                <w:lang w:val="en-US"/>
              </w:rPr>
            </w:pPr>
            <w:r w:rsidRPr="00A14B20">
              <w:rPr>
                <w:lang w:val="en-US"/>
              </w:rPr>
              <w:t>xxx</w:t>
            </w:r>
          </w:p>
        </w:tc>
      </w:tr>
      <w:tr w:rsidR="00EF14FE" w:rsidRPr="00A14B20" w14:paraId="35E44458" w14:textId="77777777" w:rsidTr="00716E74">
        <w:trPr>
          <w:trHeight w:val="340"/>
        </w:trPr>
        <w:tc>
          <w:tcPr>
            <w:tcW w:w="2274" w:type="pct"/>
            <w:shd w:val="clear" w:color="auto" w:fill="auto"/>
            <w:noWrap/>
            <w:vAlign w:val="bottom"/>
            <w:hideMark/>
          </w:tcPr>
          <w:p w14:paraId="3AC618C8" w14:textId="07C64979" w:rsidR="00EF14FE" w:rsidRPr="00A14B20" w:rsidRDefault="00EF14FE" w:rsidP="001C6D7A">
            <w:pPr>
              <w:autoSpaceDE/>
              <w:autoSpaceDN/>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363" w:type="pct"/>
            <w:vAlign w:val="bottom"/>
          </w:tcPr>
          <w:p w14:paraId="5CB176CA" w14:textId="77777777" w:rsidR="00EF14FE" w:rsidRPr="00A14B20" w:rsidRDefault="00EF14FE" w:rsidP="00101AF7">
            <w:pPr>
              <w:autoSpaceDE/>
              <w:autoSpaceDN/>
              <w:jc w:val="center"/>
              <w:rPr>
                <w:lang w:val="en-US"/>
              </w:rPr>
            </w:pPr>
            <w:r w:rsidRPr="00A14B20">
              <w:rPr>
                <w:lang w:val="en-US"/>
              </w:rPr>
              <w:t>(xxx)</w:t>
            </w:r>
          </w:p>
        </w:tc>
        <w:tc>
          <w:tcPr>
            <w:tcW w:w="1363" w:type="pct"/>
            <w:shd w:val="clear" w:color="auto" w:fill="auto"/>
            <w:noWrap/>
            <w:vAlign w:val="bottom"/>
            <w:hideMark/>
          </w:tcPr>
          <w:p w14:paraId="1F26FDD3" w14:textId="77777777" w:rsidR="00EF14FE" w:rsidRPr="00A14B20" w:rsidRDefault="00EF14FE" w:rsidP="00101AF7">
            <w:pPr>
              <w:autoSpaceDE/>
              <w:autoSpaceDN/>
              <w:jc w:val="center"/>
              <w:rPr>
                <w:lang w:val="en-US"/>
              </w:rPr>
            </w:pPr>
            <w:r w:rsidRPr="00A14B20">
              <w:rPr>
                <w:lang w:val="en-US"/>
              </w:rPr>
              <w:t>(xxx)</w:t>
            </w:r>
          </w:p>
        </w:tc>
      </w:tr>
      <w:tr w:rsidR="00EF14FE" w:rsidRPr="00A14B20" w14:paraId="2F5A5607" w14:textId="77777777" w:rsidTr="00716E74">
        <w:trPr>
          <w:trHeight w:val="340"/>
        </w:trPr>
        <w:tc>
          <w:tcPr>
            <w:tcW w:w="2274" w:type="pct"/>
            <w:shd w:val="clear" w:color="auto" w:fill="auto"/>
            <w:noWrap/>
            <w:vAlign w:val="bottom"/>
            <w:hideMark/>
          </w:tcPr>
          <w:p w14:paraId="111EC2C2" w14:textId="77777777" w:rsidR="00EF14FE" w:rsidRPr="00A14B20" w:rsidRDefault="00EF14FE" w:rsidP="001C6D7A">
            <w:pPr>
              <w:autoSpaceDE/>
              <w:autoSpaceDN/>
              <w:rPr>
                <w:b/>
                <w:lang w:val="en-US"/>
              </w:rPr>
            </w:pPr>
            <w:r w:rsidRPr="00A14B20">
              <w:rPr>
                <w:b/>
                <w:lang w:val="en-US"/>
              </w:rPr>
              <w:t>Total</w:t>
            </w:r>
          </w:p>
        </w:tc>
        <w:tc>
          <w:tcPr>
            <w:tcW w:w="1363" w:type="pct"/>
            <w:vAlign w:val="bottom"/>
          </w:tcPr>
          <w:p w14:paraId="64223755" w14:textId="77777777" w:rsidR="00EF14FE" w:rsidRPr="00A14B20" w:rsidRDefault="00EF14FE" w:rsidP="00101AF7">
            <w:pPr>
              <w:autoSpaceDE/>
              <w:autoSpaceDN/>
              <w:jc w:val="center"/>
              <w:rPr>
                <w:b/>
                <w:bCs/>
                <w:lang w:val="en-US"/>
              </w:rPr>
            </w:pPr>
            <w:r w:rsidRPr="00A14B20">
              <w:rPr>
                <w:b/>
                <w:bCs/>
                <w:lang w:val="en-US"/>
              </w:rPr>
              <w:t>xxx</w:t>
            </w:r>
          </w:p>
        </w:tc>
        <w:tc>
          <w:tcPr>
            <w:tcW w:w="1363" w:type="pct"/>
            <w:shd w:val="clear" w:color="auto" w:fill="auto"/>
            <w:noWrap/>
            <w:vAlign w:val="bottom"/>
            <w:hideMark/>
          </w:tcPr>
          <w:p w14:paraId="0FB1B430" w14:textId="77777777" w:rsidR="00EF14FE" w:rsidRPr="00A14B20" w:rsidRDefault="00EF14FE" w:rsidP="00101AF7">
            <w:pPr>
              <w:autoSpaceDE/>
              <w:autoSpaceDN/>
              <w:jc w:val="center"/>
              <w:rPr>
                <w:b/>
                <w:bCs/>
                <w:lang w:val="en-US"/>
              </w:rPr>
            </w:pPr>
            <w:r w:rsidRPr="00A14B20">
              <w:rPr>
                <w:b/>
                <w:bCs/>
                <w:lang w:val="en-US"/>
              </w:rPr>
              <w:t>xxx</w:t>
            </w:r>
          </w:p>
        </w:tc>
      </w:tr>
      <w:tr w:rsidR="00EF14FE" w:rsidRPr="00A14B20" w14:paraId="26933550" w14:textId="77777777" w:rsidTr="00716E74">
        <w:trPr>
          <w:trHeight w:val="340"/>
        </w:trPr>
        <w:tc>
          <w:tcPr>
            <w:tcW w:w="2274" w:type="pct"/>
            <w:shd w:val="clear" w:color="auto" w:fill="auto"/>
            <w:vAlign w:val="bottom"/>
            <w:hideMark/>
          </w:tcPr>
          <w:p w14:paraId="37A3140C" w14:textId="4385D147" w:rsidR="00EF14FE" w:rsidRPr="00A14B20" w:rsidRDefault="00EF14FE" w:rsidP="001C6D7A">
            <w:pPr>
              <w:autoSpaceDE/>
              <w:autoSpaceDN/>
              <w:rPr>
                <w:color w:val="231F20"/>
                <w:lang w:val="en-US"/>
              </w:rPr>
            </w:pPr>
            <w:r w:rsidRPr="00A14B20">
              <w:rPr>
                <w:color w:val="231F20"/>
                <w:lang w:eastAsia="en-GB"/>
              </w:rPr>
              <w:t>Current</w:t>
            </w:r>
            <w:r w:rsidRPr="00A14B20">
              <w:rPr>
                <w:color w:val="000000"/>
                <w:lang w:eastAsia="en-GB"/>
              </w:rPr>
              <w:t xml:space="preserve"> </w:t>
            </w:r>
            <w:r w:rsidR="001C6D7A" w:rsidRPr="00A14B20">
              <w:rPr>
                <w:color w:val="231F20"/>
                <w:lang w:eastAsia="en-GB"/>
              </w:rPr>
              <w:t>Portion</w:t>
            </w:r>
            <w:r w:rsidR="001C6D7A" w:rsidRPr="00A14B20">
              <w:rPr>
                <w:color w:val="000000"/>
                <w:lang w:eastAsia="en-GB"/>
              </w:rPr>
              <w:t xml:space="preserve"> </w:t>
            </w:r>
            <w:r w:rsidR="001C6D7A" w:rsidRPr="00A14B20">
              <w:rPr>
                <w:color w:val="231F20"/>
                <w:lang w:eastAsia="en-GB"/>
              </w:rPr>
              <w:t>Transferred</w:t>
            </w:r>
            <w:r w:rsidR="001C6D7A" w:rsidRPr="00A14B20">
              <w:rPr>
                <w:color w:val="000000"/>
                <w:lang w:eastAsia="en-GB"/>
              </w:rPr>
              <w:t xml:space="preserve"> </w:t>
            </w:r>
            <w:proofErr w:type="gramStart"/>
            <w:r w:rsidR="001C6D7A" w:rsidRPr="00A14B20">
              <w:rPr>
                <w:color w:val="231F20"/>
                <w:lang w:eastAsia="en-GB"/>
              </w:rPr>
              <w:t>To</w:t>
            </w:r>
            <w:proofErr w:type="gramEnd"/>
            <w:r w:rsidR="001C6D7A" w:rsidRPr="00A14B20">
              <w:rPr>
                <w:color w:val="000000"/>
                <w:lang w:eastAsia="en-GB"/>
              </w:rPr>
              <w:t xml:space="preserve"> </w:t>
            </w:r>
            <w:r w:rsidR="001C6D7A" w:rsidRPr="00A14B20">
              <w:rPr>
                <w:color w:val="231F20"/>
                <w:lang w:eastAsia="en-GB"/>
              </w:rPr>
              <w:t>Current</w:t>
            </w:r>
            <w:r w:rsidR="001C6D7A" w:rsidRPr="00A14B20">
              <w:rPr>
                <w:color w:val="000000"/>
                <w:lang w:eastAsia="en-GB"/>
              </w:rPr>
              <w:t xml:space="preserve"> </w:t>
            </w:r>
            <w:r w:rsidR="001C6D7A" w:rsidRPr="00A14B20">
              <w:rPr>
                <w:color w:val="231F20"/>
                <w:lang w:eastAsia="en-GB"/>
              </w:rPr>
              <w:t>Receivables</w:t>
            </w:r>
          </w:p>
        </w:tc>
        <w:tc>
          <w:tcPr>
            <w:tcW w:w="1363" w:type="pct"/>
            <w:vAlign w:val="bottom"/>
          </w:tcPr>
          <w:p w14:paraId="0644F178" w14:textId="41E2E15A" w:rsidR="00EF14FE" w:rsidRPr="00A14B20" w:rsidRDefault="00EF14FE" w:rsidP="00101AF7">
            <w:pPr>
              <w:autoSpaceDE/>
              <w:autoSpaceDN/>
              <w:jc w:val="center"/>
              <w:rPr>
                <w:lang w:val="en-US"/>
              </w:rPr>
            </w:pPr>
            <w:r w:rsidRPr="00A14B20">
              <w:rPr>
                <w:lang w:val="en-US"/>
              </w:rPr>
              <w:t>(xxx)</w:t>
            </w:r>
          </w:p>
        </w:tc>
        <w:tc>
          <w:tcPr>
            <w:tcW w:w="1363" w:type="pct"/>
            <w:shd w:val="clear" w:color="auto" w:fill="auto"/>
            <w:noWrap/>
            <w:vAlign w:val="bottom"/>
            <w:hideMark/>
          </w:tcPr>
          <w:p w14:paraId="1DF04BA8" w14:textId="77777777" w:rsidR="00EF14FE" w:rsidRPr="00A14B20" w:rsidRDefault="00EF14FE" w:rsidP="00101AF7">
            <w:pPr>
              <w:autoSpaceDE/>
              <w:autoSpaceDN/>
              <w:jc w:val="center"/>
              <w:rPr>
                <w:lang w:val="en-US"/>
              </w:rPr>
            </w:pPr>
            <w:r w:rsidRPr="00A14B20">
              <w:rPr>
                <w:lang w:val="en-US"/>
              </w:rPr>
              <w:t>(xxx)</w:t>
            </w:r>
          </w:p>
        </w:tc>
      </w:tr>
      <w:tr w:rsidR="00EF14FE" w:rsidRPr="00A14B20" w14:paraId="3A332636" w14:textId="77777777" w:rsidTr="00716E74">
        <w:trPr>
          <w:trHeight w:val="340"/>
        </w:trPr>
        <w:tc>
          <w:tcPr>
            <w:tcW w:w="2274" w:type="pct"/>
            <w:shd w:val="clear" w:color="auto" w:fill="auto"/>
            <w:noWrap/>
            <w:vAlign w:val="bottom"/>
            <w:hideMark/>
          </w:tcPr>
          <w:p w14:paraId="78710A43" w14:textId="4DC980AF"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Non-Current</w:t>
            </w:r>
            <w:r w:rsidR="001C6D7A" w:rsidRPr="00A14B20">
              <w:rPr>
                <w:color w:val="000000"/>
                <w:lang w:eastAsia="en-GB"/>
              </w:rPr>
              <w:t xml:space="preserve"> </w:t>
            </w:r>
            <w:r w:rsidR="001C6D7A" w:rsidRPr="00A14B20">
              <w:rPr>
                <w:b/>
                <w:bCs/>
                <w:color w:val="231F20"/>
                <w:lang w:eastAsia="en-GB"/>
              </w:rPr>
              <w:t>Receivables</w:t>
            </w:r>
          </w:p>
        </w:tc>
        <w:tc>
          <w:tcPr>
            <w:tcW w:w="1363" w:type="pct"/>
            <w:vAlign w:val="bottom"/>
          </w:tcPr>
          <w:p w14:paraId="23A3A221" w14:textId="77777777" w:rsidR="00EF14FE" w:rsidRPr="00A14B20" w:rsidRDefault="00EF14FE" w:rsidP="00101AF7">
            <w:pPr>
              <w:autoSpaceDE/>
              <w:autoSpaceDN/>
              <w:jc w:val="center"/>
              <w:rPr>
                <w:b/>
                <w:bCs/>
                <w:lang w:val="en-US"/>
              </w:rPr>
            </w:pPr>
            <w:r w:rsidRPr="00A14B20">
              <w:rPr>
                <w:b/>
                <w:bCs/>
                <w:lang w:val="en-US"/>
              </w:rPr>
              <w:t>xxx</w:t>
            </w:r>
          </w:p>
        </w:tc>
        <w:tc>
          <w:tcPr>
            <w:tcW w:w="1363" w:type="pct"/>
            <w:shd w:val="clear" w:color="auto" w:fill="auto"/>
            <w:noWrap/>
            <w:vAlign w:val="bottom"/>
            <w:hideMark/>
          </w:tcPr>
          <w:p w14:paraId="578F9425" w14:textId="77777777" w:rsidR="00EF14FE" w:rsidRPr="00A14B20" w:rsidRDefault="00EF14FE" w:rsidP="00101AF7">
            <w:pPr>
              <w:autoSpaceDE/>
              <w:autoSpaceDN/>
              <w:jc w:val="center"/>
              <w:rPr>
                <w:b/>
                <w:bCs/>
                <w:lang w:val="en-US"/>
              </w:rPr>
            </w:pPr>
            <w:r w:rsidRPr="00A14B20">
              <w:rPr>
                <w:b/>
                <w:bCs/>
                <w:lang w:val="en-US"/>
              </w:rPr>
              <w:t>xxx</w:t>
            </w:r>
          </w:p>
        </w:tc>
      </w:tr>
      <w:tr w:rsidR="00EF14FE" w:rsidRPr="00A14B20" w14:paraId="36F27C5A" w14:textId="77777777" w:rsidTr="00716E74">
        <w:trPr>
          <w:trHeight w:val="340"/>
        </w:trPr>
        <w:tc>
          <w:tcPr>
            <w:tcW w:w="2274" w:type="pct"/>
            <w:shd w:val="clear" w:color="auto" w:fill="auto"/>
            <w:noWrap/>
            <w:vAlign w:val="bottom"/>
            <w:hideMark/>
          </w:tcPr>
          <w:p w14:paraId="574DA621" w14:textId="1CFB4DFE" w:rsidR="00EF14FE" w:rsidRPr="00A14B20" w:rsidRDefault="00EF14FE" w:rsidP="001C6D7A">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Receivables</w:t>
            </w:r>
          </w:p>
        </w:tc>
        <w:tc>
          <w:tcPr>
            <w:tcW w:w="1363" w:type="pct"/>
            <w:vAlign w:val="bottom"/>
          </w:tcPr>
          <w:p w14:paraId="58EB28E3" w14:textId="77777777" w:rsidR="00EF14FE" w:rsidRPr="00A14B20" w:rsidRDefault="00EF14FE" w:rsidP="00101AF7">
            <w:pPr>
              <w:autoSpaceDE/>
              <w:autoSpaceDN/>
              <w:jc w:val="center"/>
              <w:rPr>
                <w:b/>
                <w:bCs/>
                <w:lang w:val="en-US"/>
              </w:rPr>
            </w:pPr>
            <w:r w:rsidRPr="00A14B20">
              <w:rPr>
                <w:b/>
                <w:bCs/>
                <w:lang w:val="en-US"/>
              </w:rPr>
              <w:t>xxx</w:t>
            </w:r>
          </w:p>
        </w:tc>
        <w:tc>
          <w:tcPr>
            <w:tcW w:w="1363" w:type="pct"/>
            <w:shd w:val="clear" w:color="auto" w:fill="auto"/>
            <w:noWrap/>
            <w:vAlign w:val="bottom"/>
            <w:hideMark/>
          </w:tcPr>
          <w:p w14:paraId="508C71B1" w14:textId="77777777" w:rsidR="00EF14FE" w:rsidRPr="00A14B20" w:rsidRDefault="00EF14FE" w:rsidP="00101AF7">
            <w:pPr>
              <w:autoSpaceDE/>
              <w:autoSpaceDN/>
              <w:jc w:val="center"/>
              <w:rPr>
                <w:b/>
                <w:bCs/>
                <w:lang w:val="en-US"/>
              </w:rPr>
            </w:pPr>
            <w:r w:rsidRPr="00A14B20">
              <w:rPr>
                <w:b/>
                <w:bCs/>
                <w:lang w:val="en-US"/>
              </w:rPr>
              <w:t>xxx</w:t>
            </w:r>
          </w:p>
        </w:tc>
      </w:tr>
    </w:tbl>
    <w:p w14:paraId="7B7C992A" w14:textId="55C73F89" w:rsidR="00716E74" w:rsidRDefault="00716E74" w:rsidP="00841793">
      <w:pPr>
        <w:autoSpaceDE/>
        <w:autoSpaceDN/>
        <w:ind w:right="-392"/>
        <w:jc w:val="both"/>
        <w:rPr>
          <w:b/>
          <w:bCs/>
          <w:sz w:val="16"/>
          <w:szCs w:val="16"/>
          <w:lang w:eastAsia="en-GB"/>
        </w:rPr>
      </w:pPr>
    </w:p>
    <w:p w14:paraId="57DD5B03" w14:textId="77777777" w:rsidR="00716E74" w:rsidRDefault="00716E74">
      <w:pPr>
        <w:autoSpaceDE/>
        <w:autoSpaceDN/>
        <w:rPr>
          <w:b/>
          <w:bCs/>
          <w:sz w:val="16"/>
          <w:szCs w:val="16"/>
          <w:lang w:eastAsia="en-GB"/>
        </w:rPr>
      </w:pPr>
      <w:r>
        <w:rPr>
          <w:b/>
          <w:bCs/>
          <w:sz w:val="16"/>
          <w:szCs w:val="16"/>
          <w:lang w:eastAsia="en-GB"/>
        </w:rPr>
        <w:br w:type="page"/>
      </w:r>
    </w:p>
    <w:p w14:paraId="4077FA39" w14:textId="77777777" w:rsidR="00841793" w:rsidRPr="00354D95" w:rsidRDefault="00841793" w:rsidP="00841793">
      <w:pPr>
        <w:autoSpaceDE/>
        <w:autoSpaceDN/>
        <w:ind w:right="-392"/>
        <w:jc w:val="both"/>
        <w:rPr>
          <w:b/>
          <w:bCs/>
          <w:sz w:val="16"/>
          <w:szCs w:val="16"/>
          <w:lang w:eastAsia="en-GB"/>
        </w:rPr>
      </w:pPr>
    </w:p>
    <w:p w14:paraId="154DE940" w14:textId="5780AF07" w:rsidR="00407875" w:rsidRPr="00407875" w:rsidRDefault="00407875" w:rsidP="00407875">
      <w:pPr>
        <w:autoSpaceDE/>
        <w:autoSpaceDN/>
        <w:ind w:right="-392"/>
        <w:jc w:val="both"/>
        <w:rPr>
          <w:b/>
          <w:bCs/>
          <w:lang w:eastAsia="en-GB"/>
        </w:rPr>
      </w:pPr>
      <w:r w:rsidRPr="00407875">
        <w:rPr>
          <w:b/>
          <w:bCs/>
          <w:lang w:eastAsia="en-GB"/>
        </w:rPr>
        <w:t>2</w:t>
      </w:r>
      <w:r w:rsidR="006E3587">
        <w:rPr>
          <w:b/>
          <w:bCs/>
          <w:lang w:eastAsia="en-GB"/>
        </w:rPr>
        <w:t>8</w:t>
      </w:r>
      <w:r w:rsidRPr="00407875">
        <w:rPr>
          <w:b/>
          <w:bCs/>
          <w:lang w:eastAsia="en-GB"/>
        </w:rPr>
        <w:t xml:space="preserve"> (</w:t>
      </w:r>
      <w:r>
        <w:rPr>
          <w:b/>
          <w:bCs/>
          <w:lang w:eastAsia="en-GB"/>
        </w:rPr>
        <w:t>c</w:t>
      </w:r>
      <w:r w:rsidRPr="00407875">
        <w:rPr>
          <w:b/>
          <w:bCs/>
          <w:lang w:eastAsia="en-GB"/>
        </w:rPr>
        <w:t xml:space="preserve">) </w:t>
      </w:r>
      <w:r>
        <w:rPr>
          <w:b/>
          <w:bCs/>
          <w:lang w:eastAsia="en-GB"/>
        </w:rPr>
        <w:t>Ageing</w:t>
      </w:r>
      <w:r w:rsidR="004D43B0">
        <w:rPr>
          <w:b/>
          <w:bCs/>
          <w:lang w:eastAsia="en-GB"/>
        </w:rPr>
        <w:t xml:space="preserve"> Analysis of</w:t>
      </w:r>
      <w:r w:rsidRPr="00407875">
        <w:rPr>
          <w:b/>
          <w:bCs/>
          <w:lang w:eastAsia="en-GB"/>
        </w:rPr>
        <w:t xml:space="preserve"> Receivables from Exchange </w:t>
      </w:r>
      <w:r w:rsidR="006E3587">
        <w:rPr>
          <w:b/>
          <w:bCs/>
          <w:lang w:eastAsia="en-GB"/>
        </w:rPr>
        <w:t>T</w:t>
      </w:r>
      <w:r w:rsidRPr="00407875">
        <w:rPr>
          <w:b/>
          <w:bCs/>
          <w:lang w:eastAsia="en-GB"/>
        </w:rPr>
        <w:t>ransactions</w:t>
      </w:r>
    </w:p>
    <w:p w14:paraId="3DFED7A2" w14:textId="77777777" w:rsidR="00407875" w:rsidRPr="00354D95" w:rsidRDefault="00407875" w:rsidP="00841793">
      <w:pPr>
        <w:autoSpaceDE/>
        <w:autoSpaceDN/>
        <w:ind w:right="-392"/>
        <w:jc w:val="both"/>
        <w:rPr>
          <w:b/>
          <w:bCs/>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1024"/>
        <w:gridCol w:w="979"/>
        <w:gridCol w:w="1513"/>
        <w:gridCol w:w="1102"/>
      </w:tblGrid>
      <w:tr w:rsidR="00407875" w:rsidRPr="00407875" w14:paraId="18C590B4" w14:textId="77777777" w:rsidTr="00354D95">
        <w:trPr>
          <w:trHeight w:val="340"/>
        </w:trPr>
        <w:tc>
          <w:tcPr>
            <w:tcW w:w="2443" w:type="pct"/>
            <w:vMerge w:val="restart"/>
            <w:tcBorders>
              <w:top w:val="single" w:sz="4" w:space="0" w:color="auto"/>
              <w:left w:val="single" w:sz="4" w:space="0" w:color="auto"/>
              <w:right w:val="single" w:sz="4" w:space="0" w:color="auto"/>
            </w:tcBorders>
            <w:shd w:val="clear" w:color="auto" w:fill="0070C0"/>
            <w:noWrap/>
            <w:vAlign w:val="center"/>
            <w:hideMark/>
          </w:tcPr>
          <w:p w14:paraId="3AA32844" w14:textId="77777777" w:rsidR="00407875" w:rsidRPr="00407875" w:rsidRDefault="00407875" w:rsidP="00407875">
            <w:pPr>
              <w:autoSpaceDE/>
              <w:autoSpaceDN/>
              <w:ind w:right="-392"/>
              <w:jc w:val="both"/>
              <w:rPr>
                <w:b/>
                <w:bCs/>
                <w:lang w:eastAsia="en-GB"/>
              </w:rPr>
            </w:pPr>
            <w:bookmarkStart w:id="46" w:name="_Hlk133831015"/>
            <w:r w:rsidRPr="00407875">
              <w:rPr>
                <w:b/>
                <w:bCs/>
                <w:lang w:eastAsia="en-GB"/>
              </w:rPr>
              <w:t>Description</w:t>
            </w:r>
          </w:p>
        </w:tc>
        <w:tc>
          <w:tcPr>
            <w:tcW w:w="110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204C8CC6" w14:textId="77777777" w:rsidR="00407875" w:rsidRPr="00407875" w:rsidRDefault="00407875" w:rsidP="00407875">
            <w:pPr>
              <w:autoSpaceDE/>
              <w:autoSpaceDN/>
              <w:ind w:right="-392"/>
              <w:jc w:val="both"/>
              <w:rPr>
                <w:b/>
                <w:bCs/>
                <w:lang w:val="en-US" w:eastAsia="en-GB"/>
              </w:rPr>
            </w:pPr>
            <w:r w:rsidRPr="00407875">
              <w:rPr>
                <w:b/>
                <w:bCs/>
                <w:lang w:val="en-US" w:eastAsia="en-GB"/>
              </w:rPr>
              <w:t>Insert Current FY</w:t>
            </w:r>
          </w:p>
        </w:tc>
        <w:tc>
          <w:tcPr>
            <w:tcW w:w="144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C15A21" w14:textId="77777777" w:rsidR="00407875" w:rsidRPr="00407875" w:rsidRDefault="00407875" w:rsidP="00407875">
            <w:pPr>
              <w:autoSpaceDE/>
              <w:autoSpaceDN/>
              <w:ind w:right="-392"/>
              <w:jc w:val="both"/>
              <w:rPr>
                <w:b/>
                <w:bCs/>
                <w:lang w:val="en-US" w:eastAsia="en-GB"/>
              </w:rPr>
            </w:pPr>
            <w:r w:rsidRPr="00407875">
              <w:rPr>
                <w:b/>
                <w:bCs/>
                <w:lang w:val="en-US" w:eastAsia="en-GB"/>
              </w:rPr>
              <w:t>Insert</w:t>
            </w:r>
          </w:p>
          <w:p w14:paraId="1BAB616F" w14:textId="77777777" w:rsidR="00407875" w:rsidRPr="00407875" w:rsidRDefault="00407875" w:rsidP="00407875">
            <w:pPr>
              <w:autoSpaceDE/>
              <w:autoSpaceDN/>
              <w:ind w:right="-392"/>
              <w:jc w:val="both"/>
              <w:rPr>
                <w:b/>
                <w:bCs/>
                <w:lang w:val="en-US" w:eastAsia="en-GB"/>
              </w:rPr>
            </w:pPr>
            <w:r w:rsidRPr="00407875">
              <w:rPr>
                <w:b/>
                <w:bCs/>
                <w:lang w:val="en-US" w:eastAsia="en-GB"/>
              </w:rPr>
              <w:t>Comparative FY</w:t>
            </w:r>
          </w:p>
        </w:tc>
      </w:tr>
      <w:tr w:rsidR="00407875" w:rsidRPr="00407875" w14:paraId="163CF49A" w14:textId="77777777" w:rsidTr="00354D95">
        <w:trPr>
          <w:trHeight w:val="340"/>
        </w:trPr>
        <w:tc>
          <w:tcPr>
            <w:tcW w:w="2443" w:type="pct"/>
            <w:vMerge/>
            <w:tcBorders>
              <w:left w:val="single" w:sz="4" w:space="0" w:color="auto"/>
              <w:bottom w:val="single" w:sz="4" w:space="0" w:color="auto"/>
              <w:right w:val="single" w:sz="4" w:space="0" w:color="auto"/>
            </w:tcBorders>
            <w:shd w:val="clear" w:color="auto" w:fill="0070C0"/>
            <w:noWrap/>
            <w:vAlign w:val="bottom"/>
            <w:hideMark/>
          </w:tcPr>
          <w:p w14:paraId="6E4D17C3" w14:textId="77777777" w:rsidR="00407875" w:rsidRPr="00407875" w:rsidRDefault="00407875" w:rsidP="00407875">
            <w:pPr>
              <w:autoSpaceDE/>
              <w:autoSpaceDN/>
              <w:ind w:right="-392"/>
              <w:jc w:val="both"/>
              <w:rPr>
                <w:b/>
                <w:bCs/>
                <w:lang w:eastAsia="en-GB"/>
              </w:rPr>
            </w:pPr>
          </w:p>
        </w:tc>
        <w:tc>
          <w:tcPr>
            <w:tcW w:w="110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1E9593E5" w14:textId="77777777" w:rsidR="00407875" w:rsidRPr="00407875" w:rsidRDefault="00407875" w:rsidP="00407875">
            <w:pPr>
              <w:autoSpaceDE/>
              <w:autoSpaceDN/>
              <w:ind w:right="-392"/>
              <w:jc w:val="both"/>
              <w:rPr>
                <w:b/>
                <w:bCs/>
                <w:lang w:val="en-US" w:eastAsia="en-GB"/>
              </w:rPr>
            </w:pPr>
            <w:r w:rsidRPr="00407875">
              <w:rPr>
                <w:b/>
                <w:bCs/>
                <w:lang w:val="en-US" w:eastAsia="en-GB"/>
              </w:rPr>
              <w:t>Kshs</w:t>
            </w:r>
          </w:p>
        </w:tc>
        <w:tc>
          <w:tcPr>
            <w:tcW w:w="144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577C00" w14:textId="77777777" w:rsidR="00407875" w:rsidRPr="00407875" w:rsidRDefault="00407875" w:rsidP="00407875">
            <w:pPr>
              <w:autoSpaceDE/>
              <w:autoSpaceDN/>
              <w:ind w:right="-392"/>
              <w:jc w:val="both"/>
              <w:rPr>
                <w:b/>
                <w:bCs/>
                <w:lang w:val="en-US" w:eastAsia="en-GB"/>
              </w:rPr>
            </w:pPr>
            <w:r w:rsidRPr="00407875">
              <w:rPr>
                <w:b/>
                <w:bCs/>
                <w:lang w:val="en-US" w:eastAsia="en-GB"/>
              </w:rPr>
              <w:t>Kshs</w:t>
            </w:r>
          </w:p>
        </w:tc>
      </w:tr>
      <w:tr w:rsidR="00407875" w:rsidRPr="00407875" w14:paraId="156C72E6" w14:textId="77777777" w:rsidTr="00354D95">
        <w:trPr>
          <w:trHeight w:val="674"/>
        </w:trPr>
        <w:tc>
          <w:tcPr>
            <w:tcW w:w="2443" w:type="pct"/>
            <w:shd w:val="clear" w:color="auto" w:fill="auto"/>
            <w:noWrap/>
            <w:vAlign w:val="bottom"/>
          </w:tcPr>
          <w:p w14:paraId="3B80814D" w14:textId="77777777" w:rsidR="00407875" w:rsidRPr="00407875" w:rsidRDefault="00407875" w:rsidP="00407875">
            <w:pPr>
              <w:autoSpaceDE/>
              <w:autoSpaceDN/>
              <w:ind w:right="-392"/>
              <w:jc w:val="both"/>
              <w:rPr>
                <w:b/>
                <w:bCs/>
                <w:lang w:val="en-US" w:eastAsia="en-GB"/>
              </w:rPr>
            </w:pPr>
          </w:p>
        </w:tc>
        <w:tc>
          <w:tcPr>
            <w:tcW w:w="567" w:type="pct"/>
            <w:vAlign w:val="center"/>
          </w:tcPr>
          <w:p w14:paraId="4BED3A25" w14:textId="77777777" w:rsidR="00407875" w:rsidRPr="005C1B1A" w:rsidRDefault="00407875" w:rsidP="000D236F">
            <w:pPr>
              <w:autoSpaceDE/>
              <w:autoSpaceDN/>
              <w:ind w:right="-392"/>
              <w:jc w:val="center"/>
              <w:rPr>
                <w:b/>
                <w:bCs/>
                <w:sz w:val="22"/>
                <w:szCs w:val="22"/>
                <w:lang w:val="en-US" w:eastAsia="en-GB"/>
              </w:rPr>
            </w:pPr>
            <w:r w:rsidRPr="005C1B1A">
              <w:rPr>
                <w:b/>
                <w:bCs/>
                <w:sz w:val="22"/>
                <w:szCs w:val="22"/>
                <w:lang w:val="en-US" w:eastAsia="en-GB"/>
              </w:rPr>
              <w:t>Current FY</w:t>
            </w:r>
          </w:p>
        </w:tc>
        <w:tc>
          <w:tcPr>
            <w:tcW w:w="542" w:type="pct"/>
            <w:vAlign w:val="center"/>
          </w:tcPr>
          <w:p w14:paraId="66DC68BE" w14:textId="77777777" w:rsidR="00407875" w:rsidRPr="005C1B1A" w:rsidRDefault="00407875" w:rsidP="000D236F">
            <w:pPr>
              <w:autoSpaceDE/>
              <w:autoSpaceDN/>
              <w:ind w:right="-392"/>
              <w:jc w:val="center"/>
              <w:rPr>
                <w:b/>
                <w:bCs/>
                <w:sz w:val="22"/>
                <w:szCs w:val="22"/>
                <w:lang w:val="en-US" w:eastAsia="en-GB"/>
              </w:rPr>
            </w:pPr>
            <w:r w:rsidRPr="005C1B1A">
              <w:rPr>
                <w:b/>
                <w:bCs/>
                <w:sz w:val="22"/>
                <w:szCs w:val="22"/>
                <w:lang w:val="en-US" w:eastAsia="en-GB"/>
              </w:rPr>
              <w:t>% of the total</w:t>
            </w:r>
          </w:p>
        </w:tc>
        <w:tc>
          <w:tcPr>
            <w:tcW w:w="838" w:type="pct"/>
            <w:shd w:val="clear" w:color="auto" w:fill="auto"/>
            <w:noWrap/>
            <w:vAlign w:val="center"/>
          </w:tcPr>
          <w:p w14:paraId="30AB2FEB" w14:textId="742B8AD0" w:rsidR="00407875" w:rsidRPr="005C1B1A" w:rsidRDefault="00407875" w:rsidP="000D236F">
            <w:pPr>
              <w:autoSpaceDE/>
              <w:autoSpaceDN/>
              <w:ind w:right="-392"/>
              <w:jc w:val="center"/>
              <w:rPr>
                <w:b/>
                <w:bCs/>
                <w:sz w:val="22"/>
                <w:szCs w:val="22"/>
                <w:lang w:val="en-US" w:eastAsia="en-GB"/>
              </w:rPr>
            </w:pPr>
            <w:r w:rsidRPr="005C1B1A">
              <w:rPr>
                <w:b/>
                <w:bCs/>
                <w:sz w:val="22"/>
                <w:szCs w:val="22"/>
                <w:lang w:val="en-US" w:eastAsia="en-GB"/>
              </w:rPr>
              <w:t>Comparative</w:t>
            </w:r>
          </w:p>
          <w:p w14:paraId="325A1D9E" w14:textId="77777777" w:rsidR="00407875" w:rsidRPr="005C1B1A" w:rsidRDefault="00407875" w:rsidP="000D236F">
            <w:pPr>
              <w:autoSpaceDE/>
              <w:autoSpaceDN/>
              <w:ind w:right="-392"/>
              <w:jc w:val="center"/>
              <w:rPr>
                <w:b/>
                <w:bCs/>
                <w:sz w:val="22"/>
                <w:szCs w:val="22"/>
                <w:lang w:val="en-US" w:eastAsia="en-GB"/>
              </w:rPr>
            </w:pPr>
            <w:r w:rsidRPr="005C1B1A">
              <w:rPr>
                <w:b/>
                <w:bCs/>
                <w:sz w:val="22"/>
                <w:szCs w:val="22"/>
                <w:lang w:val="en-US" w:eastAsia="en-GB"/>
              </w:rPr>
              <w:t>FY</w:t>
            </w:r>
          </w:p>
        </w:tc>
        <w:tc>
          <w:tcPr>
            <w:tcW w:w="610" w:type="pct"/>
            <w:shd w:val="clear" w:color="auto" w:fill="auto"/>
            <w:vAlign w:val="center"/>
          </w:tcPr>
          <w:p w14:paraId="462F08AB" w14:textId="77777777" w:rsidR="00407875" w:rsidRPr="005C1B1A" w:rsidRDefault="00407875" w:rsidP="000D236F">
            <w:pPr>
              <w:autoSpaceDE/>
              <w:autoSpaceDN/>
              <w:ind w:right="-392"/>
              <w:jc w:val="center"/>
              <w:rPr>
                <w:b/>
                <w:bCs/>
                <w:sz w:val="22"/>
                <w:szCs w:val="22"/>
                <w:lang w:val="en-US" w:eastAsia="en-GB"/>
              </w:rPr>
            </w:pPr>
            <w:r w:rsidRPr="005C1B1A">
              <w:rPr>
                <w:b/>
                <w:bCs/>
                <w:sz w:val="22"/>
                <w:szCs w:val="22"/>
                <w:lang w:val="en-US" w:eastAsia="en-GB"/>
              </w:rPr>
              <w:t>% of the total</w:t>
            </w:r>
          </w:p>
        </w:tc>
      </w:tr>
      <w:tr w:rsidR="00407875" w:rsidRPr="00407875" w14:paraId="59B2D645" w14:textId="77777777" w:rsidTr="00354D95">
        <w:trPr>
          <w:trHeight w:val="340"/>
        </w:trPr>
        <w:tc>
          <w:tcPr>
            <w:tcW w:w="2443" w:type="pct"/>
            <w:shd w:val="clear" w:color="auto" w:fill="auto"/>
            <w:noWrap/>
            <w:vAlign w:val="bottom"/>
          </w:tcPr>
          <w:p w14:paraId="7C808ECF" w14:textId="77777777" w:rsidR="00407875" w:rsidRPr="00407875" w:rsidRDefault="00407875" w:rsidP="00407875">
            <w:pPr>
              <w:autoSpaceDE/>
              <w:autoSpaceDN/>
              <w:ind w:right="-392"/>
              <w:jc w:val="both"/>
              <w:rPr>
                <w:lang w:val="en-US" w:eastAsia="en-GB"/>
              </w:rPr>
            </w:pPr>
            <w:r w:rsidRPr="00407875">
              <w:rPr>
                <w:lang w:val="en-US" w:eastAsia="en-GB"/>
              </w:rPr>
              <w:t>Less than 1 year</w:t>
            </w:r>
          </w:p>
        </w:tc>
        <w:tc>
          <w:tcPr>
            <w:tcW w:w="567" w:type="pct"/>
            <w:vAlign w:val="center"/>
          </w:tcPr>
          <w:p w14:paraId="6AF3904F"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542" w:type="pct"/>
            <w:vAlign w:val="center"/>
          </w:tcPr>
          <w:p w14:paraId="1CF4234F" w14:textId="77777777" w:rsidR="00407875" w:rsidRPr="00407875" w:rsidRDefault="00407875" w:rsidP="000D236F">
            <w:pPr>
              <w:autoSpaceDE/>
              <w:autoSpaceDN/>
              <w:ind w:right="-392"/>
              <w:jc w:val="center"/>
              <w:rPr>
                <w:lang w:val="en-US" w:eastAsia="en-GB"/>
              </w:rPr>
            </w:pPr>
            <w:r w:rsidRPr="00407875">
              <w:rPr>
                <w:lang w:val="en-US" w:eastAsia="en-GB"/>
              </w:rPr>
              <w:t>%</w:t>
            </w:r>
          </w:p>
        </w:tc>
        <w:tc>
          <w:tcPr>
            <w:tcW w:w="838" w:type="pct"/>
            <w:shd w:val="clear" w:color="auto" w:fill="auto"/>
            <w:noWrap/>
            <w:vAlign w:val="center"/>
          </w:tcPr>
          <w:p w14:paraId="5CFB43DF"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610" w:type="pct"/>
            <w:shd w:val="clear" w:color="auto" w:fill="auto"/>
            <w:vAlign w:val="center"/>
          </w:tcPr>
          <w:p w14:paraId="2E67A85D" w14:textId="77777777" w:rsidR="00407875" w:rsidRPr="00407875" w:rsidRDefault="00407875" w:rsidP="000D236F">
            <w:pPr>
              <w:autoSpaceDE/>
              <w:autoSpaceDN/>
              <w:ind w:right="-392"/>
              <w:jc w:val="center"/>
              <w:rPr>
                <w:lang w:val="en-US" w:eastAsia="en-GB"/>
              </w:rPr>
            </w:pPr>
            <w:r w:rsidRPr="00407875">
              <w:rPr>
                <w:lang w:val="en-US" w:eastAsia="en-GB"/>
              </w:rPr>
              <w:t>%</w:t>
            </w:r>
          </w:p>
        </w:tc>
      </w:tr>
      <w:tr w:rsidR="00407875" w:rsidRPr="00407875" w14:paraId="6FC20A72" w14:textId="77777777" w:rsidTr="00354D95">
        <w:trPr>
          <w:trHeight w:val="340"/>
        </w:trPr>
        <w:tc>
          <w:tcPr>
            <w:tcW w:w="2443" w:type="pct"/>
            <w:shd w:val="clear" w:color="auto" w:fill="auto"/>
            <w:noWrap/>
            <w:vAlign w:val="bottom"/>
          </w:tcPr>
          <w:p w14:paraId="3CD2F0C7" w14:textId="77777777" w:rsidR="00407875" w:rsidRPr="00407875" w:rsidRDefault="00407875" w:rsidP="00407875">
            <w:pPr>
              <w:autoSpaceDE/>
              <w:autoSpaceDN/>
              <w:ind w:right="-392"/>
              <w:jc w:val="both"/>
              <w:rPr>
                <w:lang w:val="en-US" w:eastAsia="en-GB"/>
              </w:rPr>
            </w:pPr>
            <w:r w:rsidRPr="00407875">
              <w:rPr>
                <w:lang w:val="en-US" w:eastAsia="en-GB"/>
              </w:rPr>
              <w:t>Between 1- 2 years</w:t>
            </w:r>
          </w:p>
        </w:tc>
        <w:tc>
          <w:tcPr>
            <w:tcW w:w="567" w:type="pct"/>
            <w:vAlign w:val="center"/>
          </w:tcPr>
          <w:p w14:paraId="036BE8B9"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542" w:type="pct"/>
            <w:vAlign w:val="center"/>
          </w:tcPr>
          <w:p w14:paraId="5DCBC04C" w14:textId="77777777" w:rsidR="00407875" w:rsidRPr="00407875" w:rsidRDefault="00407875" w:rsidP="000D236F">
            <w:pPr>
              <w:autoSpaceDE/>
              <w:autoSpaceDN/>
              <w:ind w:right="-392"/>
              <w:jc w:val="center"/>
              <w:rPr>
                <w:lang w:val="en-US" w:eastAsia="en-GB"/>
              </w:rPr>
            </w:pPr>
            <w:r w:rsidRPr="00407875">
              <w:rPr>
                <w:lang w:val="en-US" w:eastAsia="en-GB"/>
              </w:rPr>
              <w:t>%</w:t>
            </w:r>
          </w:p>
        </w:tc>
        <w:tc>
          <w:tcPr>
            <w:tcW w:w="838" w:type="pct"/>
            <w:shd w:val="clear" w:color="auto" w:fill="auto"/>
            <w:noWrap/>
            <w:vAlign w:val="center"/>
          </w:tcPr>
          <w:p w14:paraId="6C9CFB33"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610" w:type="pct"/>
            <w:shd w:val="clear" w:color="auto" w:fill="auto"/>
            <w:vAlign w:val="center"/>
          </w:tcPr>
          <w:p w14:paraId="5D5DBA54" w14:textId="77777777" w:rsidR="00407875" w:rsidRPr="00407875" w:rsidRDefault="00407875" w:rsidP="000D236F">
            <w:pPr>
              <w:autoSpaceDE/>
              <w:autoSpaceDN/>
              <w:ind w:right="-392"/>
              <w:jc w:val="center"/>
              <w:rPr>
                <w:lang w:val="en-US" w:eastAsia="en-GB"/>
              </w:rPr>
            </w:pPr>
            <w:r w:rsidRPr="00407875">
              <w:rPr>
                <w:lang w:val="en-US" w:eastAsia="en-GB"/>
              </w:rPr>
              <w:t>%</w:t>
            </w:r>
          </w:p>
        </w:tc>
      </w:tr>
      <w:tr w:rsidR="00407875" w:rsidRPr="00407875" w14:paraId="2D69EEFD" w14:textId="77777777" w:rsidTr="00354D95">
        <w:trPr>
          <w:trHeight w:val="340"/>
        </w:trPr>
        <w:tc>
          <w:tcPr>
            <w:tcW w:w="2443" w:type="pct"/>
            <w:shd w:val="clear" w:color="auto" w:fill="auto"/>
            <w:noWrap/>
            <w:vAlign w:val="bottom"/>
          </w:tcPr>
          <w:p w14:paraId="0217A0C4" w14:textId="77777777" w:rsidR="00407875" w:rsidRPr="00407875" w:rsidRDefault="00407875" w:rsidP="00407875">
            <w:pPr>
              <w:autoSpaceDE/>
              <w:autoSpaceDN/>
              <w:ind w:right="-392"/>
              <w:jc w:val="both"/>
              <w:rPr>
                <w:lang w:val="en-US" w:eastAsia="en-GB"/>
              </w:rPr>
            </w:pPr>
            <w:r w:rsidRPr="00407875">
              <w:rPr>
                <w:lang w:val="en-US" w:eastAsia="en-GB"/>
              </w:rPr>
              <w:t>Between 2-3 years</w:t>
            </w:r>
          </w:p>
        </w:tc>
        <w:tc>
          <w:tcPr>
            <w:tcW w:w="567" w:type="pct"/>
            <w:vAlign w:val="center"/>
          </w:tcPr>
          <w:p w14:paraId="5F7F41AA"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542" w:type="pct"/>
            <w:vAlign w:val="center"/>
          </w:tcPr>
          <w:p w14:paraId="3006F505" w14:textId="77777777" w:rsidR="00407875" w:rsidRPr="00407875" w:rsidRDefault="00407875" w:rsidP="000D236F">
            <w:pPr>
              <w:autoSpaceDE/>
              <w:autoSpaceDN/>
              <w:ind w:right="-392"/>
              <w:jc w:val="center"/>
              <w:rPr>
                <w:lang w:val="en-US" w:eastAsia="en-GB"/>
              </w:rPr>
            </w:pPr>
            <w:r w:rsidRPr="00407875">
              <w:rPr>
                <w:lang w:val="en-US" w:eastAsia="en-GB"/>
              </w:rPr>
              <w:t>%</w:t>
            </w:r>
          </w:p>
        </w:tc>
        <w:tc>
          <w:tcPr>
            <w:tcW w:w="838" w:type="pct"/>
            <w:shd w:val="clear" w:color="auto" w:fill="auto"/>
            <w:noWrap/>
            <w:vAlign w:val="center"/>
          </w:tcPr>
          <w:p w14:paraId="15F29EA1"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610" w:type="pct"/>
            <w:shd w:val="clear" w:color="auto" w:fill="auto"/>
            <w:vAlign w:val="center"/>
          </w:tcPr>
          <w:p w14:paraId="17BC49DA" w14:textId="77777777" w:rsidR="00407875" w:rsidRPr="00407875" w:rsidRDefault="00407875" w:rsidP="000D236F">
            <w:pPr>
              <w:autoSpaceDE/>
              <w:autoSpaceDN/>
              <w:ind w:right="-392"/>
              <w:jc w:val="center"/>
              <w:rPr>
                <w:lang w:val="en-US" w:eastAsia="en-GB"/>
              </w:rPr>
            </w:pPr>
            <w:r w:rsidRPr="00407875">
              <w:rPr>
                <w:lang w:val="en-US" w:eastAsia="en-GB"/>
              </w:rPr>
              <w:t>%</w:t>
            </w:r>
          </w:p>
        </w:tc>
      </w:tr>
      <w:tr w:rsidR="00407875" w:rsidRPr="00407875" w14:paraId="0405C543" w14:textId="77777777" w:rsidTr="00354D95">
        <w:trPr>
          <w:trHeight w:val="340"/>
        </w:trPr>
        <w:tc>
          <w:tcPr>
            <w:tcW w:w="2443" w:type="pct"/>
            <w:shd w:val="clear" w:color="auto" w:fill="auto"/>
            <w:noWrap/>
            <w:vAlign w:val="bottom"/>
          </w:tcPr>
          <w:p w14:paraId="54021BA1" w14:textId="77777777" w:rsidR="00407875" w:rsidRPr="00407875" w:rsidRDefault="00407875" w:rsidP="00407875">
            <w:pPr>
              <w:autoSpaceDE/>
              <w:autoSpaceDN/>
              <w:ind w:right="-392"/>
              <w:jc w:val="both"/>
              <w:rPr>
                <w:lang w:val="en-US" w:eastAsia="en-GB"/>
              </w:rPr>
            </w:pPr>
            <w:r w:rsidRPr="00407875">
              <w:rPr>
                <w:lang w:val="en-US" w:eastAsia="en-GB"/>
              </w:rPr>
              <w:t>Over 3 years</w:t>
            </w:r>
          </w:p>
        </w:tc>
        <w:tc>
          <w:tcPr>
            <w:tcW w:w="567" w:type="pct"/>
            <w:vAlign w:val="center"/>
          </w:tcPr>
          <w:p w14:paraId="6FEAC069"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542" w:type="pct"/>
            <w:vAlign w:val="center"/>
          </w:tcPr>
          <w:p w14:paraId="1BE45C94" w14:textId="77777777" w:rsidR="00407875" w:rsidRPr="00407875" w:rsidRDefault="00407875" w:rsidP="000D236F">
            <w:pPr>
              <w:autoSpaceDE/>
              <w:autoSpaceDN/>
              <w:ind w:right="-392"/>
              <w:jc w:val="center"/>
              <w:rPr>
                <w:lang w:val="en-US" w:eastAsia="en-GB"/>
              </w:rPr>
            </w:pPr>
            <w:r w:rsidRPr="00407875">
              <w:rPr>
                <w:lang w:val="en-US" w:eastAsia="en-GB"/>
              </w:rPr>
              <w:t>%</w:t>
            </w:r>
          </w:p>
        </w:tc>
        <w:tc>
          <w:tcPr>
            <w:tcW w:w="838" w:type="pct"/>
            <w:shd w:val="clear" w:color="auto" w:fill="auto"/>
            <w:noWrap/>
            <w:vAlign w:val="center"/>
          </w:tcPr>
          <w:p w14:paraId="22C06AEA" w14:textId="77777777" w:rsidR="00407875" w:rsidRPr="00407875" w:rsidRDefault="00407875" w:rsidP="000D236F">
            <w:pPr>
              <w:autoSpaceDE/>
              <w:autoSpaceDN/>
              <w:ind w:right="-392"/>
              <w:jc w:val="center"/>
              <w:rPr>
                <w:lang w:val="en-US" w:eastAsia="en-GB"/>
              </w:rPr>
            </w:pPr>
            <w:r w:rsidRPr="00407875">
              <w:rPr>
                <w:lang w:val="en-US" w:eastAsia="en-GB"/>
              </w:rPr>
              <w:t>xxx</w:t>
            </w:r>
          </w:p>
        </w:tc>
        <w:tc>
          <w:tcPr>
            <w:tcW w:w="610" w:type="pct"/>
            <w:shd w:val="clear" w:color="auto" w:fill="auto"/>
            <w:vAlign w:val="center"/>
          </w:tcPr>
          <w:p w14:paraId="4AD261FB" w14:textId="77777777" w:rsidR="00407875" w:rsidRPr="00407875" w:rsidRDefault="00407875" w:rsidP="000D236F">
            <w:pPr>
              <w:autoSpaceDE/>
              <w:autoSpaceDN/>
              <w:ind w:right="-392"/>
              <w:jc w:val="center"/>
              <w:rPr>
                <w:lang w:val="en-US" w:eastAsia="en-GB"/>
              </w:rPr>
            </w:pPr>
            <w:r w:rsidRPr="00407875">
              <w:rPr>
                <w:lang w:val="en-US" w:eastAsia="en-GB"/>
              </w:rPr>
              <w:t>%</w:t>
            </w:r>
          </w:p>
        </w:tc>
      </w:tr>
      <w:tr w:rsidR="00407875" w:rsidRPr="00407875" w14:paraId="19BB304E" w14:textId="77777777" w:rsidTr="00354D95">
        <w:trPr>
          <w:trHeight w:val="340"/>
        </w:trPr>
        <w:tc>
          <w:tcPr>
            <w:tcW w:w="2443" w:type="pct"/>
            <w:shd w:val="clear" w:color="auto" w:fill="auto"/>
            <w:noWrap/>
            <w:vAlign w:val="bottom"/>
          </w:tcPr>
          <w:p w14:paraId="6C6D3E1B" w14:textId="77777777" w:rsidR="00407875" w:rsidRPr="00407875" w:rsidRDefault="00407875" w:rsidP="00407875">
            <w:pPr>
              <w:autoSpaceDE/>
              <w:autoSpaceDN/>
              <w:ind w:right="-392"/>
              <w:jc w:val="both"/>
              <w:rPr>
                <w:b/>
                <w:bCs/>
                <w:lang w:val="en-US" w:eastAsia="en-GB"/>
              </w:rPr>
            </w:pPr>
            <w:r w:rsidRPr="00407875">
              <w:rPr>
                <w:b/>
                <w:bCs/>
                <w:lang w:val="en-US" w:eastAsia="en-GB"/>
              </w:rPr>
              <w:t>Total (</w:t>
            </w:r>
            <w:proofErr w:type="spellStart"/>
            <w:r w:rsidRPr="00407875">
              <w:rPr>
                <w:b/>
                <w:bCs/>
                <w:lang w:val="en-US" w:eastAsia="en-GB"/>
              </w:rPr>
              <w:t>a+b</w:t>
            </w:r>
            <w:proofErr w:type="spellEnd"/>
            <w:r w:rsidRPr="00407875">
              <w:rPr>
                <w:b/>
                <w:bCs/>
                <w:lang w:val="en-US" w:eastAsia="en-GB"/>
              </w:rPr>
              <w:t>)</w:t>
            </w:r>
          </w:p>
        </w:tc>
        <w:tc>
          <w:tcPr>
            <w:tcW w:w="567" w:type="pct"/>
            <w:vAlign w:val="center"/>
          </w:tcPr>
          <w:p w14:paraId="35F47670" w14:textId="77777777" w:rsidR="00407875" w:rsidRPr="00407875" w:rsidRDefault="00407875" w:rsidP="000D236F">
            <w:pPr>
              <w:autoSpaceDE/>
              <w:autoSpaceDN/>
              <w:ind w:right="-392"/>
              <w:jc w:val="center"/>
              <w:rPr>
                <w:b/>
                <w:bCs/>
                <w:lang w:val="en-US" w:eastAsia="en-GB"/>
              </w:rPr>
            </w:pPr>
            <w:r w:rsidRPr="00407875">
              <w:rPr>
                <w:b/>
                <w:bCs/>
                <w:lang w:val="en-US" w:eastAsia="en-GB"/>
              </w:rPr>
              <w:t>xxx</w:t>
            </w:r>
          </w:p>
        </w:tc>
        <w:tc>
          <w:tcPr>
            <w:tcW w:w="542" w:type="pct"/>
            <w:vAlign w:val="center"/>
          </w:tcPr>
          <w:p w14:paraId="7E707E6D" w14:textId="77777777" w:rsidR="00407875" w:rsidRPr="00407875" w:rsidRDefault="00407875" w:rsidP="000D236F">
            <w:pPr>
              <w:autoSpaceDE/>
              <w:autoSpaceDN/>
              <w:ind w:right="-392"/>
              <w:jc w:val="center"/>
              <w:rPr>
                <w:b/>
                <w:bCs/>
                <w:lang w:val="en-US" w:eastAsia="en-GB"/>
              </w:rPr>
            </w:pPr>
            <w:r w:rsidRPr="00407875">
              <w:rPr>
                <w:b/>
                <w:bCs/>
                <w:lang w:val="en-US" w:eastAsia="en-GB"/>
              </w:rPr>
              <w:t>%</w:t>
            </w:r>
          </w:p>
        </w:tc>
        <w:tc>
          <w:tcPr>
            <w:tcW w:w="838" w:type="pct"/>
            <w:shd w:val="clear" w:color="auto" w:fill="auto"/>
            <w:noWrap/>
            <w:vAlign w:val="center"/>
          </w:tcPr>
          <w:p w14:paraId="3CAF1056" w14:textId="77777777" w:rsidR="00407875" w:rsidRPr="00407875" w:rsidRDefault="00407875" w:rsidP="000D236F">
            <w:pPr>
              <w:autoSpaceDE/>
              <w:autoSpaceDN/>
              <w:ind w:right="-392"/>
              <w:jc w:val="center"/>
              <w:rPr>
                <w:b/>
                <w:bCs/>
                <w:lang w:val="en-US" w:eastAsia="en-GB"/>
              </w:rPr>
            </w:pPr>
            <w:r w:rsidRPr="00407875">
              <w:rPr>
                <w:b/>
                <w:bCs/>
                <w:lang w:val="en-US" w:eastAsia="en-GB"/>
              </w:rPr>
              <w:t>xxx</w:t>
            </w:r>
          </w:p>
        </w:tc>
        <w:tc>
          <w:tcPr>
            <w:tcW w:w="610" w:type="pct"/>
            <w:shd w:val="clear" w:color="auto" w:fill="auto"/>
            <w:vAlign w:val="center"/>
          </w:tcPr>
          <w:p w14:paraId="23128D15" w14:textId="77777777" w:rsidR="00407875" w:rsidRPr="00407875" w:rsidRDefault="00407875" w:rsidP="000D236F">
            <w:pPr>
              <w:autoSpaceDE/>
              <w:autoSpaceDN/>
              <w:ind w:right="-392"/>
              <w:jc w:val="center"/>
              <w:rPr>
                <w:b/>
                <w:bCs/>
                <w:lang w:val="en-US" w:eastAsia="en-GB"/>
              </w:rPr>
            </w:pPr>
            <w:r w:rsidRPr="00407875">
              <w:rPr>
                <w:b/>
                <w:bCs/>
                <w:lang w:val="en-US" w:eastAsia="en-GB"/>
              </w:rPr>
              <w:t>%</w:t>
            </w:r>
          </w:p>
        </w:tc>
      </w:tr>
    </w:tbl>
    <w:bookmarkEnd w:id="46"/>
    <w:p w14:paraId="1D16FFFE" w14:textId="44E77D84" w:rsidR="00C17D0B" w:rsidRPr="00A14B20" w:rsidRDefault="00C17D0B" w:rsidP="00841793">
      <w:pPr>
        <w:autoSpaceDE/>
        <w:autoSpaceDN/>
        <w:ind w:right="-392"/>
        <w:jc w:val="both"/>
        <w:rPr>
          <w:b/>
          <w:bCs/>
          <w:lang w:eastAsia="en-GB"/>
        </w:rPr>
      </w:pPr>
      <w:r w:rsidRPr="00A14B20">
        <w:rPr>
          <w:b/>
          <w:bCs/>
          <w:lang w:eastAsia="en-GB"/>
        </w:rPr>
        <w:t>2</w:t>
      </w:r>
      <w:r w:rsidR="006E3587">
        <w:rPr>
          <w:b/>
          <w:bCs/>
          <w:lang w:eastAsia="en-GB"/>
        </w:rPr>
        <w:t>8</w:t>
      </w:r>
      <w:r w:rsidR="001C41BB">
        <w:rPr>
          <w:b/>
          <w:bCs/>
          <w:lang w:eastAsia="en-GB"/>
        </w:rPr>
        <w:t xml:space="preserve"> (</w:t>
      </w:r>
      <w:r w:rsidR="00354D95">
        <w:rPr>
          <w:b/>
          <w:bCs/>
          <w:lang w:eastAsia="en-GB"/>
        </w:rPr>
        <w:t>d</w:t>
      </w:r>
      <w:r w:rsidR="001C41BB">
        <w:rPr>
          <w:b/>
          <w:bCs/>
          <w:lang w:eastAsia="en-GB"/>
        </w:rPr>
        <w:t>) Reconciliation for i</w:t>
      </w:r>
      <w:r w:rsidRPr="00A14B20">
        <w:rPr>
          <w:b/>
          <w:bCs/>
          <w:lang w:eastAsia="en-GB"/>
        </w:rPr>
        <w:t>mpairment Allowance on Receivables from Exchange Transactions</w:t>
      </w:r>
    </w:p>
    <w:p w14:paraId="1AF974BA" w14:textId="77777777" w:rsidR="000B329B" w:rsidRPr="00A14B20" w:rsidRDefault="000B329B" w:rsidP="000B329B">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8"/>
        <w:gridCol w:w="1869"/>
        <w:gridCol w:w="2003"/>
      </w:tblGrid>
      <w:tr w:rsidR="00906E87" w:rsidRPr="00A14B20" w14:paraId="06DBCB7C" w14:textId="77777777" w:rsidTr="00906E87">
        <w:trPr>
          <w:trHeight w:val="340"/>
        </w:trPr>
        <w:tc>
          <w:tcPr>
            <w:tcW w:w="2874" w:type="pct"/>
            <w:vMerge w:val="restart"/>
            <w:tcBorders>
              <w:top w:val="single" w:sz="4" w:space="0" w:color="auto"/>
              <w:left w:val="single" w:sz="4" w:space="0" w:color="auto"/>
              <w:right w:val="single" w:sz="4" w:space="0" w:color="auto"/>
            </w:tcBorders>
            <w:shd w:val="clear" w:color="auto" w:fill="0070C0"/>
            <w:noWrap/>
            <w:vAlign w:val="center"/>
            <w:hideMark/>
          </w:tcPr>
          <w:p w14:paraId="6EFFBBC4" w14:textId="77777777" w:rsidR="00906E87" w:rsidRPr="00A14B20" w:rsidRDefault="00906E87" w:rsidP="00906E87">
            <w:pPr>
              <w:autoSpaceDE/>
              <w:autoSpaceDN/>
              <w:rPr>
                <w:b/>
                <w:bCs/>
                <w:color w:val="231F20"/>
                <w:lang w:eastAsia="en-GB"/>
              </w:rPr>
            </w:pPr>
            <w:r w:rsidRPr="00A14B20">
              <w:rPr>
                <w:b/>
                <w:bCs/>
                <w:color w:val="231F20"/>
                <w:lang w:eastAsia="en-GB"/>
              </w:rPr>
              <w:t>Description</w:t>
            </w:r>
          </w:p>
        </w:tc>
        <w:tc>
          <w:tcPr>
            <w:tcW w:w="1052" w:type="pct"/>
            <w:tcBorders>
              <w:top w:val="single" w:sz="4" w:space="0" w:color="auto"/>
              <w:left w:val="single" w:sz="4" w:space="0" w:color="auto"/>
              <w:bottom w:val="single" w:sz="4" w:space="0" w:color="auto"/>
              <w:right w:val="single" w:sz="4" w:space="0" w:color="auto"/>
            </w:tcBorders>
            <w:shd w:val="clear" w:color="auto" w:fill="0070C0"/>
            <w:vAlign w:val="bottom"/>
          </w:tcPr>
          <w:p w14:paraId="63D330E2" w14:textId="138C418E" w:rsidR="00906E87" w:rsidRPr="00D55566" w:rsidRDefault="00906E87" w:rsidP="00FC6F4C">
            <w:pPr>
              <w:autoSpaceDE/>
              <w:autoSpaceDN/>
              <w:jc w:val="center"/>
              <w:rPr>
                <w:b/>
                <w:bCs/>
                <w:lang w:val="en-US"/>
              </w:rPr>
            </w:pPr>
            <w:r>
              <w:rPr>
                <w:b/>
                <w:bCs/>
                <w:color w:val="231F20"/>
                <w:lang w:val="en-US"/>
              </w:rPr>
              <w:t>Insert Current FY</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0BF0C2" w14:textId="77777777" w:rsidR="00906E87" w:rsidRDefault="00906E87" w:rsidP="00FC6F4C">
            <w:pPr>
              <w:autoSpaceDE/>
              <w:autoSpaceDN/>
              <w:jc w:val="center"/>
              <w:rPr>
                <w:b/>
                <w:bCs/>
                <w:color w:val="231F20"/>
                <w:lang w:val="en-US"/>
              </w:rPr>
            </w:pPr>
            <w:r>
              <w:rPr>
                <w:b/>
                <w:bCs/>
                <w:color w:val="231F20"/>
                <w:lang w:val="en-US"/>
              </w:rPr>
              <w:t>Insert</w:t>
            </w:r>
          </w:p>
          <w:p w14:paraId="3807307C" w14:textId="6AD03847" w:rsidR="00906E87" w:rsidRPr="00D55566" w:rsidRDefault="00906E87" w:rsidP="00FC6F4C">
            <w:pPr>
              <w:autoSpaceDE/>
              <w:autoSpaceDN/>
              <w:jc w:val="center"/>
              <w:rPr>
                <w:b/>
                <w:bCs/>
                <w:lang w:val="en-US"/>
              </w:rPr>
            </w:pPr>
            <w:r>
              <w:rPr>
                <w:b/>
                <w:bCs/>
                <w:color w:val="231F20"/>
                <w:lang w:val="en-US"/>
              </w:rPr>
              <w:t xml:space="preserve"> Comparative FY</w:t>
            </w:r>
          </w:p>
        </w:tc>
      </w:tr>
      <w:tr w:rsidR="00906E87" w:rsidRPr="00A14B20" w14:paraId="11A8B675" w14:textId="77777777" w:rsidTr="00906E87">
        <w:trPr>
          <w:trHeight w:val="340"/>
        </w:trPr>
        <w:tc>
          <w:tcPr>
            <w:tcW w:w="2874" w:type="pct"/>
            <w:vMerge/>
            <w:tcBorders>
              <w:left w:val="single" w:sz="4" w:space="0" w:color="auto"/>
              <w:bottom w:val="single" w:sz="4" w:space="0" w:color="auto"/>
              <w:right w:val="single" w:sz="4" w:space="0" w:color="auto"/>
            </w:tcBorders>
            <w:shd w:val="clear" w:color="auto" w:fill="0070C0"/>
            <w:noWrap/>
            <w:vAlign w:val="bottom"/>
            <w:hideMark/>
          </w:tcPr>
          <w:p w14:paraId="3919FDA2" w14:textId="77777777" w:rsidR="00906E87" w:rsidRPr="00A14B20" w:rsidRDefault="00906E87" w:rsidP="00841793">
            <w:pPr>
              <w:autoSpaceDE/>
              <w:autoSpaceDN/>
              <w:rPr>
                <w:b/>
                <w:bCs/>
                <w:color w:val="231F20"/>
                <w:lang w:eastAsia="en-GB"/>
              </w:rPr>
            </w:pPr>
          </w:p>
        </w:tc>
        <w:tc>
          <w:tcPr>
            <w:tcW w:w="1052" w:type="pct"/>
            <w:tcBorders>
              <w:top w:val="single" w:sz="4" w:space="0" w:color="auto"/>
              <w:left w:val="single" w:sz="4" w:space="0" w:color="auto"/>
              <w:bottom w:val="single" w:sz="4" w:space="0" w:color="auto"/>
              <w:right w:val="single" w:sz="4" w:space="0" w:color="auto"/>
            </w:tcBorders>
            <w:shd w:val="clear" w:color="auto" w:fill="0070C0"/>
            <w:vAlign w:val="bottom"/>
          </w:tcPr>
          <w:p w14:paraId="3524026C" w14:textId="626ACE82" w:rsidR="00906E87" w:rsidRPr="00A14B20" w:rsidRDefault="00906E87" w:rsidP="00841793">
            <w:pPr>
              <w:autoSpaceDE/>
              <w:autoSpaceDN/>
              <w:jc w:val="center"/>
              <w:rPr>
                <w:b/>
                <w:bCs/>
                <w:lang w:val="en-US"/>
              </w:rPr>
            </w:pPr>
            <w:r>
              <w:rPr>
                <w:b/>
                <w:bCs/>
                <w:lang w:val="en-US"/>
              </w:rPr>
              <w:t>Kshs</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7DC984" w14:textId="408BDBDA" w:rsidR="00906E87" w:rsidRPr="00A14B20" w:rsidRDefault="00906E87" w:rsidP="00841793">
            <w:pPr>
              <w:autoSpaceDE/>
              <w:autoSpaceDN/>
              <w:jc w:val="center"/>
              <w:rPr>
                <w:b/>
                <w:bCs/>
                <w:lang w:val="en-US"/>
              </w:rPr>
            </w:pPr>
            <w:r>
              <w:rPr>
                <w:b/>
                <w:bCs/>
                <w:lang w:val="en-US"/>
              </w:rPr>
              <w:t>Kshs</w:t>
            </w:r>
          </w:p>
        </w:tc>
      </w:tr>
      <w:tr w:rsidR="000B329B" w:rsidRPr="00A14B20" w14:paraId="164FFB8D" w14:textId="77777777" w:rsidTr="00906E87">
        <w:trPr>
          <w:trHeight w:val="340"/>
        </w:trPr>
        <w:tc>
          <w:tcPr>
            <w:tcW w:w="2874" w:type="pct"/>
            <w:shd w:val="clear" w:color="auto" w:fill="auto"/>
            <w:noWrap/>
            <w:vAlign w:val="bottom"/>
            <w:hideMark/>
          </w:tcPr>
          <w:p w14:paraId="106C5064" w14:textId="20427A42" w:rsidR="000B329B" w:rsidRPr="00A14B20" w:rsidRDefault="005E75F3" w:rsidP="00841793">
            <w:pPr>
              <w:autoSpaceDE/>
              <w:autoSpaceDN/>
              <w:rPr>
                <w:color w:val="231F20"/>
                <w:lang w:val="en-US"/>
              </w:rPr>
            </w:pPr>
            <w:r w:rsidRPr="00A14B20">
              <w:rPr>
                <w:color w:val="231F20"/>
                <w:lang w:val="en-US"/>
              </w:rPr>
              <w:t>A</w:t>
            </w:r>
            <w:r w:rsidR="000B329B" w:rsidRPr="00A14B20">
              <w:rPr>
                <w:color w:val="231F20"/>
                <w:lang w:val="en-US"/>
              </w:rPr>
              <w:t xml:space="preserve">t </w:t>
            </w:r>
            <w:r w:rsidR="00981AE7" w:rsidRPr="00A14B20">
              <w:rPr>
                <w:color w:val="231F20"/>
                <w:lang w:val="en-US"/>
              </w:rPr>
              <w:t>the beginning of the year</w:t>
            </w:r>
          </w:p>
        </w:tc>
        <w:tc>
          <w:tcPr>
            <w:tcW w:w="1052" w:type="pct"/>
            <w:vAlign w:val="bottom"/>
          </w:tcPr>
          <w:p w14:paraId="2654D469" w14:textId="507E0892"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1F658FF2" w14:textId="0E1BA2BB" w:rsidR="000B329B" w:rsidRPr="00A14B20" w:rsidRDefault="000B329B" w:rsidP="00101AF7">
            <w:pPr>
              <w:autoSpaceDE/>
              <w:autoSpaceDN/>
              <w:jc w:val="center"/>
              <w:rPr>
                <w:lang w:val="en-US"/>
              </w:rPr>
            </w:pPr>
            <w:r w:rsidRPr="00A14B20">
              <w:rPr>
                <w:lang w:val="en-US"/>
              </w:rPr>
              <w:t>xxx</w:t>
            </w:r>
          </w:p>
        </w:tc>
      </w:tr>
      <w:tr w:rsidR="000B329B" w:rsidRPr="00A14B20" w14:paraId="4B418DD7" w14:textId="77777777" w:rsidTr="00906E87">
        <w:trPr>
          <w:trHeight w:val="340"/>
        </w:trPr>
        <w:tc>
          <w:tcPr>
            <w:tcW w:w="2874" w:type="pct"/>
            <w:shd w:val="clear" w:color="auto" w:fill="auto"/>
            <w:noWrap/>
            <w:vAlign w:val="bottom"/>
          </w:tcPr>
          <w:p w14:paraId="15721263" w14:textId="3CF51950" w:rsidR="000B329B" w:rsidRPr="00A14B20" w:rsidRDefault="005E75F3" w:rsidP="00841793">
            <w:pPr>
              <w:autoSpaceDE/>
              <w:autoSpaceDN/>
              <w:rPr>
                <w:color w:val="231F20"/>
                <w:lang w:val="en-US"/>
              </w:rPr>
            </w:pPr>
            <w:r w:rsidRPr="00A14B20">
              <w:rPr>
                <w:color w:val="231F20"/>
                <w:lang w:val="en-US"/>
              </w:rPr>
              <w:t xml:space="preserve">Provisions </w:t>
            </w:r>
            <w:r w:rsidR="00981AE7" w:rsidRPr="00A14B20">
              <w:rPr>
                <w:color w:val="231F20"/>
                <w:lang w:val="en-US"/>
              </w:rPr>
              <w:t>during the year</w:t>
            </w:r>
          </w:p>
        </w:tc>
        <w:tc>
          <w:tcPr>
            <w:tcW w:w="1052" w:type="pct"/>
            <w:vAlign w:val="bottom"/>
          </w:tcPr>
          <w:p w14:paraId="5438225A"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088AADFE" w14:textId="77777777" w:rsidR="000B329B" w:rsidRPr="00A14B20" w:rsidRDefault="000B329B" w:rsidP="00101AF7">
            <w:pPr>
              <w:autoSpaceDE/>
              <w:autoSpaceDN/>
              <w:jc w:val="center"/>
              <w:rPr>
                <w:lang w:val="en-US"/>
              </w:rPr>
            </w:pPr>
            <w:r w:rsidRPr="00A14B20">
              <w:rPr>
                <w:lang w:val="en-US"/>
              </w:rPr>
              <w:t>xxx</w:t>
            </w:r>
          </w:p>
        </w:tc>
      </w:tr>
      <w:tr w:rsidR="000B329B" w:rsidRPr="00A14B20" w14:paraId="47EF1D04" w14:textId="77777777" w:rsidTr="00906E87">
        <w:trPr>
          <w:trHeight w:val="340"/>
        </w:trPr>
        <w:tc>
          <w:tcPr>
            <w:tcW w:w="2874" w:type="pct"/>
            <w:shd w:val="clear" w:color="auto" w:fill="auto"/>
            <w:noWrap/>
            <w:vAlign w:val="bottom"/>
          </w:tcPr>
          <w:p w14:paraId="2CEB3D29" w14:textId="1A37EA95" w:rsidR="000B329B" w:rsidRPr="00A14B20" w:rsidRDefault="005E75F3" w:rsidP="00841793">
            <w:pPr>
              <w:autoSpaceDE/>
              <w:autoSpaceDN/>
              <w:rPr>
                <w:color w:val="231F20"/>
                <w:lang w:val="en-US"/>
              </w:rPr>
            </w:pPr>
            <w:r w:rsidRPr="00A14B20">
              <w:rPr>
                <w:color w:val="231F20"/>
                <w:lang w:val="en-US"/>
              </w:rPr>
              <w:t>R</w:t>
            </w:r>
            <w:r w:rsidR="000B329B" w:rsidRPr="00A14B20">
              <w:rPr>
                <w:color w:val="231F20"/>
                <w:lang w:val="en-US"/>
              </w:rPr>
              <w:t xml:space="preserve">ecovered </w:t>
            </w:r>
            <w:r w:rsidR="00981AE7" w:rsidRPr="00A14B20">
              <w:rPr>
                <w:color w:val="231F20"/>
                <w:lang w:val="en-US"/>
              </w:rPr>
              <w:t>during the year</w:t>
            </w:r>
          </w:p>
        </w:tc>
        <w:tc>
          <w:tcPr>
            <w:tcW w:w="1052" w:type="pct"/>
            <w:vAlign w:val="bottom"/>
          </w:tcPr>
          <w:p w14:paraId="57960F61"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32D8F300" w14:textId="77777777" w:rsidR="000B329B" w:rsidRPr="00A14B20" w:rsidRDefault="000B329B" w:rsidP="00101AF7">
            <w:pPr>
              <w:autoSpaceDE/>
              <w:autoSpaceDN/>
              <w:jc w:val="center"/>
              <w:rPr>
                <w:lang w:val="en-US"/>
              </w:rPr>
            </w:pPr>
            <w:r w:rsidRPr="00A14B20">
              <w:rPr>
                <w:lang w:val="en-US"/>
              </w:rPr>
              <w:t>(xxx)</w:t>
            </w:r>
          </w:p>
        </w:tc>
      </w:tr>
      <w:tr w:rsidR="000B329B" w:rsidRPr="00A14B20" w14:paraId="6D19B767" w14:textId="77777777" w:rsidTr="00906E87">
        <w:trPr>
          <w:trHeight w:val="340"/>
        </w:trPr>
        <w:tc>
          <w:tcPr>
            <w:tcW w:w="2874" w:type="pct"/>
            <w:shd w:val="clear" w:color="auto" w:fill="auto"/>
            <w:noWrap/>
            <w:vAlign w:val="bottom"/>
            <w:hideMark/>
          </w:tcPr>
          <w:p w14:paraId="3B391060" w14:textId="21590566" w:rsidR="000B329B" w:rsidRPr="00A14B20" w:rsidRDefault="005E75F3" w:rsidP="00841793">
            <w:pPr>
              <w:autoSpaceDE/>
              <w:autoSpaceDN/>
              <w:rPr>
                <w:color w:val="231F20"/>
                <w:lang w:val="en-US"/>
              </w:rPr>
            </w:pPr>
            <w:r w:rsidRPr="00A14B20">
              <w:rPr>
                <w:color w:val="231F20"/>
                <w:lang w:val="en-US"/>
              </w:rPr>
              <w:t>W</w:t>
            </w:r>
            <w:r w:rsidR="000B329B" w:rsidRPr="00A14B20">
              <w:rPr>
                <w:color w:val="231F20"/>
                <w:lang w:val="en-US"/>
              </w:rPr>
              <w:t xml:space="preserve">rite </w:t>
            </w:r>
            <w:r w:rsidR="00981AE7" w:rsidRPr="00A14B20">
              <w:rPr>
                <w:color w:val="231F20"/>
                <w:lang w:val="en-US"/>
              </w:rPr>
              <w:t>offs during the year</w:t>
            </w:r>
          </w:p>
        </w:tc>
        <w:tc>
          <w:tcPr>
            <w:tcW w:w="1052" w:type="pct"/>
            <w:vAlign w:val="bottom"/>
          </w:tcPr>
          <w:p w14:paraId="1735F843" w14:textId="77777777" w:rsidR="000B329B" w:rsidRPr="00A14B20" w:rsidRDefault="000B329B" w:rsidP="00101AF7">
            <w:pPr>
              <w:autoSpaceDE/>
              <w:autoSpaceDN/>
              <w:jc w:val="center"/>
              <w:rPr>
                <w:lang w:val="en-US"/>
              </w:rPr>
            </w:pPr>
            <w:r w:rsidRPr="00A14B20">
              <w:rPr>
                <w:lang w:val="en-US"/>
              </w:rPr>
              <w:t>(xxx)</w:t>
            </w:r>
          </w:p>
        </w:tc>
        <w:tc>
          <w:tcPr>
            <w:tcW w:w="1074" w:type="pct"/>
            <w:shd w:val="clear" w:color="auto" w:fill="auto"/>
            <w:noWrap/>
            <w:vAlign w:val="bottom"/>
            <w:hideMark/>
          </w:tcPr>
          <w:p w14:paraId="0C81DD76" w14:textId="77777777" w:rsidR="000B329B" w:rsidRPr="00A14B20" w:rsidRDefault="000B329B" w:rsidP="00101AF7">
            <w:pPr>
              <w:autoSpaceDE/>
              <w:autoSpaceDN/>
              <w:jc w:val="center"/>
              <w:rPr>
                <w:lang w:val="en-US"/>
              </w:rPr>
            </w:pPr>
            <w:r w:rsidRPr="00A14B20">
              <w:rPr>
                <w:lang w:val="en-US"/>
              </w:rPr>
              <w:t>(xxx)</w:t>
            </w:r>
          </w:p>
        </w:tc>
      </w:tr>
      <w:tr w:rsidR="000B329B" w:rsidRPr="00A14B20" w14:paraId="76A775D6" w14:textId="77777777" w:rsidTr="00906E87">
        <w:trPr>
          <w:trHeight w:val="340"/>
        </w:trPr>
        <w:tc>
          <w:tcPr>
            <w:tcW w:w="2874" w:type="pct"/>
            <w:shd w:val="clear" w:color="auto" w:fill="auto"/>
            <w:noWrap/>
            <w:vAlign w:val="bottom"/>
            <w:hideMark/>
          </w:tcPr>
          <w:p w14:paraId="0E9DEBD3" w14:textId="42D2F7D5" w:rsidR="000B329B" w:rsidRPr="00A14B20" w:rsidRDefault="005E75F3" w:rsidP="00841793">
            <w:pPr>
              <w:autoSpaceDE/>
              <w:autoSpaceDN/>
              <w:rPr>
                <w:lang w:val="en-US"/>
              </w:rPr>
            </w:pPr>
            <w:r w:rsidRPr="00A14B20">
              <w:rPr>
                <w:lang w:val="en-US"/>
              </w:rPr>
              <w:t>A</w:t>
            </w:r>
            <w:r w:rsidR="000B329B" w:rsidRPr="00A14B20">
              <w:rPr>
                <w:lang w:val="en-US"/>
              </w:rPr>
              <w:t xml:space="preserve">t </w:t>
            </w:r>
            <w:r w:rsidR="00981AE7" w:rsidRPr="00A14B20">
              <w:rPr>
                <w:lang w:val="en-US"/>
              </w:rPr>
              <w:t>the end of the year</w:t>
            </w:r>
          </w:p>
        </w:tc>
        <w:tc>
          <w:tcPr>
            <w:tcW w:w="1052" w:type="pct"/>
            <w:vAlign w:val="bottom"/>
          </w:tcPr>
          <w:p w14:paraId="5B6CA570" w14:textId="77777777" w:rsidR="000B329B" w:rsidRPr="00A14B20" w:rsidRDefault="000B329B" w:rsidP="00101AF7">
            <w:pPr>
              <w:autoSpaceDE/>
              <w:autoSpaceDN/>
              <w:jc w:val="center"/>
              <w:rPr>
                <w:b/>
                <w:bCs/>
                <w:lang w:val="en-US"/>
              </w:rPr>
            </w:pPr>
            <w:r w:rsidRPr="00A14B20">
              <w:rPr>
                <w:b/>
                <w:bCs/>
                <w:lang w:val="en-US"/>
              </w:rPr>
              <w:t>xxx</w:t>
            </w:r>
          </w:p>
        </w:tc>
        <w:tc>
          <w:tcPr>
            <w:tcW w:w="1074" w:type="pct"/>
            <w:shd w:val="clear" w:color="auto" w:fill="auto"/>
            <w:noWrap/>
            <w:vAlign w:val="bottom"/>
            <w:hideMark/>
          </w:tcPr>
          <w:p w14:paraId="7213A4D5" w14:textId="77777777" w:rsidR="000B329B" w:rsidRPr="00A14B20" w:rsidRDefault="000B329B" w:rsidP="00101AF7">
            <w:pPr>
              <w:autoSpaceDE/>
              <w:autoSpaceDN/>
              <w:jc w:val="center"/>
              <w:rPr>
                <w:b/>
                <w:bCs/>
                <w:lang w:val="en-US"/>
              </w:rPr>
            </w:pPr>
            <w:r w:rsidRPr="00A14B20">
              <w:rPr>
                <w:b/>
                <w:bCs/>
                <w:lang w:val="en-US"/>
              </w:rPr>
              <w:t>xxx</w:t>
            </w:r>
          </w:p>
        </w:tc>
      </w:tr>
    </w:tbl>
    <w:p w14:paraId="6DAA3662" w14:textId="760CDB5D" w:rsidR="000B329B" w:rsidRDefault="000B329B" w:rsidP="00C77B51">
      <w:pPr>
        <w:autoSpaceDE/>
        <w:autoSpaceDN/>
        <w:jc w:val="both"/>
        <w:rPr>
          <w:b/>
          <w:bCs/>
          <w:color w:val="231F20"/>
          <w:sz w:val="12"/>
          <w:szCs w:val="12"/>
          <w:lang w:eastAsia="en-GB"/>
        </w:rPr>
      </w:pPr>
    </w:p>
    <w:p w14:paraId="66486968" w14:textId="7D6C9663" w:rsidR="00841793" w:rsidRDefault="008377FD" w:rsidP="00C77B51">
      <w:pPr>
        <w:autoSpaceDE/>
        <w:autoSpaceDN/>
        <w:jc w:val="both"/>
        <w:rPr>
          <w:rStyle w:val="eop"/>
          <w:color w:val="000000"/>
          <w:shd w:val="clear" w:color="auto" w:fill="FFFFFF"/>
        </w:rPr>
      </w:pPr>
      <w:r>
        <w:rPr>
          <w:rStyle w:val="normaltextrun"/>
          <w:i/>
          <w:iCs/>
          <w:color w:val="000000"/>
          <w:sz w:val="22"/>
          <w:szCs w:val="22"/>
          <w:shd w:val="clear" w:color="auto" w:fill="FFFFFF"/>
        </w:rPr>
        <w:t>(Entity to state the expected credit loss rates for various categories of its receivables. The entity should also disclose how ECL was arrived at in line with provisions of IPSAS 41.)</w:t>
      </w:r>
      <w:r>
        <w:rPr>
          <w:rStyle w:val="eop"/>
          <w:color w:val="000000"/>
          <w:sz w:val="22"/>
          <w:szCs w:val="22"/>
          <w:shd w:val="clear" w:color="auto" w:fill="FFFFFF"/>
        </w:rPr>
        <w:t> </w:t>
      </w:r>
    </w:p>
    <w:p w14:paraId="7413EA1D" w14:textId="77777777" w:rsidR="00713EF7" w:rsidRPr="00713EF7" w:rsidRDefault="00713EF7" w:rsidP="00C77B51">
      <w:pPr>
        <w:autoSpaceDE/>
        <w:autoSpaceDN/>
        <w:jc w:val="both"/>
        <w:rPr>
          <w:b/>
          <w:bCs/>
          <w:color w:val="231F20"/>
          <w:lang w:eastAsia="en-GB"/>
        </w:rPr>
      </w:pPr>
    </w:p>
    <w:p w14:paraId="0871C9F3" w14:textId="053D42B5" w:rsidR="00C77B51" w:rsidRPr="00A14B20" w:rsidRDefault="001C41BB" w:rsidP="00265BAC">
      <w:pPr>
        <w:pStyle w:val="ListParagraph"/>
        <w:numPr>
          <w:ilvl w:val="0"/>
          <w:numId w:val="10"/>
        </w:numPr>
        <w:spacing w:line="276" w:lineRule="auto"/>
        <w:ind w:right="-20" w:hanging="575"/>
        <w:jc w:val="both"/>
        <w:rPr>
          <w:rFonts w:eastAsia="Arial"/>
          <w:b/>
          <w:bCs/>
          <w:color w:val="231F20"/>
          <w:spacing w:val="3"/>
        </w:rPr>
      </w:pPr>
      <w:bookmarkStart w:id="47" w:name="_Hlk133831067"/>
      <w:r>
        <w:rPr>
          <w:rFonts w:eastAsia="Arial"/>
          <w:b/>
          <w:bCs/>
          <w:color w:val="231F20"/>
          <w:spacing w:val="3"/>
        </w:rPr>
        <w:t xml:space="preserve">Receivables from </w:t>
      </w:r>
      <w:r w:rsidR="00723F2D">
        <w:rPr>
          <w:rFonts w:eastAsia="Arial"/>
          <w:b/>
          <w:bCs/>
          <w:color w:val="231F20"/>
          <w:spacing w:val="3"/>
        </w:rPr>
        <w:t>non-exchange</w:t>
      </w:r>
      <w:r>
        <w:rPr>
          <w:rFonts w:eastAsia="Arial"/>
          <w:b/>
          <w:bCs/>
          <w:color w:val="231F20"/>
          <w:spacing w:val="3"/>
        </w:rPr>
        <w:t xml:space="preserve"> t</w:t>
      </w:r>
      <w:r w:rsidR="00841793" w:rsidRPr="00A14B20">
        <w:rPr>
          <w:rFonts w:eastAsia="Arial"/>
          <w:b/>
          <w:bCs/>
          <w:color w:val="231F20"/>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1958"/>
        <w:gridCol w:w="1958"/>
      </w:tblGrid>
      <w:tr w:rsidR="00906E87" w:rsidRPr="00A14B20" w14:paraId="06EF5CC1" w14:textId="77777777" w:rsidTr="00976533">
        <w:trPr>
          <w:trHeight w:val="340"/>
        </w:trPr>
        <w:tc>
          <w:tcPr>
            <w:tcW w:w="2832" w:type="pct"/>
            <w:vMerge w:val="restart"/>
            <w:shd w:val="clear" w:color="auto" w:fill="0070C0"/>
            <w:vAlign w:val="center"/>
            <w:hideMark/>
          </w:tcPr>
          <w:bookmarkEnd w:id="47"/>
          <w:p w14:paraId="5E33ACFE"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084" w:type="pct"/>
            <w:shd w:val="clear" w:color="auto" w:fill="0070C0"/>
            <w:vAlign w:val="center"/>
          </w:tcPr>
          <w:p w14:paraId="7F807D56" w14:textId="7E40AAAD" w:rsidR="00906E87" w:rsidRPr="00D55566" w:rsidRDefault="00906E87" w:rsidP="00976533">
            <w:pPr>
              <w:autoSpaceDE/>
              <w:autoSpaceDN/>
              <w:jc w:val="center"/>
              <w:rPr>
                <w:b/>
                <w:bCs/>
                <w:color w:val="231F20"/>
                <w:lang w:val="en-US"/>
              </w:rPr>
            </w:pPr>
            <w:r>
              <w:rPr>
                <w:b/>
                <w:bCs/>
                <w:color w:val="231F20"/>
                <w:lang w:val="en-US"/>
              </w:rPr>
              <w:t>Insert Current FY</w:t>
            </w:r>
          </w:p>
        </w:tc>
        <w:tc>
          <w:tcPr>
            <w:tcW w:w="1084" w:type="pct"/>
            <w:shd w:val="clear" w:color="auto" w:fill="0070C0"/>
            <w:noWrap/>
            <w:vAlign w:val="center"/>
          </w:tcPr>
          <w:p w14:paraId="011A58E0" w14:textId="559E0620" w:rsidR="00906E87" w:rsidRDefault="00906E87" w:rsidP="00976533">
            <w:pPr>
              <w:autoSpaceDE/>
              <w:autoSpaceDN/>
              <w:jc w:val="center"/>
              <w:rPr>
                <w:b/>
                <w:bCs/>
                <w:color w:val="231F20"/>
                <w:lang w:val="en-US"/>
              </w:rPr>
            </w:pPr>
            <w:r>
              <w:rPr>
                <w:b/>
                <w:bCs/>
                <w:color w:val="231F20"/>
                <w:lang w:val="en-US"/>
              </w:rPr>
              <w:t>Insert</w:t>
            </w:r>
          </w:p>
          <w:p w14:paraId="7F55501D" w14:textId="2779A777" w:rsidR="00906E87" w:rsidRPr="00D55566" w:rsidRDefault="00906E87" w:rsidP="00976533">
            <w:pPr>
              <w:autoSpaceDE/>
              <w:autoSpaceDN/>
              <w:jc w:val="center"/>
              <w:rPr>
                <w:b/>
                <w:bCs/>
                <w:color w:val="231F20"/>
                <w:lang w:val="en-US"/>
              </w:rPr>
            </w:pPr>
            <w:r>
              <w:rPr>
                <w:b/>
                <w:bCs/>
                <w:color w:val="231F20"/>
                <w:lang w:val="en-US"/>
              </w:rPr>
              <w:t>Comparative FY</w:t>
            </w:r>
          </w:p>
        </w:tc>
      </w:tr>
      <w:tr w:rsidR="00906E87" w:rsidRPr="00A14B20" w14:paraId="29D2913D" w14:textId="77777777" w:rsidTr="00976533">
        <w:trPr>
          <w:trHeight w:val="340"/>
        </w:trPr>
        <w:tc>
          <w:tcPr>
            <w:tcW w:w="2832" w:type="pct"/>
            <w:vMerge/>
            <w:shd w:val="clear" w:color="auto" w:fill="0070C0"/>
            <w:vAlign w:val="bottom"/>
            <w:hideMark/>
          </w:tcPr>
          <w:p w14:paraId="27C6011A" w14:textId="77777777" w:rsidR="00906E87" w:rsidRPr="00A14B20" w:rsidRDefault="00906E87" w:rsidP="00841793">
            <w:pPr>
              <w:autoSpaceDE/>
              <w:autoSpaceDN/>
              <w:rPr>
                <w:b/>
                <w:bCs/>
                <w:color w:val="231F20"/>
                <w:lang w:eastAsia="en-GB"/>
              </w:rPr>
            </w:pPr>
          </w:p>
        </w:tc>
        <w:tc>
          <w:tcPr>
            <w:tcW w:w="1084" w:type="pct"/>
            <w:shd w:val="clear" w:color="auto" w:fill="0070C0"/>
            <w:vAlign w:val="center"/>
          </w:tcPr>
          <w:p w14:paraId="722503A1" w14:textId="29CD0B90" w:rsidR="00906E87" w:rsidRPr="00A14B20" w:rsidRDefault="00906E87" w:rsidP="00976533">
            <w:pPr>
              <w:autoSpaceDE/>
              <w:autoSpaceDN/>
              <w:jc w:val="center"/>
              <w:rPr>
                <w:b/>
                <w:bCs/>
                <w:color w:val="231F20"/>
                <w:lang w:val="en-US"/>
              </w:rPr>
            </w:pPr>
            <w:r>
              <w:rPr>
                <w:b/>
                <w:bCs/>
                <w:color w:val="231F20"/>
                <w:lang w:val="en-US"/>
              </w:rPr>
              <w:t>Kshs</w:t>
            </w:r>
          </w:p>
        </w:tc>
        <w:tc>
          <w:tcPr>
            <w:tcW w:w="1084" w:type="pct"/>
            <w:shd w:val="clear" w:color="auto" w:fill="0070C0"/>
            <w:noWrap/>
            <w:vAlign w:val="center"/>
          </w:tcPr>
          <w:p w14:paraId="110938BE" w14:textId="7DDFE336" w:rsidR="00906E87" w:rsidRPr="00A14B20" w:rsidRDefault="00906E87" w:rsidP="00976533">
            <w:pPr>
              <w:autoSpaceDE/>
              <w:autoSpaceDN/>
              <w:jc w:val="center"/>
              <w:rPr>
                <w:b/>
                <w:bCs/>
                <w:color w:val="231F20"/>
                <w:lang w:val="en-US"/>
              </w:rPr>
            </w:pPr>
            <w:r>
              <w:rPr>
                <w:b/>
                <w:bCs/>
                <w:color w:val="231F20"/>
                <w:lang w:val="en-US"/>
              </w:rPr>
              <w:t>Kshs</w:t>
            </w:r>
          </w:p>
        </w:tc>
      </w:tr>
      <w:tr w:rsidR="00C77B51" w:rsidRPr="00A14B20" w14:paraId="2F50FFEE" w14:textId="77777777" w:rsidTr="00976533">
        <w:trPr>
          <w:trHeight w:val="340"/>
        </w:trPr>
        <w:tc>
          <w:tcPr>
            <w:tcW w:w="2832" w:type="pct"/>
            <w:shd w:val="clear" w:color="auto" w:fill="auto"/>
            <w:noWrap/>
            <w:vAlign w:val="bottom"/>
            <w:hideMark/>
          </w:tcPr>
          <w:p w14:paraId="0E1A9E31" w14:textId="759B1FC7" w:rsidR="00C77B51" w:rsidRPr="00A14B20" w:rsidRDefault="00C77B51" w:rsidP="00841793">
            <w:pPr>
              <w:autoSpaceDE/>
              <w:autoSpaceDN/>
              <w:rPr>
                <w:b/>
                <w:bCs/>
                <w:color w:val="231F20"/>
                <w:lang w:val="en-US"/>
              </w:rPr>
            </w:pPr>
            <w:r w:rsidRPr="00A14B20">
              <w:rPr>
                <w:b/>
                <w:bCs/>
                <w:color w:val="231F20"/>
                <w:lang w:eastAsia="en-GB"/>
              </w:rPr>
              <w:t>Current</w:t>
            </w:r>
            <w:r w:rsidRPr="00A14B20">
              <w:rPr>
                <w:color w:val="000000"/>
                <w:lang w:eastAsia="en-GB"/>
              </w:rPr>
              <w:t xml:space="preserve"> </w:t>
            </w:r>
            <w:r w:rsidR="00841793" w:rsidRPr="00A14B20">
              <w:rPr>
                <w:b/>
                <w:bCs/>
                <w:color w:val="231F20"/>
                <w:lang w:eastAsia="en-GB"/>
              </w:rPr>
              <w:t>Receivables</w:t>
            </w:r>
          </w:p>
        </w:tc>
        <w:tc>
          <w:tcPr>
            <w:tcW w:w="1084" w:type="pct"/>
            <w:vAlign w:val="center"/>
          </w:tcPr>
          <w:p w14:paraId="2E3366CA" w14:textId="77777777" w:rsidR="00C77B51" w:rsidRPr="00BB24FF" w:rsidRDefault="00C77B51" w:rsidP="00976533">
            <w:pPr>
              <w:autoSpaceDE/>
              <w:autoSpaceDN/>
              <w:jc w:val="center"/>
              <w:rPr>
                <w:lang w:val="en-US"/>
              </w:rPr>
            </w:pPr>
          </w:p>
        </w:tc>
        <w:tc>
          <w:tcPr>
            <w:tcW w:w="1084" w:type="pct"/>
            <w:shd w:val="clear" w:color="auto" w:fill="auto"/>
            <w:noWrap/>
            <w:vAlign w:val="center"/>
            <w:hideMark/>
          </w:tcPr>
          <w:p w14:paraId="04FB1493" w14:textId="77777777" w:rsidR="00C77B51" w:rsidRPr="00BB24FF" w:rsidRDefault="00C77B51" w:rsidP="00976533">
            <w:pPr>
              <w:autoSpaceDE/>
              <w:autoSpaceDN/>
              <w:jc w:val="center"/>
              <w:rPr>
                <w:lang w:val="en-US"/>
              </w:rPr>
            </w:pPr>
          </w:p>
        </w:tc>
      </w:tr>
      <w:tr w:rsidR="00553184" w:rsidRPr="00A14B20" w14:paraId="78F61726" w14:textId="77777777" w:rsidTr="00976533">
        <w:trPr>
          <w:trHeight w:val="340"/>
        </w:trPr>
        <w:tc>
          <w:tcPr>
            <w:tcW w:w="2832" w:type="pct"/>
            <w:shd w:val="clear" w:color="auto" w:fill="auto"/>
            <w:noWrap/>
            <w:vAlign w:val="bottom"/>
          </w:tcPr>
          <w:p w14:paraId="0A5AC01F" w14:textId="5672A6E8" w:rsidR="00553184" w:rsidRPr="00A14B20" w:rsidRDefault="00553184" w:rsidP="00841793">
            <w:pPr>
              <w:autoSpaceDE/>
              <w:autoSpaceDN/>
              <w:rPr>
                <w:color w:val="231F20"/>
                <w:lang w:eastAsia="en-GB"/>
              </w:rPr>
            </w:pPr>
            <w:r w:rsidRPr="00A14B20">
              <w:rPr>
                <w:color w:val="231F20"/>
                <w:lang w:eastAsia="en-GB"/>
              </w:rPr>
              <w:t xml:space="preserve">Capitation </w:t>
            </w:r>
            <w:r w:rsidR="00841793" w:rsidRPr="00A14B20">
              <w:rPr>
                <w:color w:val="231F20"/>
                <w:lang w:eastAsia="en-GB"/>
              </w:rPr>
              <w:t>Grants*</w:t>
            </w:r>
          </w:p>
        </w:tc>
        <w:tc>
          <w:tcPr>
            <w:tcW w:w="1084" w:type="pct"/>
            <w:vAlign w:val="center"/>
          </w:tcPr>
          <w:p w14:paraId="56892B52" w14:textId="23023496" w:rsidR="00553184" w:rsidRPr="00A14B20" w:rsidRDefault="00553184" w:rsidP="00976533">
            <w:pPr>
              <w:autoSpaceDE/>
              <w:autoSpaceDN/>
              <w:jc w:val="center"/>
              <w:rPr>
                <w:lang w:val="en-US"/>
              </w:rPr>
            </w:pPr>
            <w:r w:rsidRPr="00A14B20">
              <w:rPr>
                <w:lang w:val="en-US"/>
              </w:rPr>
              <w:t>xxx</w:t>
            </w:r>
          </w:p>
        </w:tc>
        <w:tc>
          <w:tcPr>
            <w:tcW w:w="1084" w:type="pct"/>
            <w:shd w:val="clear" w:color="auto" w:fill="auto"/>
            <w:noWrap/>
            <w:vAlign w:val="center"/>
          </w:tcPr>
          <w:p w14:paraId="674FBC42" w14:textId="26A83530" w:rsidR="00553184" w:rsidRPr="00A14B20" w:rsidRDefault="00553184" w:rsidP="00976533">
            <w:pPr>
              <w:autoSpaceDE/>
              <w:autoSpaceDN/>
              <w:jc w:val="center"/>
              <w:rPr>
                <w:lang w:val="en-US"/>
              </w:rPr>
            </w:pPr>
            <w:r w:rsidRPr="00A14B20">
              <w:rPr>
                <w:lang w:val="en-US"/>
              </w:rPr>
              <w:t>xxx</w:t>
            </w:r>
          </w:p>
        </w:tc>
      </w:tr>
      <w:tr w:rsidR="00C77B51" w:rsidRPr="00A14B20" w14:paraId="196CB28F" w14:textId="77777777" w:rsidTr="00976533">
        <w:trPr>
          <w:trHeight w:val="340"/>
        </w:trPr>
        <w:tc>
          <w:tcPr>
            <w:tcW w:w="2832" w:type="pct"/>
            <w:shd w:val="clear" w:color="auto" w:fill="auto"/>
            <w:noWrap/>
            <w:vAlign w:val="bottom"/>
            <w:hideMark/>
          </w:tcPr>
          <w:p w14:paraId="51770D99" w14:textId="1D1AAE31" w:rsidR="00C77B51" w:rsidRPr="00A14B20" w:rsidRDefault="00470C50" w:rsidP="00841793">
            <w:pPr>
              <w:autoSpaceDE/>
              <w:autoSpaceDN/>
              <w:rPr>
                <w:color w:val="231F20"/>
                <w:lang w:val="en-US"/>
              </w:rPr>
            </w:pPr>
            <w:r w:rsidRPr="00A14B20">
              <w:rPr>
                <w:color w:val="231F20"/>
                <w:lang w:eastAsia="en-GB"/>
              </w:rPr>
              <w:t xml:space="preserve">Transfers </w:t>
            </w:r>
            <w:r w:rsidR="001C41BB">
              <w:rPr>
                <w:color w:val="231F20"/>
                <w:lang w:eastAsia="en-GB"/>
              </w:rPr>
              <w:t>from Other Govt. e</w:t>
            </w:r>
            <w:r w:rsidR="00841793" w:rsidRPr="00A14B20">
              <w:rPr>
                <w:color w:val="231F20"/>
                <w:lang w:eastAsia="en-GB"/>
              </w:rPr>
              <w:t>ntities</w:t>
            </w:r>
          </w:p>
        </w:tc>
        <w:tc>
          <w:tcPr>
            <w:tcW w:w="1084" w:type="pct"/>
            <w:vAlign w:val="center"/>
          </w:tcPr>
          <w:p w14:paraId="5F519300" w14:textId="77777777" w:rsidR="00C77B51" w:rsidRPr="00A14B20" w:rsidRDefault="00C77B51" w:rsidP="00976533">
            <w:pPr>
              <w:autoSpaceDE/>
              <w:autoSpaceDN/>
              <w:jc w:val="center"/>
              <w:rPr>
                <w:lang w:val="en-US"/>
              </w:rPr>
            </w:pPr>
            <w:r w:rsidRPr="00A14B20">
              <w:rPr>
                <w:lang w:val="en-US"/>
              </w:rPr>
              <w:t>xxx</w:t>
            </w:r>
          </w:p>
        </w:tc>
        <w:tc>
          <w:tcPr>
            <w:tcW w:w="1084" w:type="pct"/>
            <w:shd w:val="clear" w:color="auto" w:fill="auto"/>
            <w:noWrap/>
            <w:vAlign w:val="center"/>
            <w:hideMark/>
          </w:tcPr>
          <w:p w14:paraId="578160D5" w14:textId="77777777" w:rsidR="00C77B51" w:rsidRPr="00A14B20" w:rsidRDefault="00C77B51" w:rsidP="00976533">
            <w:pPr>
              <w:autoSpaceDE/>
              <w:autoSpaceDN/>
              <w:jc w:val="center"/>
              <w:rPr>
                <w:lang w:val="en-US"/>
              </w:rPr>
            </w:pPr>
            <w:r w:rsidRPr="00A14B20">
              <w:rPr>
                <w:lang w:val="en-US"/>
              </w:rPr>
              <w:t>xxx</w:t>
            </w:r>
          </w:p>
        </w:tc>
      </w:tr>
      <w:tr w:rsidR="00470C50" w:rsidRPr="00A14B20" w14:paraId="375958F8" w14:textId="77777777" w:rsidTr="00976533">
        <w:trPr>
          <w:trHeight w:val="340"/>
        </w:trPr>
        <w:tc>
          <w:tcPr>
            <w:tcW w:w="2832" w:type="pct"/>
            <w:shd w:val="clear" w:color="auto" w:fill="auto"/>
            <w:noWrap/>
            <w:vAlign w:val="bottom"/>
            <w:hideMark/>
          </w:tcPr>
          <w:p w14:paraId="7A0ACFFE" w14:textId="50F5CC9F" w:rsidR="00470C50" w:rsidRPr="00A14B20" w:rsidRDefault="00470C50" w:rsidP="00841793">
            <w:pPr>
              <w:autoSpaceDE/>
              <w:autoSpaceDN/>
              <w:rPr>
                <w:color w:val="231F20"/>
                <w:lang w:eastAsia="en-GB"/>
              </w:rPr>
            </w:pPr>
            <w:r w:rsidRPr="00A14B20">
              <w:rPr>
                <w:color w:val="231F20"/>
                <w:lang w:eastAsia="en-GB"/>
              </w:rPr>
              <w:t xml:space="preserve">Undisbursed </w:t>
            </w:r>
            <w:r w:rsidR="00841793" w:rsidRPr="00A14B20">
              <w:rPr>
                <w:color w:val="231F20"/>
                <w:lang w:eastAsia="en-GB"/>
              </w:rPr>
              <w:t>Donor Funds</w:t>
            </w:r>
          </w:p>
        </w:tc>
        <w:tc>
          <w:tcPr>
            <w:tcW w:w="1084" w:type="pct"/>
            <w:vAlign w:val="center"/>
          </w:tcPr>
          <w:p w14:paraId="0BDA3E62" w14:textId="77777777" w:rsidR="00470C50" w:rsidRPr="00A14B20" w:rsidRDefault="00470C50" w:rsidP="00976533">
            <w:pPr>
              <w:autoSpaceDE/>
              <w:autoSpaceDN/>
              <w:jc w:val="center"/>
              <w:rPr>
                <w:lang w:val="en-US"/>
              </w:rPr>
            </w:pPr>
            <w:r w:rsidRPr="00A14B20">
              <w:rPr>
                <w:lang w:val="en-US"/>
              </w:rPr>
              <w:t>xxx</w:t>
            </w:r>
          </w:p>
        </w:tc>
        <w:tc>
          <w:tcPr>
            <w:tcW w:w="1084" w:type="pct"/>
            <w:shd w:val="clear" w:color="auto" w:fill="auto"/>
            <w:noWrap/>
            <w:vAlign w:val="center"/>
            <w:hideMark/>
          </w:tcPr>
          <w:p w14:paraId="4E97F9DC" w14:textId="77777777" w:rsidR="00470C50" w:rsidRPr="00A14B20" w:rsidRDefault="00470C50" w:rsidP="00976533">
            <w:pPr>
              <w:autoSpaceDE/>
              <w:autoSpaceDN/>
              <w:jc w:val="center"/>
              <w:rPr>
                <w:lang w:val="en-US"/>
              </w:rPr>
            </w:pPr>
            <w:r w:rsidRPr="00A14B20">
              <w:rPr>
                <w:lang w:val="en-US"/>
              </w:rPr>
              <w:t>xxx</w:t>
            </w:r>
          </w:p>
        </w:tc>
      </w:tr>
      <w:tr w:rsidR="00470C50" w:rsidRPr="00A14B20" w14:paraId="083BF7A4" w14:textId="77777777" w:rsidTr="00976533">
        <w:trPr>
          <w:trHeight w:val="340"/>
        </w:trPr>
        <w:tc>
          <w:tcPr>
            <w:tcW w:w="2832" w:type="pct"/>
            <w:shd w:val="clear" w:color="auto" w:fill="auto"/>
            <w:vAlign w:val="bottom"/>
            <w:hideMark/>
          </w:tcPr>
          <w:p w14:paraId="79B6F915" w14:textId="11FB2F4B" w:rsidR="00470C50" w:rsidRPr="00A14B20" w:rsidRDefault="00470C50" w:rsidP="00841793">
            <w:pPr>
              <w:autoSpaceDE/>
              <w:autoSpaceDN/>
              <w:rPr>
                <w:color w:val="231F20"/>
                <w:lang w:val="en-US"/>
              </w:rPr>
            </w:pPr>
            <w:r w:rsidRPr="00A14B20">
              <w:rPr>
                <w:color w:val="231F20"/>
                <w:lang w:eastAsia="en-GB"/>
              </w:rPr>
              <w:t>Other</w:t>
            </w:r>
            <w:r w:rsidRPr="00A14B20">
              <w:rPr>
                <w:color w:val="000000"/>
                <w:lang w:eastAsia="en-GB"/>
              </w:rPr>
              <w:t xml:space="preserve"> </w:t>
            </w:r>
            <w:r w:rsidR="00841793" w:rsidRPr="00A14B20">
              <w:rPr>
                <w:color w:val="231F20"/>
                <w:lang w:eastAsia="en-GB"/>
              </w:rPr>
              <w:t>Debtors</w:t>
            </w:r>
            <w:r w:rsidR="00841793" w:rsidRPr="00A14B20">
              <w:rPr>
                <w:color w:val="000000"/>
                <w:lang w:eastAsia="en-GB"/>
              </w:rPr>
              <w:t xml:space="preserve"> </w:t>
            </w:r>
            <w:r w:rsidR="00841793" w:rsidRPr="00A14B20">
              <w:rPr>
                <w:color w:val="231F20"/>
                <w:lang w:eastAsia="en-GB"/>
              </w:rPr>
              <w:t>(Non-Exchange</w:t>
            </w:r>
            <w:r w:rsidR="00841793" w:rsidRPr="00A14B20">
              <w:rPr>
                <w:color w:val="000000"/>
                <w:lang w:eastAsia="en-GB"/>
              </w:rPr>
              <w:t xml:space="preserve"> </w:t>
            </w:r>
            <w:r w:rsidR="00841793" w:rsidRPr="00A14B20">
              <w:rPr>
                <w:color w:val="231F20"/>
                <w:lang w:eastAsia="en-GB"/>
              </w:rPr>
              <w:t>Transactions)</w:t>
            </w:r>
          </w:p>
        </w:tc>
        <w:tc>
          <w:tcPr>
            <w:tcW w:w="1084" w:type="pct"/>
            <w:vAlign w:val="center"/>
          </w:tcPr>
          <w:p w14:paraId="7B7E9668" w14:textId="77777777" w:rsidR="00470C50" w:rsidRPr="00A14B20" w:rsidRDefault="00470C50" w:rsidP="00976533">
            <w:pPr>
              <w:autoSpaceDE/>
              <w:autoSpaceDN/>
              <w:jc w:val="center"/>
              <w:rPr>
                <w:lang w:val="en-US"/>
              </w:rPr>
            </w:pPr>
            <w:r w:rsidRPr="00A14B20">
              <w:rPr>
                <w:lang w:val="en-US"/>
              </w:rPr>
              <w:t>xxx</w:t>
            </w:r>
          </w:p>
        </w:tc>
        <w:tc>
          <w:tcPr>
            <w:tcW w:w="1084" w:type="pct"/>
            <w:shd w:val="clear" w:color="auto" w:fill="auto"/>
            <w:noWrap/>
            <w:vAlign w:val="center"/>
            <w:hideMark/>
          </w:tcPr>
          <w:p w14:paraId="425D16AE" w14:textId="77777777" w:rsidR="00470C50" w:rsidRPr="00A14B20" w:rsidRDefault="00470C50" w:rsidP="00976533">
            <w:pPr>
              <w:autoSpaceDE/>
              <w:autoSpaceDN/>
              <w:jc w:val="center"/>
              <w:rPr>
                <w:lang w:val="en-US"/>
              </w:rPr>
            </w:pPr>
            <w:r w:rsidRPr="00A14B20">
              <w:rPr>
                <w:lang w:val="en-US"/>
              </w:rPr>
              <w:t>xxx</w:t>
            </w:r>
          </w:p>
        </w:tc>
      </w:tr>
      <w:tr w:rsidR="00470C50" w:rsidRPr="00A14B20" w14:paraId="6E81A52C" w14:textId="77777777" w:rsidTr="00976533">
        <w:trPr>
          <w:trHeight w:val="340"/>
        </w:trPr>
        <w:tc>
          <w:tcPr>
            <w:tcW w:w="2832" w:type="pct"/>
            <w:shd w:val="clear" w:color="auto" w:fill="auto"/>
            <w:noWrap/>
            <w:vAlign w:val="bottom"/>
            <w:hideMark/>
          </w:tcPr>
          <w:p w14:paraId="7F980DAA" w14:textId="13FE9D8A" w:rsidR="00470C50" w:rsidRPr="00A14B20" w:rsidRDefault="00470C50" w:rsidP="00841793">
            <w:pPr>
              <w:autoSpaceDE/>
              <w:autoSpaceDN/>
              <w:rPr>
                <w:color w:val="231F20"/>
                <w:lang w:val="en-US"/>
              </w:rPr>
            </w:pPr>
            <w:r w:rsidRPr="00A14B20">
              <w:rPr>
                <w:color w:val="231F20"/>
                <w:lang w:eastAsia="en-GB"/>
              </w:rPr>
              <w:t>Less</w:t>
            </w:r>
            <w:r w:rsidR="00841793" w:rsidRPr="00A14B20">
              <w:rPr>
                <w:color w:val="231F20"/>
                <w:lang w:eastAsia="en-GB"/>
              </w:rPr>
              <w:t>:</w:t>
            </w:r>
            <w:r w:rsidR="00841793" w:rsidRPr="00A14B20">
              <w:rPr>
                <w:color w:val="000000"/>
                <w:lang w:eastAsia="en-GB"/>
              </w:rPr>
              <w:t xml:space="preserve"> </w:t>
            </w:r>
            <w:r w:rsidR="00841793" w:rsidRPr="00A14B20">
              <w:rPr>
                <w:color w:val="231F20"/>
                <w:lang w:eastAsia="en-GB"/>
              </w:rPr>
              <w:t>Impairment</w:t>
            </w:r>
            <w:r w:rsidR="00841793" w:rsidRPr="00A14B20">
              <w:rPr>
                <w:color w:val="000000"/>
                <w:lang w:eastAsia="en-GB"/>
              </w:rPr>
              <w:t xml:space="preserve"> </w:t>
            </w:r>
            <w:r w:rsidR="00841793" w:rsidRPr="00A14B20">
              <w:rPr>
                <w:color w:val="231F20"/>
                <w:lang w:eastAsia="en-GB"/>
              </w:rPr>
              <w:t>Allowance</w:t>
            </w:r>
          </w:p>
        </w:tc>
        <w:tc>
          <w:tcPr>
            <w:tcW w:w="1084" w:type="pct"/>
            <w:vAlign w:val="center"/>
          </w:tcPr>
          <w:p w14:paraId="075130B7" w14:textId="77777777" w:rsidR="00470C50" w:rsidRPr="00A14B20" w:rsidRDefault="00470C50" w:rsidP="00976533">
            <w:pPr>
              <w:autoSpaceDE/>
              <w:autoSpaceDN/>
              <w:jc w:val="center"/>
              <w:rPr>
                <w:lang w:val="en-US"/>
              </w:rPr>
            </w:pPr>
            <w:r w:rsidRPr="00A14B20">
              <w:rPr>
                <w:lang w:val="en-US"/>
              </w:rPr>
              <w:t>(xxx)</w:t>
            </w:r>
          </w:p>
        </w:tc>
        <w:tc>
          <w:tcPr>
            <w:tcW w:w="1084" w:type="pct"/>
            <w:shd w:val="clear" w:color="auto" w:fill="auto"/>
            <w:noWrap/>
            <w:vAlign w:val="center"/>
            <w:hideMark/>
          </w:tcPr>
          <w:p w14:paraId="50C69CFE" w14:textId="77777777" w:rsidR="00470C50" w:rsidRPr="00A14B20" w:rsidRDefault="00470C50" w:rsidP="00976533">
            <w:pPr>
              <w:autoSpaceDE/>
              <w:autoSpaceDN/>
              <w:jc w:val="center"/>
              <w:rPr>
                <w:lang w:val="en-US"/>
              </w:rPr>
            </w:pPr>
            <w:r w:rsidRPr="00A14B20">
              <w:rPr>
                <w:lang w:val="en-US"/>
              </w:rPr>
              <w:t>(xxx)</w:t>
            </w:r>
          </w:p>
        </w:tc>
      </w:tr>
      <w:tr w:rsidR="00470C50" w:rsidRPr="00A14B20" w14:paraId="2837EA61" w14:textId="77777777" w:rsidTr="00976533">
        <w:trPr>
          <w:trHeight w:val="340"/>
        </w:trPr>
        <w:tc>
          <w:tcPr>
            <w:tcW w:w="2832" w:type="pct"/>
            <w:shd w:val="clear" w:color="auto" w:fill="auto"/>
            <w:noWrap/>
            <w:vAlign w:val="bottom"/>
            <w:hideMark/>
          </w:tcPr>
          <w:p w14:paraId="7EAA6E36" w14:textId="68075F4C" w:rsidR="00470C50" w:rsidRPr="00A14B20" w:rsidRDefault="00470C50" w:rsidP="00841793">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841793" w:rsidRPr="00A14B20">
              <w:rPr>
                <w:b/>
                <w:bCs/>
                <w:color w:val="231F20"/>
                <w:lang w:eastAsia="en-GB"/>
              </w:rPr>
              <w:t>Current</w:t>
            </w:r>
            <w:r w:rsidR="00841793" w:rsidRPr="00A14B20">
              <w:rPr>
                <w:color w:val="000000"/>
                <w:lang w:eastAsia="en-GB"/>
              </w:rPr>
              <w:t xml:space="preserve"> </w:t>
            </w:r>
            <w:r w:rsidR="00841793" w:rsidRPr="00A14B20">
              <w:rPr>
                <w:b/>
                <w:bCs/>
                <w:color w:val="231F20"/>
                <w:lang w:eastAsia="en-GB"/>
              </w:rPr>
              <w:t>Receivables</w:t>
            </w:r>
          </w:p>
        </w:tc>
        <w:tc>
          <w:tcPr>
            <w:tcW w:w="1084" w:type="pct"/>
            <w:vAlign w:val="center"/>
          </w:tcPr>
          <w:p w14:paraId="6B52F6BD" w14:textId="77777777" w:rsidR="00470C50" w:rsidRPr="00A14B20" w:rsidRDefault="00470C50" w:rsidP="00976533">
            <w:pPr>
              <w:autoSpaceDE/>
              <w:autoSpaceDN/>
              <w:jc w:val="center"/>
              <w:rPr>
                <w:b/>
                <w:bCs/>
                <w:lang w:val="en-US"/>
              </w:rPr>
            </w:pPr>
            <w:r w:rsidRPr="00A14B20">
              <w:rPr>
                <w:b/>
                <w:bCs/>
                <w:lang w:val="en-US"/>
              </w:rPr>
              <w:t>xxx</w:t>
            </w:r>
          </w:p>
        </w:tc>
        <w:tc>
          <w:tcPr>
            <w:tcW w:w="1084" w:type="pct"/>
            <w:shd w:val="clear" w:color="auto" w:fill="auto"/>
            <w:noWrap/>
            <w:vAlign w:val="center"/>
            <w:hideMark/>
          </w:tcPr>
          <w:p w14:paraId="68D0AADE" w14:textId="77777777" w:rsidR="00470C50" w:rsidRPr="00A14B20" w:rsidRDefault="00470C50" w:rsidP="00976533">
            <w:pPr>
              <w:autoSpaceDE/>
              <w:autoSpaceDN/>
              <w:jc w:val="center"/>
              <w:rPr>
                <w:b/>
                <w:bCs/>
                <w:lang w:val="en-US"/>
              </w:rPr>
            </w:pPr>
            <w:r w:rsidRPr="00A14B20">
              <w:rPr>
                <w:b/>
                <w:bCs/>
                <w:lang w:val="en-US"/>
              </w:rPr>
              <w:t>xxx</w:t>
            </w:r>
          </w:p>
        </w:tc>
      </w:tr>
    </w:tbl>
    <w:p w14:paraId="448D9993" w14:textId="193291CC" w:rsidR="008C2FE6" w:rsidRDefault="001B7F22" w:rsidP="00147F0F">
      <w:pPr>
        <w:spacing w:before="31" w:line="276" w:lineRule="auto"/>
        <w:ind w:right="-117"/>
        <w:jc w:val="both"/>
        <w:rPr>
          <w:rFonts w:eastAsia="Arial"/>
          <w:i/>
          <w:iCs/>
          <w:spacing w:val="3"/>
        </w:rPr>
      </w:pPr>
      <w:r>
        <w:rPr>
          <w:rFonts w:eastAsia="Arial"/>
          <w:i/>
          <w:iCs/>
          <w:spacing w:val="3"/>
        </w:rPr>
        <w:t>(</w:t>
      </w:r>
      <w:r w:rsidR="007442D8" w:rsidRPr="001B7F22">
        <w:rPr>
          <w:rFonts w:eastAsia="Arial"/>
          <w:i/>
          <w:iCs/>
          <w:spacing w:val="3"/>
        </w:rPr>
        <w:t xml:space="preserve">*Receivables on capitation grants </w:t>
      </w:r>
      <w:r w:rsidR="00E95C39">
        <w:rPr>
          <w:rFonts w:eastAsia="Arial"/>
          <w:i/>
          <w:iCs/>
          <w:spacing w:val="3"/>
        </w:rPr>
        <w:t>are</w:t>
      </w:r>
      <w:r w:rsidR="007442D8" w:rsidRPr="001B7F22">
        <w:rPr>
          <w:rFonts w:eastAsia="Arial"/>
          <w:i/>
          <w:iCs/>
          <w:spacing w:val="3"/>
        </w:rPr>
        <w:t xml:space="preserve"> recognised for monies received after year end but</w:t>
      </w:r>
      <w:r w:rsidR="00584CD7" w:rsidRPr="001B7F22">
        <w:rPr>
          <w:rFonts w:eastAsia="Arial"/>
          <w:i/>
          <w:iCs/>
          <w:spacing w:val="3"/>
        </w:rPr>
        <w:t xml:space="preserve"> </w:t>
      </w:r>
      <w:r w:rsidR="007442D8" w:rsidRPr="001B7F22">
        <w:rPr>
          <w:rFonts w:eastAsia="Arial"/>
          <w:i/>
          <w:iCs/>
          <w:spacing w:val="3"/>
        </w:rPr>
        <w:t xml:space="preserve">relating to the </w:t>
      </w:r>
      <w:r w:rsidR="00A0752E" w:rsidRPr="001B7F22">
        <w:rPr>
          <w:rFonts w:eastAsia="Arial"/>
          <w:i/>
          <w:iCs/>
          <w:spacing w:val="3"/>
        </w:rPr>
        <w:t>year under review</w:t>
      </w:r>
      <w:r>
        <w:rPr>
          <w:rFonts w:eastAsia="Arial"/>
          <w:i/>
          <w:iCs/>
          <w:spacing w:val="3"/>
        </w:rPr>
        <w:t>)</w:t>
      </w:r>
      <w:r w:rsidR="00A0752E" w:rsidRPr="001B7F22">
        <w:rPr>
          <w:rFonts w:eastAsia="Arial"/>
          <w:i/>
          <w:iCs/>
          <w:spacing w:val="3"/>
        </w:rPr>
        <w:t>.</w:t>
      </w:r>
    </w:p>
    <w:p w14:paraId="484480B9" w14:textId="339ACD80" w:rsidR="001B284A" w:rsidRPr="008C2FE6" w:rsidRDefault="008C2FE6" w:rsidP="008C2FE6">
      <w:pPr>
        <w:autoSpaceDE/>
        <w:autoSpaceDN/>
        <w:rPr>
          <w:rFonts w:eastAsia="Arial"/>
          <w:i/>
          <w:iCs/>
          <w:spacing w:val="3"/>
        </w:rPr>
      </w:pPr>
      <w:r>
        <w:rPr>
          <w:rFonts w:eastAsia="Arial"/>
          <w:i/>
          <w:iCs/>
          <w:spacing w:val="3"/>
        </w:rPr>
        <w:br w:type="page"/>
      </w:r>
    </w:p>
    <w:p w14:paraId="01FE7CF5" w14:textId="11FB9F2A" w:rsidR="001B284A" w:rsidRPr="00A14B20" w:rsidRDefault="001B284A" w:rsidP="001B284A">
      <w:pPr>
        <w:autoSpaceDE/>
        <w:autoSpaceDN/>
        <w:ind w:right="-27"/>
        <w:jc w:val="both"/>
        <w:rPr>
          <w:b/>
          <w:bCs/>
          <w:lang w:eastAsia="en-GB"/>
        </w:rPr>
      </w:pPr>
      <w:r w:rsidRPr="00A14B20">
        <w:rPr>
          <w:b/>
          <w:bCs/>
          <w:lang w:eastAsia="en-GB"/>
        </w:rPr>
        <w:lastRenderedPageBreak/>
        <w:t>2</w:t>
      </w:r>
      <w:r w:rsidR="006E3587">
        <w:rPr>
          <w:b/>
          <w:bCs/>
          <w:lang w:eastAsia="en-GB"/>
        </w:rPr>
        <w:t>9</w:t>
      </w:r>
      <w:r w:rsidRPr="00A14B20">
        <w:rPr>
          <w:b/>
          <w:bCs/>
          <w:lang w:eastAsia="en-GB"/>
        </w:rPr>
        <w:t xml:space="preserve"> (</w:t>
      </w:r>
      <w:r w:rsidR="00EA31EE">
        <w:rPr>
          <w:b/>
          <w:bCs/>
          <w:lang w:eastAsia="en-GB"/>
        </w:rPr>
        <w:t>a</w:t>
      </w:r>
      <w:r w:rsidRPr="00A14B20">
        <w:rPr>
          <w:b/>
          <w:bCs/>
          <w:lang w:eastAsia="en-GB"/>
        </w:rPr>
        <w:t xml:space="preserve">) </w:t>
      </w:r>
      <w:r>
        <w:rPr>
          <w:b/>
          <w:bCs/>
          <w:lang w:eastAsia="en-GB"/>
        </w:rPr>
        <w:t>Ageing Analysis</w:t>
      </w:r>
      <w:r w:rsidRPr="00A14B20">
        <w:rPr>
          <w:b/>
          <w:bCs/>
          <w:lang w:eastAsia="en-GB"/>
        </w:rPr>
        <w:t xml:space="preserve"> on Receivables from Non-Exchange Transactions</w:t>
      </w:r>
    </w:p>
    <w:p w14:paraId="1B0C6C4B" w14:textId="77777777" w:rsidR="001B284A" w:rsidRPr="00A14B20" w:rsidRDefault="001B284A" w:rsidP="001B284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77"/>
        <w:gridCol w:w="935"/>
        <w:gridCol w:w="1596"/>
        <w:gridCol w:w="1056"/>
      </w:tblGrid>
      <w:tr w:rsidR="00EF5169" w:rsidRPr="00EF5169" w14:paraId="6A446C2A" w14:textId="77777777" w:rsidTr="001B284A">
        <w:trPr>
          <w:trHeight w:val="340"/>
        </w:trPr>
        <w:tc>
          <w:tcPr>
            <w:tcW w:w="2433" w:type="pct"/>
            <w:vMerge w:val="restart"/>
            <w:tcBorders>
              <w:top w:val="single" w:sz="4" w:space="0" w:color="auto"/>
              <w:left w:val="single" w:sz="4" w:space="0" w:color="auto"/>
              <w:right w:val="single" w:sz="4" w:space="0" w:color="auto"/>
            </w:tcBorders>
            <w:shd w:val="clear" w:color="auto" w:fill="0070C0"/>
            <w:noWrap/>
            <w:vAlign w:val="center"/>
            <w:hideMark/>
          </w:tcPr>
          <w:p w14:paraId="48C8EB94" w14:textId="77777777" w:rsidR="00EF5169" w:rsidRPr="00EF5169" w:rsidRDefault="00EF5169" w:rsidP="00EF5169">
            <w:pPr>
              <w:spacing w:before="31" w:line="276" w:lineRule="auto"/>
              <w:ind w:right="-117"/>
              <w:jc w:val="both"/>
              <w:rPr>
                <w:rFonts w:eastAsia="Arial"/>
                <w:b/>
                <w:bCs/>
                <w:spacing w:val="3"/>
              </w:rPr>
            </w:pPr>
            <w:r w:rsidRPr="00EF5169">
              <w:rPr>
                <w:rFonts w:eastAsia="Arial"/>
                <w:b/>
                <w:bCs/>
                <w:spacing w:val="3"/>
              </w:rPr>
              <w:t>Description</w:t>
            </w:r>
          </w:p>
        </w:tc>
        <w:tc>
          <w:tcPr>
            <w:tcW w:w="1110"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F027537"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Insert Current FY</w:t>
            </w:r>
          </w:p>
        </w:tc>
        <w:tc>
          <w:tcPr>
            <w:tcW w:w="1457"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C57A0C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Insert</w:t>
            </w:r>
          </w:p>
          <w:p w14:paraId="48BF3441"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Comparative FY</w:t>
            </w:r>
          </w:p>
        </w:tc>
      </w:tr>
      <w:tr w:rsidR="00EF5169" w:rsidRPr="00EF5169" w14:paraId="303D2521" w14:textId="77777777" w:rsidTr="001B284A">
        <w:trPr>
          <w:trHeight w:val="340"/>
        </w:trPr>
        <w:tc>
          <w:tcPr>
            <w:tcW w:w="2433" w:type="pct"/>
            <w:vMerge/>
            <w:tcBorders>
              <w:left w:val="single" w:sz="4" w:space="0" w:color="auto"/>
              <w:bottom w:val="single" w:sz="4" w:space="0" w:color="auto"/>
              <w:right w:val="single" w:sz="4" w:space="0" w:color="auto"/>
            </w:tcBorders>
            <w:shd w:val="clear" w:color="auto" w:fill="0070C0"/>
            <w:noWrap/>
            <w:vAlign w:val="bottom"/>
            <w:hideMark/>
          </w:tcPr>
          <w:p w14:paraId="5DF67D32" w14:textId="77777777" w:rsidR="00EF5169" w:rsidRPr="00EF5169" w:rsidRDefault="00EF5169" w:rsidP="00EF5169">
            <w:pPr>
              <w:spacing w:before="31" w:line="276" w:lineRule="auto"/>
              <w:ind w:right="-117"/>
              <w:jc w:val="both"/>
              <w:rPr>
                <w:rFonts w:eastAsia="Arial"/>
                <w:b/>
                <w:bCs/>
                <w:spacing w:val="3"/>
              </w:rPr>
            </w:pPr>
          </w:p>
        </w:tc>
        <w:tc>
          <w:tcPr>
            <w:tcW w:w="1110"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42DBD41"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Kshs</w:t>
            </w:r>
          </w:p>
        </w:tc>
        <w:tc>
          <w:tcPr>
            <w:tcW w:w="1457"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C25B8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Kshs</w:t>
            </w:r>
          </w:p>
        </w:tc>
      </w:tr>
      <w:tr w:rsidR="00EF5169" w:rsidRPr="00EF5169" w14:paraId="31FFFA8D" w14:textId="77777777" w:rsidTr="001B284A">
        <w:trPr>
          <w:trHeight w:val="674"/>
        </w:trPr>
        <w:tc>
          <w:tcPr>
            <w:tcW w:w="2433" w:type="pct"/>
            <w:shd w:val="clear" w:color="auto" w:fill="auto"/>
            <w:noWrap/>
            <w:vAlign w:val="bottom"/>
          </w:tcPr>
          <w:p w14:paraId="34C61E8F" w14:textId="77777777" w:rsidR="00EF5169" w:rsidRPr="00EF5169" w:rsidRDefault="00EF5169" w:rsidP="00EF5169">
            <w:pPr>
              <w:spacing w:before="31" w:line="276" w:lineRule="auto"/>
              <w:ind w:right="-117"/>
              <w:jc w:val="both"/>
              <w:rPr>
                <w:rFonts w:eastAsia="Arial"/>
                <w:b/>
                <w:bCs/>
                <w:spacing w:val="3"/>
                <w:lang w:val="en-US"/>
              </w:rPr>
            </w:pPr>
          </w:p>
        </w:tc>
        <w:tc>
          <w:tcPr>
            <w:tcW w:w="578" w:type="pct"/>
            <w:vAlign w:val="center"/>
          </w:tcPr>
          <w:p w14:paraId="2F8F16F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Current FY</w:t>
            </w:r>
          </w:p>
        </w:tc>
        <w:tc>
          <w:tcPr>
            <w:tcW w:w="533" w:type="pct"/>
            <w:vAlign w:val="center"/>
          </w:tcPr>
          <w:p w14:paraId="1F6FB78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of the total</w:t>
            </w:r>
          </w:p>
        </w:tc>
        <w:tc>
          <w:tcPr>
            <w:tcW w:w="856" w:type="pct"/>
            <w:shd w:val="clear" w:color="auto" w:fill="auto"/>
            <w:noWrap/>
            <w:vAlign w:val="center"/>
          </w:tcPr>
          <w:p w14:paraId="1BDF79D3"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xml:space="preserve">Comparative </w:t>
            </w:r>
          </w:p>
          <w:p w14:paraId="675162B3"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FY</w:t>
            </w:r>
          </w:p>
        </w:tc>
        <w:tc>
          <w:tcPr>
            <w:tcW w:w="601" w:type="pct"/>
            <w:shd w:val="clear" w:color="auto" w:fill="auto"/>
            <w:vAlign w:val="center"/>
          </w:tcPr>
          <w:p w14:paraId="38445F1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of the total</w:t>
            </w:r>
          </w:p>
        </w:tc>
      </w:tr>
      <w:tr w:rsidR="00EF5169" w:rsidRPr="00EF5169" w14:paraId="3B2FBC2A" w14:textId="77777777" w:rsidTr="001B284A">
        <w:trPr>
          <w:trHeight w:val="340"/>
        </w:trPr>
        <w:tc>
          <w:tcPr>
            <w:tcW w:w="2433" w:type="pct"/>
            <w:shd w:val="clear" w:color="auto" w:fill="auto"/>
            <w:noWrap/>
            <w:vAlign w:val="bottom"/>
          </w:tcPr>
          <w:p w14:paraId="443BB1D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Less than 1 year</w:t>
            </w:r>
          </w:p>
        </w:tc>
        <w:tc>
          <w:tcPr>
            <w:tcW w:w="578" w:type="pct"/>
            <w:vAlign w:val="center"/>
          </w:tcPr>
          <w:p w14:paraId="41233F6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0045382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7A87034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2896C5D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260C9606" w14:textId="77777777" w:rsidTr="001B284A">
        <w:trPr>
          <w:trHeight w:val="340"/>
        </w:trPr>
        <w:tc>
          <w:tcPr>
            <w:tcW w:w="2433" w:type="pct"/>
            <w:shd w:val="clear" w:color="auto" w:fill="auto"/>
            <w:noWrap/>
            <w:vAlign w:val="bottom"/>
          </w:tcPr>
          <w:p w14:paraId="31527DE9"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Between 1- 2 years</w:t>
            </w:r>
          </w:p>
        </w:tc>
        <w:tc>
          <w:tcPr>
            <w:tcW w:w="578" w:type="pct"/>
            <w:vAlign w:val="center"/>
          </w:tcPr>
          <w:p w14:paraId="44B527A4"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74BE89C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4CB98BC3"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05338F49"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042A3525" w14:textId="77777777" w:rsidTr="001B284A">
        <w:trPr>
          <w:trHeight w:val="340"/>
        </w:trPr>
        <w:tc>
          <w:tcPr>
            <w:tcW w:w="2433" w:type="pct"/>
            <w:shd w:val="clear" w:color="auto" w:fill="auto"/>
            <w:noWrap/>
            <w:vAlign w:val="bottom"/>
          </w:tcPr>
          <w:p w14:paraId="4BE427F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Between 2-3 years</w:t>
            </w:r>
          </w:p>
        </w:tc>
        <w:tc>
          <w:tcPr>
            <w:tcW w:w="578" w:type="pct"/>
            <w:vAlign w:val="center"/>
          </w:tcPr>
          <w:p w14:paraId="0ADEFD83"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27B053F2"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32913E16"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09079D4C"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1B36F5CD" w14:textId="77777777" w:rsidTr="001B284A">
        <w:trPr>
          <w:trHeight w:val="340"/>
        </w:trPr>
        <w:tc>
          <w:tcPr>
            <w:tcW w:w="2433" w:type="pct"/>
            <w:shd w:val="clear" w:color="auto" w:fill="auto"/>
            <w:noWrap/>
            <w:vAlign w:val="bottom"/>
          </w:tcPr>
          <w:p w14:paraId="62457952"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Over 3 years</w:t>
            </w:r>
          </w:p>
        </w:tc>
        <w:tc>
          <w:tcPr>
            <w:tcW w:w="578" w:type="pct"/>
            <w:vAlign w:val="center"/>
          </w:tcPr>
          <w:p w14:paraId="1E4C376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533" w:type="pct"/>
            <w:vAlign w:val="center"/>
          </w:tcPr>
          <w:p w14:paraId="6CF7150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856" w:type="pct"/>
            <w:shd w:val="clear" w:color="auto" w:fill="auto"/>
            <w:noWrap/>
            <w:vAlign w:val="center"/>
          </w:tcPr>
          <w:p w14:paraId="5DEDC158"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01" w:type="pct"/>
            <w:shd w:val="clear" w:color="auto" w:fill="auto"/>
            <w:vAlign w:val="center"/>
          </w:tcPr>
          <w:p w14:paraId="051F4216"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2B47DD24" w14:textId="77777777" w:rsidTr="001B284A">
        <w:trPr>
          <w:trHeight w:val="340"/>
        </w:trPr>
        <w:tc>
          <w:tcPr>
            <w:tcW w:w="2433" w:type="pct"/>
            <w:shd w:val="clear" w:color="auto" w:fill="auto"/>
            <w:noWrap/>
            <w:vAlign w:val="bottom"/>
          </w:tcPr>
          <w:p w14:paraId="2680689B" w14:textId="0C2C7FD6"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Total</w:t>
            </w:r>
          </w:p>
        </w:tc>
        <w:tc>
          <w:tcPr>
            <w:tcW w:w="578" w:type="pct"/>
            <w:vAlign w:val="center"/>
          </w:tcPr>
          <w:p w14:paraId="2739BF74"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xxx</w:t>
            </w:r>
          </w:p>
        </w:tc>
        <w:tc>
          <w:tcPr>
            <w:tcW w:w="533" w:type="pct"/>
            <w:vAlign w:val="center"/>
          </w:tcPr>
          <w:p w14:paraId="6D72810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w:t>
            </w:r>
          </w:p>
        </w:tc>
        <w:tc>
          <w:tcPr>
            <w:tcW w:w="856" w:type="pct"/>
            <w:shd w:val="clear" w:color="auto" w:fill="auto"/>
            <w:noWrap/>
            <w:vAlign w:val="center"/>
          </w:tcPr>
          <w:p w14:paraId="5CCC0896"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xxx</w:t>
            </w:r>
          </w:p>
        </w:tc>
        <w:tc>
          <w:tcPr>
            <w:tcW w:w="601" w:type="pct"/>
            <w:shd w:val="clear" w:color="auto" w:fill="auto"/>
            <w:vAlign w:val="center"/>
          </w:tcPr>
          <w:p w14:paraId="1A723AD6"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w:t>
            </w:r>
          </w:p>
        </w:tc>
      </w:tr>
    </w:tbl>
    <w:p w14:paraId="1B7B9166" w14:textId="56AA2B53" w:rsidR="00821A92" w:rsidRDefault="00821A92">
      <w:pPr>
        <w:autoSpaceDE/>
        <w:autoSpaceDN/>
        <w:rPr>
          <w:b/>
        </w:rPr>
      </w:pPr>
    </w:p>
    <w:p w14:paraId="594CE71E" w14:textId="30F35DCA" w:rsidR="00821A92" w:rsidRDefault="00821A92">
      <w:pPr>
        <w:autoSpaceDE/>
        <w:autoSpaceDN/>
        <w:rPr>
          <w:b/>
        </w:rPr>
      </w:pPr>
    </w:p>
    <w:p w14:paraId="049F74DC" w14:textId="4568A9F8" w:rsidR="00E475DA" w:rsidRPr="00A14B20" w:rsidRDefault="00E475DA" w:rsidP="008377FD">
      <w:pPr>
        <w:autoSpaceDE/>
        <w:autoSpaceDN/>
        <w:ind w:right="-27"/>
        <w:jc w:val="both"/>
        <w:rPr>
          <w:b/>
          <w:bCs/>
          <w:lang w:eastAsia="en-GB"/>
        </w:rPr>
      </w:pPr>
      <w:bookmarkStart w:id="48" w:name="_Hlk133831099"/>
      <w:r w:rsidRPr="00A14B20">
        <w:rPr>
          <w:b/>
          <w:bCs/>
          <w:lang w:eastAsia="en-GB"/>
        </w:rPr>
        <w:t>2</w:t>
      </w:r>
      <w:r w:rsidR="006E3587">
        <w:rPr>
          <w:b/>
          <w:bCs/>
          <w:lang w:eastAsia="en-GB"/>
        </w:rPr>
        <w:t>9</w:t>
      </w:r>
      <w:r w:rsidRPr="00A14B20">
        <w:rPr>
          <w:b/>
          <w:bCs/>
          <w:lang w:eastAsia="en-GB"/>
        </w:rPr>
        <w:t xml:space="preserve"> (</w:t>
      </w:r>
      <w:r w:rsidR="00EA31EE">
        <w:rPr>
          <w:b/>
          <w:bCs/>
          <w:lang w:eastAsia="en-GB"/>
        </w:rPr>
        <w:t>b</w:t>
      </w:r>
      <w:r w:rsidRPr="00A14B20">
        <w:rPr>
          <w:b/>
          <w:bCs/>
          <w:lang w:eastAsia="en-GB"/>
        </w:rPr>
        <w:t>) Reconciliation for Impairment Allowance on Receivables from Non-Exchange Transactions</w:t>
      </w:r>
    </w:p>
    <w:p w14:paraId="7452C56E" w14:textId="77777777" w:rsidR="00E475DA" w:rsidRPr="00A14B20" w:rsidRDefault="00E475DA" w:rsidP="00E475D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1848"/>
        <w:gridCol w:w="1943"/>
      </w:tblGrid>
      <w:tr w:rsidR="00906E87" w:rsidRPr="00A14B20" w14:paraId="15D830CA" w14:textId="77777777" w:rsidTr="00DC6E28">
        <w:trPr>
          <w:trHeight w:val="340"/>
        </w:trPr>
        <w:tc>
          <w:tcPr>
            <w:tcW w:w="2918" w:type="pct"/>
            <w:vMerge w:val="restart"/>
            <w:tcBorders>
              <w:top w:val="single" w:sz="4" w:space="0" w:color="auto"/>
              <w:left w:val="single" w:sz="4" w:space="0" w:color="auto"/>
              <w:right w:val="single" w:sz="4" w:space="0" w:color="auto"/>
            </w:tcBorders>
            <w:shd w:val="clear" w:color="auto" w:fill="0070C0"/>
            <w:noWrap/>
            <w:vAlign w:val="center"/>
            <w:hideMark/>
          </w:tcPr>
          <w:bookmarkEnd w:id="48"/>
          <w:p w14:paraId="266CFEEE" w14:textId="77777777" w:rsidR="00906E87" w:rsidRPr="00A14B20" w:rsidRDefault="00906E87" w:rsidP="00906E87">
            <w:pPr>
              <w:autoSpaceDE/>
              <w:autoSpaceDN/>
              <w:rPr>
                <w:b/>
                <w:bCs/>
                <w:lang w:eastAsia="en-GB"/>
              </w:rPr>
            </w:pPr>
            <w:r w:rsidRPr="00A14B20">
              <w:rPr>
                <w:b/>
                <w:bCs/>
                <w:lang w:eastAsia="en-GB"/>
              </w:rPr>
              <w:t>Description</w:t>
            </w:r>
          </w:p>
        </w:tc>
        <w:tc>
          <w:tcPr>
            <w:tcW w:w="1040" w:type="pct"/>
            <w:tcBorders>
              <w:top w:val="single" w:sz="4" w:space="0" w:color="auto"/>
              <w:left w:val="single" w:sz="4" w:space="0" w:color="auto"/>
              <w:bottom w:val="single" w:sz="4" w:space="0" w:color="auto"/>
              <w:right w:val="single" w:sz="4" w:space="0" w:color="auto"/>
            </w:tcBorders>
            <w:shd w:val="clear" w:color="auto" w:fill="0070C0"/>
            <w:vAlign w:val="center"/>
          </w:tcPr>
          <w:p w14:paraId="3E7CAE94" w14:textId="7468EEE0" w:rsidR="00906E87" w:rsidRPr="001B7F22" w:rsidRDefault="00906E87" w:rsidP="00DC6E28">
            <w:pPr>
              <w:autoSpaceDE/>
              <w:autoSpaceDN/>
              <w:jc w:val="center"/>
              <w:rPr>
                <w:b/>
                <w:bCs/>
                <w:lang w:val="en-US"/>
              </w:rPr>
            </w:pPr>
            <w:r>
              <w:rPr>
                <w:b/>
                <w:bCs/>
                <w:color w:val="231F20"/>
                <w:lang w:val="en-US"/>
              </w:rPr>
              <w:t>Insert Current FY</w:t>
            </w:r>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18070F1" w14:textId="688D0617" w:rsidR="00906E87" w:rsidRDefault="00906E87" w:rsidP="00DC6E28">
            <w:pPr>
              <w:autoSpaceDE/>
              <w:autoSpaceDN/>
              <w:jc w:val="center"/>
              <w:rPr>
                <w:b/>
                <w:bCs/>
                <w:color w:val="231F20"/>
                <w:lang w:val="en-US"/>
              </w:rPr>
            </w:pPr>
            <w:r>
              <w:rPr>
                <w:b/>
                <w:bCs/>
                <w:color w:val="231F20"/>
                <w:lang w:val="en-US"/>
              </w:rPr>
              <w:t>Insert</w:t>
            </w:r>
          </w:p>
          <w:p w14:paraId="50422D7F" w14:textId="1DF09492" w:rsidR="00906E87" w:rsidRPr="001B7F22" w:rsidRDefault="00906E87" w:rsidP="00DC6E28">
            <w:pPr>
              <w:autoSpaceDE/>
              <w:autoSpaceDN/>
              <w:jc w:val="center"/>
              <w:rPr>
                <w:b/>
                <w:bCs/>
                <w:lang w:val="en-US"/>
              </w:rPr>
            </w:pPr>
            <w:r>
              <w:rPr>
                <w:b/>
                <w:bCs/>
                <w:color w:val="231F20"/>
                <w:lang w:val="en-US"/>
              </w:rPr>
              <w:t>Comparative FY</w:t>
            </w:r>
          </w:p>
        </w:tc>
      </w:tr>
      <w:tr w:rsidR="00906E87" w:rsidRPr="00A14B20" w14:paraId="3C64A09E" w14:textId="77777777" w:rsidTr="00DC6E28">
        <w:trPr>
          <w:trHeight w:val="340"/>
        </w:trPr>
        <w:tc>
          <w:tcPr>
            <w:tcW w:w="2918" w:type="pct"/>
            <w:vMerge/>
            <w:tcBorders>
              <w:left w:val="single" w:sz="4" w:space="0" w:color="auto"/>
              <w:bottom w:val="single" w:sz="4" w:space="0" w:color="auto"/>
              <w:right w:val="single" w:sz="4" w:space="0" w:color="auto"/>
            </w:tcBorders>
            <w:shd w:val="clear" w:color="auto" w:fill="0070C0"/>
            <w:noWrap/>
            <w:vAlign w:val="bottom"/>
            <w:hideMark/>
          </w:tcPr>
          <w:p w14:paraId="21D46C15" w14:textId="77777777" w:rsidR="00906E87" w:rsidRPr="00A14B20" w:rsidRDefault="00906E87" w:rsidP="00841793">
            <w:pPr>
              <w:autoSpaceDE/>
              <w:autoSpaceDN/>
              <w:rPr>
                <w:b/>
                <w:bCs/>
                <w:lang w:eastAsia="en-GB"/>
              </w:rPr>
            </w:pPr>
          </w:p>
        </w:tc>
        <w:tc>
          <w:tcPr>
            <w:tcW w:w="1040" w:type="pct"/>
            <w:tcBorders>
              <w:top w:val="single" w:sz="4" w:space="0" w:color="auto"/>
              <w:left w:val="single" w:sz="4" w:space="0" w:color="auto"/>
              <w:bottom w:val="single" w:sz="4" w:space="0" w:color="auto"/>
              <w:right w:val="single" w:sz="4" w:space="0" w:color="auto"/>
            </w:tcBorders>
            <w:shd w:val="clear" w:color="auto" w:fill="0070C0"/>
            <w:vAlign w:val="center"/>
          </w:tcPr>
          <w:p w14:paraId="6D432C08" w14:textId="7B585891" w:rsidR="00906E87" w:rsidRPr="00A14B20" w:rsidRDefault="00906E87" w:rsidP="00DC6E28">
            <w:pPr>
              <w:autoSpaceDE/>
              <w:autoSpaceDN/>
              <w:jc w:val="center"/>
              <w:rPr>
                <w:b/>
                <w:bCs/>
                <w:lang w:val="en-US"/>
              </w:rPr>
            </w:pPr>
            <w:r>
              <w:rPr>
                <w:b/>
                <w:bCs/>
                <w:color w:val="231F20"/>
                <w:lang w:val="en-US"/>
              </w:rPr>
              <w:t>Kshs</w:t>
            </w:r>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FD16E8" w14:textId="408A225B" w:rsidR="00906E87" w:rsidRPr="00A14B20" w:rsidRDefault="00906E87" w:rsidP="00DC6E28">
            <w:pPr>
              <w:autoSpaceDE/>
              <w:autoSpaceDN/>
              <w:jc w:val="center"/>
              <w:rPr>
                <w:b/>
                <w:bCs/>
                <w:lang w:val="en-US"/>
              </w:rPr>
            </w:pPr>
            <w:r>
              <w:rPr>
                <w:b/>
                <w:bCs/>
                <w:color w:val="231F20"/>
                <w:lang w:val="en-US"/>
              </w:rPr>
              <w:t>Kshs</w:t>
            </w:r>
          </w:p>
        </w:tc>
      </w:tr>
      <w:tr w:rsidR="00E475DA" w:rsidRPr="00A14B20" w14:paraId="725D9717" w14:textId="77777777" w:rsidTr="00DC6E28">
        <w:trPr>
          <w:trHeight w:val="340"/>
        </w:trPr>
        <w:tc>
          <w:tcPr>
            <w:tcW w:w="2918" w:type="pct"/>
            <w:shd w:val="clear" w:color="auto" w:fill="auto"/>
            <w:noWrap/>
            <w:vAlign w:val="bottom"/>
            <w:hideMark/>
          </w:tcPr>
          <w:p w14:paraId="7B729B2C" w14:textId="56A76638" w:rsidR="00E475DA" w:rsidRPr="00A14B20" w:rsidRDefault="00E475DA" w:rsidP="00841793">
            <w:pPr>
              <w:autoSpaceDE/>
              <w:autoSpaceDN/>
              <w:rPr>
                <w:lang w:val="en-US"/>
              </w:rPr>
            </w:pPr>
            <w:r w:rsidRPr="00A14B20">
              <w:rPr>
                <w:lang w:val="en-US"/>
              </w:rPr>
              <w:t xml:space="preserve">At </w:t>
            </w:r>
            <w:r w:rsidR="001C41BB">
              <w:rPr>
                <w:lang w:val="en-US"/>
              </w:rPr>
              <w:t>the beginning of the y</w:t>
            </w:r>
            <w:r w:rsidR="00841793" w:rsidRPr="00A14B20">
              <w:rPr>
                <w:lang w:val="en-US"/>
              </w:rPr>
              <w:t>ear</w:t>
            </w:r>
          </w:p>
        </w:tc>
        <w:tc>
          <w:tcPr>
            <w:tcW w:w="1040" w:type="pct"/>
            <w:vAlign w:val="center"/>
          </w:tcPr>
          <w:p w14:paraId="76B7D5A7" w14:textId="77777777" w:rsidR="00E475DA" w:rsidRPr="00A14B20" w:rsidRDefault="00E475DA" w:rsidP="00DC6E28">
            <w:pPr>
              <w:autoSpaceDE/>
              <w:autoSpaceDN/>
              <w:jc w:val="center"/>
              <w:rPr>
                <w:lang w:val="en-US"/>
              </w:rPr>
            </w:pPr>
            <w:r w:rsidRPr="00A14B20">
              <w:rPr>
                <w:lang w:val="en-US"/>
              </w:rPr>
              <w:t>xxx</w:t>
            </w:r>
          </w:p>
        </w:tc>
        <w:tc>
          <w:tcPr>
            <w:tcW w:w="1042" w:type="pct"/>
            <w:shd w:val="clear" w:color="auto" w:fill="auto"/>
            <w:noWrap/>
            <w:vAlign w:val="center"/>
            <w:hideMark/>
          </w:tcPr>
          <w:p w14:paraId="058C4C73" w14:textId="77777777" w:rsidR="00E475DA" w:rsidRPr="00A14B20" w:rsidRDefault="00E475DA" w:rsidP="00DC6E28">
            <w:pPr>
              <w:autoSpaceDE/>
              <w:autoSpaceDN/>
              <w:jc w:val="center"/>
              <w:rPr>
                <w:lang w:val="en-US"/>
              </w:rPr>
            </w:pPr>
            <w:r w:rsidRPr="00A14B20">
              <w:rPr>
                <w:lang w:val="en-US"/>
              </w:rPr>
              <w:t>xxx</w:t>
            </w:r>
          </w:p>
        </w:tc>
      </w:tr>
      <w:tr w:rsidR="00E475DA" w:rsidRPr="00A14B20" w14:paraId="599F1237" w14:textId="77777777" w:rsidTr="00DC6E28">
        <w:trPr>
          <w:trHeight w:val="340"/>
        </w:trPr>
        <w:tc>
          <w:tcPr>
            <w:tcW w:w="2918" w:type="pct"/>
            <w:shd w:val="clear" w:color="auto" w:fill="auto"/>
            <w:noWrap/>
            <w:vAlign w:val="bottom"/>
          </w:tcPr>
          <w:p w14:paraId="0B7A39DB" w14:textId="42E84CA4" w:rsidR="00E475DA" w:rsidRPr="00A14B20" w:rsidRDefault="00E475DA" w:rsidP="00841793">
            <w:pPr>
              <w:autoSpaceDE/>
              <w:autoSpaceDN/>
              <w:rPr>
                <w:lang w:val="en-US"/>
              </w:rPr>
            </w:pPr>
            <w:r w:rsidRPr="00A14B20">
              <w:rPr>
                <w:lang w:val="en-US"/>
              </w:rPr>
              <w:t xml:space="preserve">Additional </w:t>
            </w:r>
            <w:r w:rsidR="001C41BB">
              <w:rPr>
                <w:lang w:val="en-US"/>
              </w:rPr>
              <w:t>provisions during the y</w:t>
            </w:r>
            <w:r w:rsidR="00841793" w:rsidRPr="00A14B20">
              <w:rPr>
                <w:lang w:val="en-US"/>
              </w:rPr>
              <w:t>ear</w:t>
            </w:r>
          </w:p>
        </w:tc>
        <w:tc>
          <w:tcPr>
            <w:tcW w:w="1040" w:type="pct"/>
            <w:vAlign w:val="center"/>
          </w:tcPr>
          <w:p w14:paraId="6B0A3AA2" w14:textId="77777777" w:rsidR="00E475DA" w:rsidRPr="00A14B20" w:rsidRDefault="00E475DA" w:rsidP="00DC6E28">
            <w:pPr>
              <w:autoSpaceDE/>
              <w:autoSpaceDN/>
              <w:jc w:val="center"/>
              <w:rPr>
                <w:lang w:val="en-US"/>
              </w:rPr>
            </w:pPr>
            <w:r w:rsidRPr="00A14B20">
              <w:rPr>
                <w:lang w:val="en-US"/>
              </w:rPr>
              <w:t>xxx</w:t>
            </w:r>
          </w:p>
        </w:tc>
        <w:tc>
          <w:tcPr>
            <w:tcW w:w="1042" w:type="pct"/>
            <w:shd w:val="clear" w:color="auto" w:fill="auto"/>
            <w:noWrap/>
            <w:vAlign w:val="center"/>
            <w:hideMark/>
          </w:tcPr>
          <w:p w14:paraId="02783BE9" w14:textId="77777777" w:rsidR="00E475DA" w:rsidRPr="00A14B20" w:rsidRDefault="00E475DA" w:rsidP="00DC6E28">
            <w:pPr>
              <w:autoSpaceDE/>
              <w:autoSpaceDN/>
              <w:jc w:val="center"/>
              <w:rPr>
                <w:lang w:val="en-US"/>
              </w:rPr>
            </w:pPr>
            <w:r w:rsidRPr="00A14B20">
              <w:rPr>
                <w:lang w:val="en-US"/>
              </w:rPr>
              <w:t>xxx</w:t>
            </w:r>
          </w:p>
        </w:tc>
      </w:tr>
      <w:tr w:rsidR="00E475DA" w:rsidRPr="00A14B20" w14:paraId="65FFAF88" w14:textId="77777777" w:rsidTr="00DC6E28">
        <w:trPr>
          <w:trHeight w:val="340"/>
        </w:trPr>
        <w:tc>
          <w:tcPr>
            <w:tcW w:w="2918" w:type="pct"/>
            <w:shd w:val="clear" w:color="auto" w:fill="auto"/>
            <w:noWrap/>
            <w:vAlign w:val="bottom"/>
          </w:tcPr>
          <w:p w14:paraId="468AA724" w14:textId="4F078845" w:rsidR="00E475DA" w:rsidRPr="00A14B20" w:rsidRDefault="00E475DA" w:rsidP="00841793">
            <w:pPr>
              <w:autoSpaceDE/>
              <w:autoSpaceDN/>
              <w:rPr>
                <w:lang w:val="en-US"/>
              </w:rPr>
            </w:pPr>
            <w:r w:rsidRPr="00A14B20">
              <w:rPr>
                <w:lang w:val="en-US"/>
              </w:rPr>
              <w:t xml:space="preserve">Recovered </w:t>
            </w:r>
            <w:r w:rsidR="001C41BB">
              <w:rPr>
                <w:lang w:val="en-US"/>
              </w:rPr>
              <w:t>during the y</w:t>
            </w:r>
            <w:r w:rsidR="00841793" w:rsidRPr="00A14B20">
              <w:rPr>
                <w:lang w:val="en-US"/>
              </w:rPr>
              <w:t>ear</w:t>
            </w:r>
          </w:p>
        </w:tc>
        <w:tc>
          <w:tcPr>
            <w:tcW w:w="1040" w:type="pct"/>
            <w:vAlign w:val="center"/>
          </w:tcPr>
          <w:p w14:paraId="503AF4C8" w14:textId="77777777" w:rsidR="00E475DA" w:rsidRPr="00A14B20" w:rsidRDefault="00E475DA" w:rsidP="00DC6E28">
            <w:pPr>
              <w:autoSpaceDE/>
              <w:autoSpaceDN/>
              <w:jc w:val="center"/>
              <w:rPr>
                <w:lang w:val="en-US"/>
              </w:rPr>
            </w:pPr>
            <w:r w:rsidRPr="00A14B20">
              <w:rPr>
                <w:lang w:val="en-US"/>
              </w:rPr>
              <w:t>(xxx)</w:t>
            </w:r>
          </w:p>
        </w:tc>
        <w:tc>
          <w:tcPr>
            <w:tcW w:w="1042" w:type="pct"/>
            <w:shd w:val="clear" w:color="auto" w:fill="auto"/>
            <w:noWrap/>
            <w:vAlign w:val="center"/>
            <w:hideMark/>
          </w:tcPr>
          <w:p w14:paraId="00CD7B4B" w14:textId="77777777" w:rsidR="00E475DA" w:rsidRPr="00A14B20" w:rsidRDefault="00E475DA" w:rsidP="00DC6E28">
            <w:pPr>
              <w:autoSpaceDE/>
              <w:autoSpaceDN/>
              <w:jc w:val="center"/>
              <w:rPr>
                <w:lang w:val="en-US"/>
              </w:rPr>
            </w:pPr>
            <w:r w:rsidRPr="00A14B20">
              <w:rPr>
                <w:lang w:val="en-US"/>
              </w:rPr>
              <w:t>(xxx)</w:t>
            </w:r>
          </w:p>
        </w:tc>
      </w:tr>
      <w:tr w:rsidR="00E475DA" w:rsidRPr="00A14B20" w14:paraId="498FEFDD" w14:textId="77777777" w:rsidTr="00DC6E28">
        <w:trPr>
          <w:trHeight w:val="340"/>
        </w:trPr>
        <w:tc>
          <w:tcPr>
            <w:tcW w:w="2918" w:type="pct"/>
            <w:shd w:val="clear" w:color="auto" w:fill="auto"/>
            <w:noWrap/>
            <w:vAlign w:val="bottom"/>
            <w:hideMark/>
          </w:tcPr>
          <w:p w14:paraId="1CFDD298" w14:textId="780CCC14" w:rsidR="00E475DA" w:rsidRPr="00A14B20" w:rsidRDefault="00E475DA" w:rsidP="00841793">
            <w:pPr>
              <w:autoSpaceDE/>
              <w:autoSpaceDN/>
              <w:rPr>
                <w:lang w:val="en-US"/>
              </w:rPr>
            </w:pPr>
            <w:r w:rsidRPr="00A14B20">
              <w:rPr>
                <w:lang w:val="en-US"/>
              </w:rPr>
              <w:t xml:space="preserve">Written </w:t>
            </w:r>
            <w:r w:rsidR="001C41BB">
              <w:rPr>
                <w:lang w:val="en-US"/>
              </w:rPr>
              <w:t>off d</w:t>
            </w:r>
            <w:r w:rsidR="00841793" w:rsidRPr="00A14B20">
              <w:rPr>
                <w:lang w:val="en-US"/>
              </w:rPr>
              <w:t>ur</w:t>
            </w:r>
            <w:r w:rsidR="001C41BB">
              <w:rPr>
                <w:lang w:val="en-US"/>
              </w:rPr>
              <w:t>ing the y</w:t>
            </w:r>
            <w:r w:rsidR="00841793" w:rsidRPr="00A14B20">
              <w:rPr>
                <w:lang w:val="en-US"/>
              </w:rPr>
              <w:t>ear</w:t>
            </w:r>
          </w:p>
        </w:tc>
        <w:tc>
          <w:tcPr>
            <w:tcW w:w="1040" w:type="pct"/>
            <w:vAlign w:val="center"/>
          </w:tcPr>
          <w:p w14:paraId="5084DC85" w14:textId="77777777" w:rsidR="00E475DA" w:rsidRPr="00A14B20" w:rsidRDefault="00E475DA" w:rsidP="00DC6E28">
            <w:pPr>
              <w:autoSpaceDE/>
              <w:autoSpaceDN/>
              <w:jc w:val="center"/>
              <w:rPr>
                <w:lang w:val="en-US"/>
              </w:rPr>
            </w:pPr>
            <w:r w:rsidRPr="00A14B20">
              <w:rPr>
                <w:lang w:val="en-US"/>
              </w:rPr>
              <w:t>(xxx)</w:t>
            </w:r>
          </w:p>
        </w:tc>
        <w:tc>
          <w:tcPr>
            <w:tcW w:w="1042" w:type="pct"/>
            <w:shd w:val="clear" w:color="auto" w:fill="auto"/>
            <w:noWrap/>
            <w:vAlign w:val="center"/>
            <w:hideMark/>
          </w:tcPr>
          <w:p w14:paraId="140CC937" w14:textId="77777777" w:rsidR="00E475DA" w:rsidRPr="00A14B20" w:rsidRDefault="00E475DA" w:rsidP="00DC6E28">
            <w:pPr>
              <w:autoSpaceDE/>
              <w:autoSpaceDN/>
              <w:jc w:val="center"/>
              <w:rPr>
                <w:lang w:val="en-US"/>
              </w:rPr>
            </w:pPr>
            <w:r w:rsidRPr="00A14B20">
              <w:rPr>
                <w:lang w:val="en-US"/>
              </w:rPr>
              <w:t>(xxx)</w:t>
            </w:r>
          </w:p>
        </w:tc>
      </w:tr>
      <w:tr w:rsidR="00E475DA" w:rsidRPr="00A14B20" w14:paraId="54DB8EBF" w14:textId="77777777" w:rsidTr="00DC6E28">
        <w:trPr>
          <w:trHeight w:val="340"/>
        </w:trPr>
        <w:tc>
          <w:tcPr>
            <w:tcW w:w="2918" w:type="pct"/>
            <w:shd w:val="clear" w:color="auto" w:fill="auto"/>
            <w:noWrap/>
            <w:vAlign w:val="bottom"/>
            <w:hideMark/>
          </w:tcPr>
          <w:p w14:paraId="31F1C38F" w14:textId="36838D24" w:rsidR="00E475DA" w:rsidRPr="00A14B20" w:rsidRDefault="00E475DA" w:rsidP="00841793">
            <w:pPr>
              <w:autoSpaceDE/>
              <w:autoSpaceDN/>
              <w:rPr>
                <w:lang w:val="en-US"/>
              </w:rPr>
            </w:pPr>
            <w:r w:rsidRPr="00A14B20">
              <w:rPr>
                <w:lang w:val="en-US"/>
              </w:rPr>
              <w:t xml:space="preserve">At </w:t>
            </w:r>
            <w:r w:rsidR="001C41BB">
              <w:rPr>
                <w:lang w:val="en-US"/>
              </w:rPr>
              <w:t>the end of the y</w:t>
            </w:r>
            <w:r w:rsidR="00841793" w:rsidRPr="00A14B20">
              <w:rPr>
                <w:lang w:val="en-US"/>
              </w:rPr>
              <w:t>ear</w:t>
            </w:r>
          </w:p>
        </w:tc>
        <w:tc>
          <w:tcPr>
            <w:tcW w:w="1040" w:type="pct"/>
            <w:vAlign w:val="center"/>
          </w:tcPr>
          <w:p w14:paraId="22E8095C" w14:textId="77777777" w:rsidR="00E475DA" w:rsidRPr="00A14B20" w:rsidRDefault="00E475DA" w:rsidP="00DC6E28">
            <w:pPr>
              <w:autoSpaceDE/>
              <w:autoSpaceDN/>
              <w:jc w:val="center"/>
              <w:rPr>
                <w:b/>
                <w:bCs/>
                <w:lang w:val="en-US"/>
              </w:rPr>
            </w:pPr>
            <w:r w:rsidRPr="00A14B20">
              <w:rPr>
                <w:b/>
                <w:bCs/>
                <w:lang w:val="en-US"/>
              </w:rPr>
              <w:t>xxx</w:t>
            </w:r>
          </w:p>
        </w:tc>
        <w:tc>
          <w:tcPr>
            <w:tcW w:w="1042" w:type="pct"/>
            <w:shd w:val="clear" w:color="auto" w:fill="auto"/>
            <w:noWrap/>
            <w:vAlign w:val="center"/>
            <w:hideMark/>
          </w:tcPr>
          <w:p w14:paraId="3ABBE20B" w14:textId="77777777" w:rsidR="00E475DA" w:rsidRPr="00A14B20" w:rsidRDefault="00E475DA" w:rsidP="00DC6E28">
            <w:pPr>
              <w:autoSpaceDE/>
              <w:autoSpaceDN/>
              <w:jc w:val="center"/>
              <w:rPr>
                <w:b/>
                <w:bCs/>
                <w:lang w:val="en-US"/>
              </w:rPr>
            </w:pPr>
            <w:r w:rsidRPr="00A14B20">
              <w:rPr>
                <w:b/>
                <w:bCs/>
                <w:lang w:val="en-US"/>
              </w:rPr>
              <w:t>xxx</w:t>
            </w:r>
          </w:p>
        </w:tc>
      </w:tr>
    </w:tbl>
    <w:p w14:paraId="19CC6506" w14:textId="286D9972" w:rsidR="005403AF" w:rsidRPr="00A14B20" w:rsidRDefault="005403AF">
      <w:pPr>
        <w:autoSpaceDE/>
        <w:autoSpaceDN/>
        <w:rPr>
          <w:b/>
        </w:rPr>
      </w:pPr>
    </w:p>
    <w:p w14:paraId="7501B195" w14:textId="244C82C9" w:rsidR="00C77B51" w:rsidRPr="00A14B20" w:rsidRDefault="0084179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Inventories</w:t>
      </w:r>
    </w:p>
    <w:p w14:paraId="5D06A0CE" w14:textId="77777777" w:rsidR="00C77B51" w:rsidRPr="00A14B20"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4"/>
        <w:gridCol w:w="1909"/>
        <w:gridCol w:w="1907"/>
      </w:tblGrid>
      <w:tr w:rsidR="00906E87" w:rsidRPr="00A14B20" w14:paraId="5C615482" w14:textId="77777777" w:rsidTr="00DC6E28">
        <w:trPr>
          <w:trHeight w:val="340"/>
        </w:trPr>
        <w:tc>
          <w:tcPr>
            <w:tcW w:w="2887" w:type="pct"/>
            <w:vMerge w:val="restart"/>
            <w:tcBorders>
              <w:top w:val="single" w:sz="4" w:space="0" w:color="auto"/>
              <w:left w:val="single" w:sz="4" w:space="0" w:color="auto"/>
              <w:right w:val="single" w:sz="4" w:space="0" w:color="auto"/>
            </w:tcBorders>
            <w:shd w:val="clear" w:color="auto" w:fill="0070C0"/>
            <w:noWrap/>
            <w:vAlign w:val="center"/>
            <w:hideMark/>
          </w:tcPr>
          <w:p w14:paraId="6253EC74"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8A31461" w14:textId="22F9BA45" w:rsidR="00906E87" w:rsidRPr="001B7F22" w:rsidRDefault="00906E87" w:rsidP="00FC6F4C">
            <w:pPr>
              <w:autoSpaceDE/>
              <w:autoSpaceDN/>
              <w:jc w:val="center"/>
              <w:rPr>
                <w:b/>
                <w:bCs/>
                <w:color w:val="231F20"/>
                <w:lang w:val="en-US"/>
              </w:rPr>
            </w:pPr>
            <w:r>
              <w:rPr>
                <w:b/>
                <w:bCs/>
                <w:color w:val="231F20"/>
                <w:lang w:val="en-US"/>
              </w:rPr>
              <w:t>Insert Current FY</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5198D8" w14:textId="3E828789" w:rsidR="00906E87" w:rsidRPr="001B7F22" w:rsidRDefault="00906E87" w:rsidP="00FC6F4C">
            <w:pPr>
              <w:autoSpaceDE/>
              <w:autoSpaceDN/>
              <w:jc w:val="center"/>
              <w:rPr>
                <w:b/>
                <w:bCs/>
                <w:color w:val="231F20"/>
                <w:lang w:val="en-US"/>
              </w:rPr>
            </w:pPr>
            <w:r>
              <w:rPr>
                <w:b/>
                <w:bCs/>
                <w:color w:val="231F20"/>
                <w:lang w:val="en-US"/>
              </w:rPr>
              <w:t>Insert Comparative FY</w:t>
            </w:r>
          </w:p>
        </w:tc>
      </w:tr>
      <w:tr w:rsidR="00906E87" w:rsidRPr="00A14B20" w14:paraId="3E58AA4C" w14:textId="77777777" w:rsidTr="00DC6E28">
        <w:trPr>
          <w:trHeight w:val="340"/>
        </w:trPr>
        <w:tc>
          <w:tcPr>
            <w:tcW w:w="2887" w:type="pct"/>
            <w:vMerge/>
            <w:tcBorders>
              <w:left w:val="single" w:sz="4" w:space="0" w:color="auto"/>
              <w:bottom w:val="single" w:sz="4" w:space="0" w:color="auto"/>
              <w:right w:val="single" w:sz="4" w:space="0" w:color="auto"/>
            </w:tcBorders>
            <w:shd w:val="clear" w:color="auto" w:fill="0070C0"/>
            <w:noWrap/>
            <w:vAlign w:val="bottom"/>
            <w:hideMark/>
          </w:tcPr>
          <w:p w14:paraId="1CF3E85A" w14:textId="77777777" w:rsidR="00906E87" w:rsidRPr="00A14B20" w:rsidRDefault="00906E87" w:rsidP="00841793">
            <w:pPr>
              <w:autoSpaceDE/>
              <w:autoSpaceDN/>
              <w:rPr>
                <w:b/>
                <w:bCs/>
                <w:color w:val="231F20"/>
                <w:lang w:eastAsia="en-GB"/>
              </w:rPr>
            </w:pP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4259877" w14:textId="3D9F76F9" w:rsidR="00906E87" w:rsidRPr="00A14B20" w:rsidRDefault="00906E87" w:rsidP="00841793">
            <w:pPr>
              <w:autoSpaceDE/>
              <w:autoSpaceDN/>
              <w:jc w:val="center"/>
              <w:rPr>
                <w:b/>
                <w:bCs/>
                <w:color w:val="231F20"/>
                <w:lang w:val="en-US"/>
              </w:rPr>
            </w:pPr>
            <w:r>
              <w:rPr>
                <w:b/>
                <w:bCs/>
                <w:color w:val="231F20"/>
                <w:lang w:val="en-US"/>
              </w:rPr>
              <w:t>Kshs</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56E9EB" w14:textId="3CADC770" w:rsidR="00906E87" w:rsidRPr="00A14B20" w:rsidRDefault="00906E87" w:rsidP="00841793">
            <w:pPr>
              <w:autoSpaceDE/>
              <w:autoSpaceDN/>
              <w:jc w:val="center"/>
              <w:rPr>
                <w:b/>
                <w:bCs/>
                <w:color w:val="231F20"/>
                <w:lang w:val="en-US"/>
              </w:rPr>
            </w:pPr>
            <w:r>
              <w:rPr>
                <w:b/>
                <w:bCs/>
                <w:color w:val="231F20"/>
                <w:lang w:val="en-US"/>
              </w:rPr>
              <w:t>Kshs</w:t>
            </w:r>
          </w:p>
        </w:tc>
      </w:tr>
      <w:tr w:rsidR="00C77B51" w:rsidRPr="00A14B20" w14:paraId="0BEB071E" w14:textId="77777777" w:rsidTr="00DC6E28">
        <w:trPr>
          <w:trHeight w:val="340"/>
        </w:trPr>
        <w:tc>
          <w:tcPr>
            <w:tcW w:w="2887" w:type="pct"/>
            <w:shd w:val="clear" w:color="auto" w:fill="auto"/>
            <w:noWrap/>
            <w:vAlign w:val="bottom"/>
            <w:hideMark/>
          </w:tcPr>
          <w:p w14:paraId="6A89FBD9" w14:textId="15F1CB20" w:rsidR="00C77B51" w:rsidRPr="00A14B20" w:rsidRDefault="00C77B51" w:rsidP="00841793">
            <w:pPr>
              <w:autoSpaceDE/>
              <w:autoSpaceDN/>
              <w:rPr>
                <w:color w:val="231F20"/>
                <w:lang w:val="en-US"/>
              </w:rPr>
            </w:pPr>
            <w:r w:rsidRPr="00A14B20">
              <w:rPr>
                <w:color w:val="231F20"/>
                <w:lang w:eastAsia="en-GB"/>
              </w:rPr>
              <w:t>Consumable</w:t>
            </w:r>
            <w:r w:rsidRPr="00A14B20">
              <w:rPr>
                <w:color w:val="000000"/>
                <w:lang w:eastAsia="en-GB"/>
              </w:rPr>
              <w:t xml:space="preserve"> </w:t>
            </w:r>
            <w:r w:rsidR="001C41BB">
              <w:rPr>
                <w:color w:val="231F20"/>
                <w:lang w:eastAsia="en-GB"/>
              </w:rPr>
              <w:t>s</w:t>
            </w:r>
            <w:r w:rsidR="00841793" w:rsidRPr="00A14B20">
              <w:rPr>
                <w:color w:val="231F20"/>
                <w:lang w:eastAsia="en-GB"/>
              </w:rPr>
              <w:t>tores</w:t>
            </w:r>
          </w:p>
        </w:tc>
        <w:tc>
          <w:tcPr>
            <w:tcW w:w="1057" w:type="pct"/>
            <w:shd w:val="clear" w:color="auto" w:fill="auto"/>
            <w:noWrap/>
            <w:vAlign w:val="bottom"/>
            <w:hideMark/>
          </w:tcPr>
          <w:p w14:paraId="4A8FB6A8" w14:textId="77777777" w:rsidR="00C77B51" w:rsidRPr="00A14B20" w:rsidRDefault="00C77B51" w:rsidP="00B4183D">
            <w:pPr>
              <w:autoSpaceDE/>
              <w:autoSpaceDN/>
              <w:jc w:val="center"/>
              <w:rPr>
                <w:lang w:val="en-US"/>
              </w:rPr>
            </w:pPr>
            <w:r w:rsidRPr="00A14B20">
              <w:rPr>
                <w:lang w:val="en-US"/>
              </w:rPr>
              <w:t>xxx</w:t>
            </w:r>
          </w:p>
        </w:tc>
        <w:tc>
          <w:tcPr>
            <w:tcW w:w="1057" w:type="pct"/>
            <w:shd w:val="clear" w:color="auto" w:fill="auto"/>
            <w:noWrap/>
            <w:vAlign w:val="bottom"/>
            <w:hideMark/>
          </w:tcPr>
          <w:p w14:paraId="065F2A6B" w14:textId="77777777" w:rsidR="00C77B51" w:rsidRPr="00A14B20" w:rsidRDefault="00C77B51" w:rsidP="00B4183D">
            <w:pPr>
              <w:autoSpaceDE/>
              <w:autoSpaceDN/>
              <w:jc w:val="center"/>
              <w:rPr>
                <w:lang w:val="en-US"/>
              </w:rPr>
            </w:pPr>
            <w:r w:rsidRPr="00A14B20">
              <w:rPr>
                <w:lang w:val="en-US"/>
              </w:rPr>
              <w:t>xxx</w:t>
            </w:r>
          </w:p>
        </w:tc>
      </w:tr>
      <w:tr w:rsidR="00C77B51" w:rsidRPr="00A14B20" w14:paraId="3EA63288" w14:textId="77777777" w:rsidTr="00DC6E28">
        <w:trPr>
          <w:trHeight w:val="340"/>
        </w:trPr>
        <w:tc>
          <w:tcPr>
            <w:tcW w:w="2887" w:type="pct"/>
            <w:shd w:val="clear" w:color="auto" w:fill="auto"/>
            <w:noWrap/>
            <w:vAlign w:val="bottom"/>
            <w:hideMark/>
          </w:tcPr>
          <w:p w14:paraId="527CBEDF" w14:textId="11CADFF3" w:rsidR="00C77B51" w:rsidRPr="00A14B20" w:rsidRDefault="00975E3F" w:rsidP="00841793">
            <w:pPr>
              <w:autoSpaceDE/>
              <w:autoSpaceDN/>
              <w:rPr>
                <w:color w:val="231F20"/>
                <w:lang w:val="en-US"/>
              </w:rPr>
            </w:pPr>
            <w:r w:rsidRPr="00A14B20">
              <w:rPr>
                <w:color w:val="231F20"/>
                <w:lang w:eastAsia="en-GB"/>
              </w:rPr>
              <w:t xml:space="preserve">Maintenance </w:t>
            </w:r>
            <w:r w:rsidR="001C41BB">
              <w:rPr>
                <w:color w:val="231F20"/>
                <w:lang w:eastAsia="en-GB"/>
              </w:rPr>
              <w:t>s</w:t>
            </w:r>
            <w:r w:rsidR="00841793" w:rsidRPr="00A14B20">
              <w:rPr>
                <w:color w:val="231F20"/>
                <w:lang w:eastAsia="en-GB"/>
              </w:rPr>
              <w:t>tores</w:t>
            </w:r>
          </w:p>
        </w:tc>
        <w:tc>
          <w:tcPr>
            <w:tcW w:w="1057" w:type="pct"/>
            <w:shd w:val="clear" w:color="auto" w:fill="auto"/>
            <w:noWrap/>
            <w:vAlign w:val="bottom"/>
            <w:hideMark/>
          </w:tcPr>
          <w:p w14:paraId="16B35AF7" w14:textId="77777777" w:rsidR="00C77B51" w:rsidRPr="00A14B20" w:rsidRDefault="00C77B51" w:rsidP="00B4183D">
            <w:pPr>
              <w:autoSpaceDE/>
              <w:autoSpaceDN/>
              <w:jc w:val="center"/>
              <w:rPr>
                <w:lang w:val="en-US"/>
              </w:rPr>
            </w:pPr>
            <w:r w:rsidRPr="00A14B20">
              <w:rPr>
                <w:lang w:val="en-US"/>
              </w:rPr>
              <w:t>xxx</w:t>
            </w:r>
          </w:p>
        </w:tc>
        <w:tc>
          <w:tcPr>
            <w:tcW w:w="1057" w:type="pct"/>
            <w:shd w:val="clear" w:color="auto" w:fill="auto"/>
            <w:noWrap/>
            <w:vAlign w:val="bottom"/>
            <w:hideMark/>
          </w:tcPr>
          <w:p w14:paraId="79B5630F" w14:textId="77777777" w:rsidR="00C77B51" w:rsidRPr="00A14B20" w:rsidRDefault="00C77B51" w:rsidP="00B4183D">
            <w:pPr>
              <w:autoSpaceDE/>
              <w:autoSpaceDN/>
              <w:jc w:val="center"/>
              <w:rPr>
                <w:lang w:val="en-US"/>
              </w:rPr>
            </w:pPr>
            <w:r w:rsidRPr="00A14B20">
              <w:rPr>
                <w:lang w:val="en-US"/>
              </w:rPr>
              <w:t>xxx</w:t>
            </w:r>
          </w:p>
        </w:tc>
      </w:tr>
      <w:tr w:rsidR="00C77B51" w:rsidRPr="00A14B20" w14:paraId="09D5D8BF" w14:textId="77777777" w:rsidTr="00DC6E28">
        <w:trPr>
          <w:trHeight w:val="340"/>
        </w:trPr>
        <w:tc>
          <w:tcPr>
            <w:tcW w:w="2887" w:type="pct"/>
            <w:shd w:val="clear" w:color="auto" w:fill="auto"/>
            <w:noWrap/>
            <w:vAlign w:val="bottom"/>
            <w:hideMark/>
          </w:tcPr>
          <w:p w14:paraId="08ED5D75" w14:textId="49F5D764" w:rsidR="00C77B51" w:rsidRPr="00A14B20" w:rsidRDefault="00975E3F" w:rsidP="00841793">
            <w:pPr>
              <w:autoSpaceDE/>
              <w:autoSpaceDN/>
              <w:rPr>
                <w:color w:val="231F20"/>
                <w:lang w:val="en-US"/>
              </w:rPr>
            </w:pPr>
            <w:r w:rsidRPr="00A14B20">
              <w:rPr>
                <w:color w:val="231F20"/>
                <w:lang w:eastAsia="en-GB"/>
              </w:rPr>
              <w:t xml:space="preserve">Health </w:t>
            </w:r>
            <w:r w:rsidR="001C41BB">
              <w:rPr>
                <w:color w:val="231F20"/>
                <w:lang w:eastAsia="en-GB"/>
              </w:rPr>
              <w:t>Unit s</w:t>
            </w:r>
            <w:r w:rsidR="00841793" w:rsidRPr="00A14B20">
              <w:rPr>
                <w:color w:val="231F20"/>
                <w:lang w:eastAsia="en-GB"/>
              </w:rPr>
              <w:t>tores</w:t>
            </w:r>
          </w:p>
        </w:tc>
        <w:tc>
          <w:tcPr>
            <w:tcW w:w="1057" w:type="pct"/>
            <w:shd w:val="clear" w:color="auto" w:fill="auto"/>
            <w:noWrap/>
            <w:vAlign w:val="bottom"/>
            <w:hideMark/>
          </w:tcPr>
          <w:p w14:paraId="15270103" w14:textId="77777777" w:rsidR="00C77B51" w:rsidRPr="00A14B20" w:rsidRDefault="00C77B51" w:rsidP="00B4183D">
            <w:pPr>
              <w:autoSpaceDE/>
              <w:autoSpaceDN/>
              <w:jc w:val="center"/>
              <w:rPr>
                <w:lang w:val="en-US"/>
              </w:rPr>
            </w:pPr>
            <w:r w:rsidRPr="00A14B20">
              <w:rPr>
                <w:lang w:val="en-US"/>
              </w:rPr>
              <w:t>xxx</w:t>
            </w:r>
          </w:p>
        </w:tc>
        <w:tc>
          <w:tcPr>
            <w:tcW w:w="1057" w:type="pct"/>
            <w:shd w:val="clear" w:color="auto" w:fill="auto"/>
            <w:noWrap/>
            <w:vAlign w:val="bottom"/>
            <w:hideMark/>
          </w:tcPr>
          <w:p w14:paraId="145E89B6" w14:textId="77777777" w:rsidR="00C77B51" w:rsidRPr="00A14B20" w:rsidRDefault="00C77B51" w:rsidP="00B4183D">
            <w:pPr>
              <w:autoSpaceDE/>
              <w:autoSpaceDN/>
              <w:jc w:val="center"/>
              <w:rPr>
                <w:lang w:val="en-US"/>
              </w:rPr>
            </w:pPr>
            <w:r w:rsidRPr="00A14B20">
              <w:rPr>
                <w:lang w:val="en-US"/>
              </w:rPr>
              <w:t>xxx</w:t>
            </w:r>
          </w:p>
        </w:tc>
      </w:tr>
      <w:tr w:rsidR="00C77B51" w:rsidRPr="00A14B20" w14:paraId="0FCF6C51" w14:textId="77777777" w:rsidTr="00DC6E28">
        <w:trPr>
          <w:trHeight w:val="340"/>
        </w:trPr>
        <w:tc>
          <w:tcPr>
            <w:tcW w:w="2887" w:type="pct"/>
            <w:shd w:val="clear" w:color="auto" w:fill="auto"/>
            <w:noWrap/>
            <w:vAlign w:val="bottom"/>
            <w:hideMark/>
          </w:tcPr>
          <w:p w14:paraId="6BE8D1C1" w14:textId="352BFFDD" w:rsidR="00C77B51" w:rsidRPr="00A14B20" w:rsidRDefault="00975E3F" w:rsidP="00841793">
            <w:pPr>
              <w:autoSpaceDE/>
              <w:autoSpaceDN/>
              <w:rPr>
                <w:color w:val="231F20"/>
                <w:lang w:val="en-US"/>
              </w:rPr>
            </w:pPr>
            <w:r w:rsidRPr="00A14B20">
              <w:rPr>
                <w:color w:val="231F20"/>
                <w:lang w:eastAsia="en-GB"/>
              </w:rPr>
              <w:t xml:space="preserve">Electrical </w:t>
            </w:r>
            <w:r w:rsidR="001C41BB">
              <w:rPr>
                <w:color w:val="231F20"/>
                <w:lang w:eastAsia="en-GB"/>
              </w:rPr>
              <w:t>s</w:t>
            </w:r>
            <w:r w:rsidR="00841793" w:rsidRPr="00A14B20">
              <w:rPr>
                <w:color w:val="231F20"/>
                <w:lang w:eastAsia="en-GB"/>
              </w:rPr>
              <w:t>tores</w:t>
            </w:r>
          </w:p>
        </w:tc>
        <w:tc>
          <w:tcPr>
            <w:tcW w:w="1057" w:type="pct"/>
            <w:shd w:val="clear" w:color="auto" w:fill="auto"/>
            <w:noWrap/>
            <w:vAlign w:val="bottom"/>
            <w:hideMark/>
          </w:tcPr>
          <w:p w14:paraId="5DC3C60F" w14:textId="77777777" w:rsidR="00C77B51" w:rsidRPr="00A14B20" w:rsidRDefault="00C77B51" w:rsidP="00B4183D">
            <w:pPr>
              <w:autoSpaceDE/>
              <w:autoSpaceDN/>
              <w:jc w:val="center"/>
              <w:rPr>
                <w:lang w:val="en-US"/>
              </w:rPr>
            </w:pPr>
            <w:r w:rsidRPr="00A14B20">
              <w:rPr>
                <w:lang w:val="en-US"/>
              </w:rPr>
              <w:t>xxx</w:t>
            </w:r>
          </w:p>
        </w:tc>
        <w:tc>
          <w:tcPr>
            <w:tcW w:w="1057" w:type="pct"/>
            <w:shd w:val="clear" w:color="auto" w:fill="auto"/>
            <w:noWrap/>
            <w:vAlign w:val="bottom"/>
            <w:hideMark/>
          </w:tcPr>
          <w:p w14:paraId="3A920B7C" w14:textId="77777777" w:rsidR="00C77B51" w:rsidRPr="00A14B20" w:rsidRDefault="00C77B51" w:rsidP="00B4183D">
            <w:pPr>
              <w:autoSpaceDE/>
              <w:autoSpaceDN/>
              <w:jc w:val="center"/>
              <w:rPr>
                <w:lang w:val="en-US"/>
              </w:rPr>
            </w:pPr>
            <w:r w:rsidRPr="00A14B20">
              <w:rPr>
                <w:lang w:val="en-US"/>
              </w:rPr>
              <w:t>xxx</w:t>
            </w:r>
          </w:p>
        </w:tc>
      </w:tr>
      <w:tr w:rsidR="00C77B51" w:rsidRPr="00A14B20" w14:paraId="6891AF45" w14:textId="77777777" w:rsidTr="00DC6E28">
        <w:trPr>
          <w:trHeight w:val="340"/>
        </w:trPr>
        <w:tc>
          <w:tcPr>
            <w:tcW w:w="2887" w:type="pct"/>
            <w:shd w:val="clear" w:color="auto" w:fill="auto"/>
            <w:noWrap/>
            <w:vAlign w:val="bottom"/>
            <w:hideMark/>
          </w:tcPr>
          <w:p w14:paraId="237B11DB" w14:textId="2E57668A" w:rsidR="00C77B51" w:rsidRPr="00A14B20" w:rsidRDefault="00975E3F" w:rsidP="00841793">
            <w:pPr>
              <w:autoSpaceDE/>
              <w:autoSpaceDN/>
              <w:rPr>
                <w:color w:val="231F20"/>
                <w:lang w:val="en-US"/>
              </w:rPr>
            </w:pPr>
            <w:r w:rsidRPr="00A14B20">
              <w:rPr>
                <w:color w:val="231F20"/>
                <w:lang w:eastAsia="en-GB"/>
              </w:rPr>
              <w:t xml:space="preserve">Cleaning </w:t>
            </w:r>
            <w:r w:rsidR="001C41BB">
              <w:rPr>
                <w:color w:val="231F20"/>
                <w:lang w:eastAsia="en-GB"/>
              </w:rPr>
              <w:t>Materials s</w:t>
            </w:r>
            <w:r w:rsidR="00841793" w:rsidRPr="00A14B20">
              <w:rPr>
                <w:color w:val="231F20"/>
                <w:lang w:eastAsia="en-GB"/>
              </w:rPr>
              <w:t>tores</w:t>
            </w:r>
          </w:p>
        </w:tc>
        <w:tc>
          <w:tcPr>
            <w:tcW w:w="1057" w:type="pct"/>
            <w:shd w:val="clear" w:color="auto" w:fill="auto"/>
            <w:noWrap/>
            <w:vAlign w:val="bottom"/>
            <w:hideMark/>
          </w:tcPr>
          <w:p w14:paraId="4368BB67" w14:textId="77777777" w:rsidR="00C77B51" w:rsidRPr="00A14B20" w:rsidRDefault="00C77B51" w:rsidP="00B4183D">
            <w:pPr>
              <w:autoSpaceDE/>
              <w:autoSpaceDN/>
              <w:jc w:val="center"/>
              <w:rPr>
                <w:lang w:val="en-US"/>
              </w:rPr>
            </w:pPr>
            <w:r w:rsidRPr="00A14B20">
              <w:rPr>
                <w:lang w:val="en-US"/>
              </w:rPr>
              <w:t>xxx</w:t>
            </w:r>
          </w:p>
        </w:tc>
        <w:tc>
          <w:tcPr>
            <w:tcW w:w="1057" w:type="pct"/>
            <w:shd w:val="clear" w:color="auto" w:fill="auto"/>
            <w:noWrap/>
            <w:vAlign w:val="bottom"/>
            <w:hideMark/>
          </w:tcPr>
          <w:p w14:paraId="23EA24C7" w14:textId="77777777" w:rsidR="00C77B51" w:rsidRPr="00A14B20" w:rsidRDefault="00C77B51" w:rsidP="00B4183D">
            <w:pPr>
              <w:autoSpaceDE/>
              <w:autoSpaceDN/>
              <w:jc w:val="center"/>
              <w:rPr>
                <w:lang w:val="en-US"/>
              </w:rPr>
            </w:pPr>
            <w:r w:rsidRPr="00A14B20">
              <w:rPr>
                <w:lang w:val="en-US"/>
              </w:rPr>
              <w:t>xxx</w:t>
            </w:r>
          </w:p>
        </w:tc>
      </w:tr>
      <w:tr w:rsidR="00C77B51" w:rsidRPr="00A14B20" w14:paraId="15828E6F" w14:textId="77777777" w:rsidTr="00DC6E28">
        <w:trPr>
          <w:trHeight w:val="340"/>
        </w:trPr>
        <w:tc>
          <w:tcPr>
            <w:tcW w:w="2887" w:type="pct"/>
            <w:shd w:val="clear" w:color="auto" w:fill="auto"/>
            <w:noWrap/>
            <w:vAlign w:val="bottom"/>
            <w:hideMark/>
          </w:tcPr>
          <w:p w14:paraId="37FDE71F" w14:textId="53D13671" w:rsidR="00C77B51" w:rsidRPr="00A14B20" w:rsidRDefault="00C77B51" w:rsidP="00841793">
            <w:pPr>
              <w:autoSpaceDE/>
              <w:autoSpaceDN/>
              <w:rPr>
                <w:color w:val="231F20"/>
                <w:lang w:val="en-US"/>
              </w:rPr>
            </w:pPr>
            <w:r w:rsidRPr="00A14B20">
              <w:rPr>
                <w:color w:val="231F20"/>
                <w:lang w:eastAsia="en-GB"/>
              </w:rPr>
              <w:t>Catering</w:t>
            </w:r>
            <w:r w:rsidR="00975E3F" w:rsidRPr="00A14B20">
              <w:rPr>
                <w:color w:val="231F20"/>
                <w:lang w:eastAsia="en-GB"/>
              </w:rPr>
              <w:t xml:space="preserve"> </w:t>
            </w:r>
            <w:r w:rsidR="001C41BB">
              <w:rPr>
                <w:color w:val="231F20"/>
                <w:lang w:eastAsia="en-GB"/>
              </w:rPr>
              <w:t>s</w:t>
            </w:r>
            <w:r w:rsidR="00841793" w:rsidRPr="00A14B20">
              <w:rPr>
                <w:color w:val="231F20"/>
                <w:lang w:eastAsia="en-GB"/>
              </w:rPr>
              <w:t>tores</w:t>
            </w:r>
          </w:p>
        </w:tc>
        <w:tc>
          <w:tcPr>
            <w:tcW w:w="1057" w:type="pct"/>
            <w:shd w:val="clear" w:color="auto" w:fill="auto"/>
            <w:noWrap/>
            <w:vAlign w:val="bottom"/>
            <w:hideMark/>
          </w:tcPr>
          <w:p w14:paraId="2298702C" w14:textId="77777777" w:rsidR="00C77B51" w:rsidRPr="00A14B20" w:rsidRDefault="00C77B51" w:rsidP="00B4183D">
            <w:pPr>
              <w:autoSpaceDE/>
              <w:autoSpaceDN/>
              <w:jc w:val="center"/>
              <w:rPr>
                <w:lang w:val="en-US"/>
              </w:rPr>
            </w:pPr>
            <w:r w:rsidRPr="00A14B20">
              <w:rPr>
                <w:lang w:val="en-US"/>
              </w:rPr>
              <w:t>xxx</w:t>
            </w:r>
          </w:p>
        </w:tc>
        <w:tc>
          <w:tcPr>
            <w:tcW w:w="1057" w:type="pct"/>
            <w:shd w:val="clear" w:color="auto" w:fill="auto"/>
            <w:noWrap/>
            <w:vAlign w:val="bottom"/>
            <w:hideMark/>
          </w:tcPr>
          <w:p w14:paraId="4D140EA4" w14:textId="77777777" w:rsidR="00C77B51" w:rsidRPr="00A14B20" w:rsidRDefault="00C77B51" w:rsidP="00B4183D">
            <w:pPr>
              <w:autoSpaceDE/>
              <w:autoSpaceDN/>
              <w:jc w:val="center"/>
              <w:rPr>
                <w:lang w:val="en-US"/>
              </w:rPr>
            </w:pPr>
            <w:r w:rsidRPr="00A14B20">
              <w:rPr>
                <w:lang w:val="en-US"/>
              </w:rPr>
              <w:t>xxx</w:t>
            </w:r>
          </w:p>
        </w:tc>
      </w:tr>
      <w:tr w:rsidR="008377FD" w:rsidRPr="00A14B20" w14:paraId="200F780B" w14:textId="77777777" w:rsidTr="00DC6E28">
        <w:trPr>
          <w:trHeight w:val="340"/>
        </w:trPr>
        <w:tc>
          <w:tcPr>
            <w:tcW w:w="2887" w:type="pct"/>
            <w:shd w:val="clear" w:color="auto" w:fill="auto"/>
            <w:noWrap/>
            <w:vAlign w:val="bottom"/>
          </w:tcPr>
          <w:p w14:paraId="495EC221" w14:textId="6E548E9F" w:rsidR="008377FD" w:rsidRPr="00A14B20" w:rsidRDefault="008377FD" w:rsidP="008377FD">
            <w:pPr>
              <w:autoSpaceDE/>
              <w:autoSpaceDN/>
              <w:rPr>
                <w:color w:val="231F20"/>
                <w:lang w:eastAsia="en-GB"/>
              </w:rPr>
            </w:pPr>
            <w:r>
              <w:rPr>
                <w:color w:val="231F20"/>
                <w:lang w:eastAsia="en-GB"/>
              </w:rPr>
              <w:t>Less: Impairment allowance</w:t>
            </w:r>
          </w:p>
        </w:tc>
        <w:tc>
          <w:tcPr>
            <w:tcW w:w="1057" w:type="pct"/>
            <w:shd w:val="clear" w:color="auto" w:fill="auto"/>
            <w:noWrap/>
            <w:vAlign w:val="bottom"/>
          </w:tcPr>
          <w:p w14:paraId="534A5A95" w14:textId="7161F44E" w:rsidR="008377FD" w:rsidRPr="00A14B20" w:rsidRDefault="008377FD" w:rsidP="00B4183D">
            <w:pPr>
              <w:autoSpaceDE/>
              <w:autoSpaceDN/>
              <w:jc w:val="center"/>
              <w:rPr>
                <w:lang w:val="en-US"/>
              </w:rPr>
            </w:pPr>
            <w:r w:rsidRPr="00A14B20">
              <w:rPr>
                <w:lang w:val="en-US"/>
              </w:rPr>
              <w:t>xxx</w:t>
            </w:r>
          </w:p>
        </w:tc>
        <w:tc>
          <w:tcPr>
            <w:tcW w:w="1057" w:type="pct"/>
            <w:shd w:val="clear" w:color="auto" w:fill="auto"/>
            <w:noWrap/>
            <w:vAlign w:val="bottom"/>
          </w:tcPr>
          <w:p w14:paraId="6681E3DD" w14:textId="55E6519D" w:rsidR="008377FD" w:rsidRPr="00A14B20" w:rsidRDefault="008377FD" w:rsidP="00B4183D">
            <w:pPr>
              <w:autoSpaceDE/>
              <w:autoSpaceDN/>
              <w:jc w:val="center"/>
              <w:rPr>
                <w:lang w:val="en-US"/>
              </w:rPr>
            </w:pPr>
            <w:r w:rsidRPr="00A14B20">
              <w:rPr>
                <w:lang w:val="en-US"/>
              </w:rPr>
              <w:t>xxx</w:t>
            </w:r>
          </w:p>
        </w:tc>
      </w:tr>
      <w:tr w:rsidR="008377FD" w:rsidRPr="00A14B20" w14:paraId="2BFD514C" w14:textId="77777777" w:rsidTr="00DC6E28">
        <w:trPr>
          <w:trHeight w:val="340"/>
        </w:trPr>
        <w:tc>
          <w:tcPr>
            <w:tcW w:w="2887" w:type="pct"/>
            <w:shd w:val="clear" w:color="auto" w:fill="auto"/>
            <w:vAlign w:val="bottom"/>
            <w:hideMark/>
          </w:tcPr>
          <w:p w14:paraId="4C9EFE88" w14:textId="45201B07" w:rsidR="008377FD" w:rsidRPr="00A14B20" w:rsidRDefault="008377FD" w:rsidP="008377FD">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Inventories</w:t>
            </w:r>
            <w:r w:rsidRPr="00A14B20">
              <w:rPr>
                <w:color w:val="000000"/>
                <w:lang w:eastAsia="en-GB"/>
              </w:rPr>
              <w:t xml:space="preserve"> </w:t>
            </w:r>
            <w:r>
              <w:rPr>
                <w:b/>
                <w:bCs/>
                <w:color w:val="231F20"/>
                <w:lang w:eastAsia="en-GB"/>
              </w:rPr>
              <w:t>a</w:t>
            </w:r>
            <w:r w:rsidRPr="00A14B20">
              <w:rPr>
                <w:b/>
                <w:bCs/>
                <w:color w:val="231F20"/>
                <w:lang w:eastAsia="en-GB"/>
              </w:rPr>
              <w:t>t</w:t>
            </w:r>
            <w:r w:rsidRPr="00A14B20">
              <w:rPr>
                <w:color w:val="000000"/>
                <w:lang w:eastAsia="en-GB"/>
              </w:rPr>
              <w:t xml:space="preserve"> </w:t>
            </w:r>
            <w:r>
              <w:rPr>
                <w:b/>
                <w:bCs/>
                <w:color w:val="231F20"/>
                <w:lang w:eastAsia="en-GB"/>
              </w:rPr>
              <w:t>l</w:t>
            </w:r>
            <w:r w:rsidRPr="00A14B20">
              <w:rPr>
                <w:b/>
                <w:bCs/>
                <w:color w:val="231F20"/>
                <w:lang w:eastAsia="en-GB"/>
              </w:rPr>
              <w:t>ower</w:t>
            </w:r>
            <w:r w:rsidRPr="00A14B20">
              <w:rPr>
                <w:color w:val="000000"/>
                <w:lang w:eastAsia="en-GB"/>
              </w:rPr>
              <w:t xml:space="preserve"> </w:t>
            </w:r>
            <w:r>
              <w:rPr>
                <w:b/>
                <w:bCs/>
                <w:color w:val="231F20"/>
                <w:lang w:eastAsia="en-GB"/>
              </w:rPr>
              <w:t>o</w:t>
            </w:r>
            <w:r w:rsidRPr="00A14B20">
              <w:rPr>
                <w:b/>
                <w:bCs/>
                <w:color w:val="231F20"/>
                <w:lang w:eastAsia="en-GB"/>
              </w:rPr>
              <w:t>f</w:t>
            </w:r>
            <w:r w:rsidRPr="00A14B20">
              <w:rPr>
                <w:color w:val="000000"/>
                <w:lang w:eastAsia="en-GB"/>
              </w:rPr>
              <w:t xml:space="preserve"> </w:t>
            </w:r>
            <w:r w:rsidRPr="00A14B20">
              <w:rPr>
                <w:b/>
                <w:bCs/>
                <w:color w:val="231F20"/>
                <w:lang w:eastAsia="en-GB"/>
              </w:rPr>
              <w:t>Cost</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Net</w:t>
            </w:r>
            <w:r w:rsidRPr="00A14B20">
              <w:rPr>
                <w:color w:val="000000"/>
                <w:lang w:eastAsia="en-GB"/>
              </w:rPr>
              <w:t xml:space="preserve"> </w:t>
            </w:r>
            <w:r w:rsidRPr="00A14B20">
              <w:rPr>
                <w:b/>
                <w:bCs/>
                <w:color w:val="231F20"/>
                <w:lang w:eastAsia="en-GB"/>
              </w:rPr>
              <w:t>Realizable</w:t>
            </w:r>
            <w:r w:rsidRPr="00A14B20">
              <w:rPr>
                <w:color w:val="000000"/>
                <w:lang w:eastAsia="en-GB"/>
              </w:rPr>
              <w:t xml:space="preserve"> </w:t>
            </w:r>
            <w:r w:rsidRPr="00A14B20">
              <w:rPr>
                <w:b/>
                <w:bCs/>
                <w:color w:val="231F20"/>
                <w:lang w:eastAsia="en-GB"/>
              </w:rPr>
              <w:t>Value</w:t>
            </w:r>
          </w:p>
        </w:tc>
        <w:tc>
          <w:tcPr>
            <w:tcW w:w="1057" w:type="pct"/>
            <w:shd w:val="clear" w:color="auto" w:fill="auto"/>
            <w:noWrap/>
            <w:vAlign w:val="bottom"/>
            <w:hideMark/>
          </w:tcPr>
          <w:p w14:paraId="0A9788D1" w14:textId="77777777" w:rsidR="008377FD" w:rsidRPr="00A14B20" w:rsidRDefault="008377FD" w:rsidP="00B4183D">
            <w:pPr>
              <w:autoSpaceDE/>
              <w:autoSpaceDN/>
              <w:jc w:val="center"/>
              <w:rPr>
                <w:b/>
                <w:bCs/>
                <w:lang w:val="en-US"/>
              </w:rPr>
            </w:pPr>
            <w:r w:rsidRPr="00A14B20">
              <w:rPr>
                <w:b/>
                <w:bCs/>
                <w:lang w:val="en-US"/>
              </w:rPr>
              <w:t>xxx</w:t>
            </w:r>
          </w:p>
        </w:tc>
        <w:tc>
          <w:tcPr>
            <w:tcW w:w="1057" w:type="pct"/>
            <w:shd w:val="clear" w:color="auto" w:fill="auto"/>
            <w:noWrap/>
            <w:vAlign w:val="bottom"/>
            <w:hideMark/>
          </w:tcPr>
          <w:p w14:paraId="7268727E" w14:textId="77777777" w:rsidR="008377FD" w:rsidRPr="00A14B20" w:rsidRDefault="008377FD" w:rsidP="00B4183D">
            <w:pPr>
              <w:autoSpaceDE/>
              <w:autoSpaceDN/>
              <w:jc w:val="center"/>
              <w:rPr>
                <w:b/>
                <w:bCs/>
                <w:lang w:val="en-US"/>
              </w:rPr>
            </w:pPr>
            <w:r w:rsidRPr="00A14B20">
              <w:rPr>
                <w:b/>
                <w:bCs/>
                <w:lang w:val="en-US"/>
              </w:rPr>
              <w:t>xxx</w:t>
            </w:r>
          </w:p>
        </w:tc>
      </w:tr>
    </w:tbl>
    <w:p w14:paraId="334019A9" w14:textId="77777777" w:rsidR="00975E3F" w:rsidRPr="00A14B20" w:rsidRDefault="00975E3F" w:rsidP="00C77B51">
      <w:pPr>
        <w:autoSpaceDE/>
        <w:autoSpaceDN/>
        <w:rPr>
          <w:b/>
          <w:sz w:val="8"/>
          <w:szCs w:val="8"/>
        </w:rPr>
      </w:pPr>
    </w:p>
    <w:p w14:paraId="19AC27F5" w14:textId="51359F8F" w:rsidR="006D1D11" w:rsidRDefault="006D1D11" w:rsidP="008C2FE6">
      <w:pPr>
        <w:autoSpaceDE/>
        <w:autoSpaceDN/>
        <w:spacing w:line="360" w:lineRule="auto"/>
      </w:pPr>
      <w:r>
        <w:rPr>
          <w:i/>
          <w:iCs/>
        </w:rPr>
        <w:t>(Provide brief explanation on inventories</w:t>
      </w:r>
      <w:r w:rsidRPr="00650C14">
        <w:t>)</w:t>
      </w:r>
      <w:r w:rsidR="008C2FE6">
        <w:br w:type="page"/>
      </w:r>
    </w:p>
    <w:p w14:paraId="284F687F" w14:textId="67A6AB0B" w:rsidR="006D1D11" w:rsidRPr="006D1D11" w:rsidRDefault="006D1D11" w:rsidP="006D1D11">
      <w:pPr>
        <w:spacing w:line="276" w:lineRule="auto"/>
        <w:ind w:right="-20"/>
        <w:jc w:val="both"/>
        <w:rPr>
          <w:rFonts w:eastAsia="Arial"/>
          <w:b/>
          <w:bCs/>
          <w:color w:val="231F20"/>
          <w:spacing w:val="3"/>
        </w:rPr>
      </w:pPr>
      <w:r w:rsidRPr="006D1D11">
        <w:rPr>
          <w:rFonts w:eastAsia="Arial"/>
          <w:b/>
          <w:bCs/>
          <w:color w:val="231F20"/>
          <w:spacing w:val="3"/>
        </w:rPr>
        <w:lastRenderedPageBreak/>
        <w:t xml:space="preserve">Detailed </w:t>
      </w:r>
      <w:r>
        <w:rPr>
          <w:rFonts w:eastAsia="Arial"/>
          <w:b/>
          <w:bCs/>
          <w:color w:val="231F20"/>
          <w:spacing w:val="3"/>
        </w:rPr>
        <w:t>D</w:t>
      </w:r>
      <w:r w:rsidRPr="006D1D11">
        <w:rPr>
          <w:rFonts w:eastAsia="Arial"/>
          <w:b/>
          <w:bCs/>
          <w:color w:val="231F20"/>
          <w:spacing w:val="3"/>
        </w:rPr>
        <w:t xml:space="preserve">isclosure on </w:t>
      </w:r>
      <w:r>
        <w:rPr>
          <w:rFonts w:eastAsia="Arial"/>
          <w:b/>
          <w:bCs/>
          <w:color w:val="231F20"/>
          <w:spacing w:val="3"/>
        </w:rPr>
        <w:t>I</w:t>
      </w:r>
      <w:r w:rsidRPr="006D1D11">
        <w:rPr>
          <w:rFonts w:eastAsia="Arial"/>
          <w:b/>
          <w:bCs/>
          <w:color w:val="231F20"/>
          <w:spacing w:val="3"/>
        </w:rPr>
        <w:t>nventories</w:t>
      </w:r>
    </w:p>
    <w:tbl>
      <w:tblPr>
        <w:tblStyle w:val="TableGrid"/>
        <w:tblW w:w="0" w:type="auto"/>
        <w:tblLook w:val="04A0" w:firstRow="1" w:lastRow="0" w:firstColumn="1" w:lastColumn="0" w:noHBand="0" w:noVBand="1"/>
      </w:tblPr>
      <w:tblGrid>
        <w:gridCol w:w="5164"/>
        <w:gridCol w:w="1695"/>
        <w:gridCol w:w="2171"/>
      </w:tblGrid>
      <w:tr w:rsidR="006D1D11" w:rsidRPr="006D1D11" w14:paraId="4BEAFF3F" w14:textId="77777777" w:rsidTr="006D1D11">
        <w:trPr>
          <w:trHeight w:val="397"/>
        </w:trPr>
        <w:tc>
          <w:tcPr>
            <w:tcW w:w="5665" w:type="dxa"/>
            <w:shd w:val="clear" w:color="auto" w:fill="0070C0"/>
          </w:tcPr>
          <w:p w14:paraId="169A55F2" w14:textId="77777777" w:rsidR="006D1D11" w:rsidRPr="006D1D11" w:rsidRDefault="006D1D11" w:rsidP="006D1D11">
            <w:pPr>
              <w:pStyle w:val="ListParagraph"/>
              <w:spacing w:line="276" w:lineRule="auto"/>
              <w:ind w:left="575" w:right="-20"/>
              <w:rPr>
                <w:rFonts w:eastAsia="Arial"/>
                <w:b/>
                <w:bCs/>
                <w:color w:val="231F20"/>
                <w:spacing w:val="3"/>
              </w:rPr>
            </w:pPr>
          </w:p>
        </w:tc>
        <w:tc>
          <w:tcPr>
            <w:tcW w:w="1701" w:type="dxa"/>
            <w:shd w:val="clear" w:color="auto" w:fill="0070C0"/>
          </w:tcPr>
          <w:p w14:paraId="39DFD34C" w14:textId="77777777" w:rsidR="006D1D11" w:rsidRPr="006D1D11" w:rsidRDefault="006D1D11" w:rsidP="006D1D11">
            <w:pPr>
              <w:pStyle w:val="ListParagraph"/>
              <w:spacing w:line="276" w:lineRule="auto"/>
              <w:ind w:left="575" w:right="-20"/>
              <w:rPr>
                <w:rFonts w:eastAsia="Arial"/>
                <w:b/>
                <w:bCs/>
                <w:color w:val="231F20"/>
                <w:spacing w:val="3"/>
                <w:lang w:val="en-US"/>
              </w:rPr>
            </w:pPr>
            <w:r w:rsidRPr="006D1D11">
              <w:rPr>
                <w:rFonts w:eastAsia="Arial"/>
                <w:b/>
                <w:bCs/>
                <w:color w:val="231F20"/>
                <w:spacing w:val="3"/>
                <w:lang w:val="en-US"/>
              </w:rPr>
              <w:t>Insert Current</w:t>
            </w:r>
          </w:p>
          <w:p w14:paraId="5AB9CECB" w14:textId="77777777" w:rsidR="006D1D11" w:rsidRPr="006D1D11" w:rsidRDefault="006D1D11" w:rsidP="006D1D11">
            <w:pPr>
              <w:pStyle w:val="ListParagraph"/>
              <w:spacing w:line="276" w:lineRule="auto"/>
              <w:ind w:left="575" w:right="-20"/>
              <w:rPr>
                <w:rFonts w:eastAsia="Arial"/>
                <w:b/>
                <w:bCs/>
                <w:color w:val="231F20"/>
                <w:spacing w:val="3"/>
              </w:rPr>
            </w:pPr>
            <w:r w:rsidRPr="006D1D11">
              <w:rPr>
                <w:rFonts w:eastAsia="Arial"/>
                <w:b/>
                <w:bCs/>
                <w:color w:val="231F20"/>
                <w:spacing w:val="3"/>
                <w:lang w:val="en-US"/>
              </w:rPr>
              <w:t>FY</w:t>
            </w:r>
          </w:p>
        </w:tc>
        <w:tc>
          <w:tcPr>
            <w:tcW w:w="1952" w:type="dxa"/>
            <w:shd w:val="clear" w:color="auto" w:fill="0070C0"/>
          </w:tcPr>
          <w:p w14:paraId="253F26D4" w14:textId="77777777" w:rsidR="006D1D11" w:rsidRPr="006D1D11" w:rsidRDefault="006D1D11" w:rsidP="006D1D11">
            <w:pPr>
              <w:pStyle w:val="ListParagraph"/>
              <w:spacing w:line="276" w:lineRule="auto"/>
              <w:ind w:left="575" w:right="-20"/>
              <w:rPr>
                <w:rFonts w:eastAsia="Arial"/>
                <w:b/>
                <w:bCs/>
                <w:color w:val="231F20"/>
                <w:spacing w:val="3"/>
                <w:lang w:val="en-US"/>
              </w:rPr>
            </w:pPr>
            <w:r w:rsidRPr="006D1D11">
              <w:rPr>
                <w:rFonts w:eastAsia="Arial"/>
                <w:b/>
                <w:bCs/>
                <w:color w:val="231F20"/>
                <w:spacing w:val="3"/>
                <w:lang w:val="en-US"/>
              </w:rPr>
              <w:t>Insert</w:t>
            </w:r>
          </w:p>
          <w:p w14:paraId="02C147C5" w14:textId="77777777" w:rsidR="006D1D11" w:rsidRPr="006D1D11" w:rsidRDefault="006D1D11" w:rsidP="006D1D11">
            <w:pPr>
              <w:pStyle w:val="ListParagraph"/>
              <w:spacing w:line="276" w:lineRule="auto"/>
              <w:ind w:left="575" w:right="-20"/>
              <w:rPr>
                <w:rFonts w:eastAsia="Arial"/>
                <w:b/>
                <w:bCs/>
                <w:color w:val="231F20"/>
                <w:spacing w:val="3"/>
              </w:rPr>
            </w:pPr>
            <w:r w:rsidRPr="006D1D11">
              <w:rPr>
                <w:rFonts w:eastAsia="Arial"/>
                <w:b/>
                <w:bCs/>
                <w:color w:val="231F20"/>
                <w:spacing w:val="3"/>
                <w:lang w:val="en-US"/>
              </w:rPr>
              <w:t>Comparative FY</w:t>
            </w:r>
          </w:p>
        </w:tc>
      </w:tr>
      <w:tr w:rsidR="006D1D11" w:rsidRPr="006D1D11" w14:paraId="4EEE2D7F" w14:textId="77777777" w:rsidTr="006D1D11">
        <w:trPr>
          <w:trHeight w:val="397"/>
        </w:trPr>
        <w:tc>
          <w:tcPr>
            <w:tcW w:w="5665" w:type="dxa"/>
          </w:tcPr>
          <w:p w14:paraId="114EF3F3" w14:textId="77777777" w:rsidR="006D1D11" w:rsidRPr="006D1D11" w:rsidRDefault="006D1D11" w:rsidP="006D1D11">
            <w:pPr>
              <w:spacing w:line="276" w:lineRule="auto"/>
              <w:ind w:right="-20"/>
              <w:rPr>
                <w:rFonts w:eastAsia="Arial"/>
                <w:b/>
                <w:bCs/>
                <w:color w:val="231F20"/>
                <w:spacing w:val="3"/>
              </w:rPr>
            </w:pPr>
            <w:r w:rsidRPr="006D1D11">
              <w:rPr>
                <w:rFonts w:eastAsia="Arial"/>
                <w:b/>
                <w:bCs/>
                <w:color w:val="231F20"/>
                <w:spacing w:val="3"/>
              </w:rPr>
              <w:t xml:space="preserve">Opening balance </w:t>
            </w:r>
          </w:p>
        </w:tc>
        <w:tc>
          <w:tcPr>
            <w:tcW w:w="1701" w:type="dxa"/>
          </w:tcPr>
          <w:p w14:paraId="1CF17683" w14:textId="77777777" w:rsidR="006D1D11" w:rsidRPr="006D1D11" w:rsidRDefault="006D1D11" w:rsidP="006D1D11">
            <w:pPr>
              <w:pStyle w:val="ListParagraph"/>
              <w:spacing w:line="276" w:lineRule="auto"/>
              <w:ind w:left="575" w:right="-20"/>
              <w:rPr>
                <w:rFonts w:eastAsia="Arial"/>
                <w:b/>
                <w:bCs/>
                <w:color w:val="231F20"/>
                <w:spacing w:val="3"/>
              </w:rPr>
            </w:pPr>
            <w:r w:rsidRPr="006D1D11">
              <w:rPr>
                <w:rFonts w:eastAsia="Arial"/>
                <w:b/>
                <w:bCs/>
                <w:color w:val="231F20"/>
                <w:spacing w:val="3"/>
              </w:rPr>
              <w:t>xxx</w:t>
            </w:r>
          </w:p>
        </w:tc>
        <w:tc>
          <w:tcPr>
            <w:tcW w:w="1952" w:type="dxa"/>
          </w:tcPr>
          <w:p w14:paraId="765C5322" w14:textId="77777777" w:rsidR="006D1D11" w:rsidRPr="006D1D11" w:rsidRDefault="006D1D11" w:rsidP="006D1D11">
            <w:pPr>
              <w:pStyle w:val="ListParagraph"/>
              <w:spacing w:line="276" w:lineRule="auto"/>
              <w:ind w:left="575" w:right="-20"/>
              <w:rPr>
                <w:rFonts w:eastAsia="Arial"/>
                <w:b/>
                <w:bCs/>
                <w:color w:val="231F20"/>
                <w:spacing w:val="3"/>
              </w:rPr>
            </w:pPr>
            <w:r w:rsidRPr="006D1D11">
              <w:rPr>
                <w:rFonts w:eastAsia="Arial"/>
                <w:b/>
                <w:bCs/>
                <w:color w:val="231F20"/>
                <w:spacing w:val="3"/>
              </w:rPr>
              <w:t>xxx</w:t>
            </w:r>
          </w:p>
        </w:tc>
      </w:tr>
      <w:tr w:rsidR="006D1D11" w:rsidRPr="006D1D11" w14:paraId="37BD93B3" w14:textId="77777777" w:rsidTr="006D1D11">
        <w:trPr>
          <w:trHeight w:val="397"/>
        </w:trPr>
        <w:tc>
          <w:tcPr>
            <w:tcW w:w="5665" w:type="dxa"/>
          </w:tcPr>
          <w:p w14:paraId="22543B6D" w14:textId="77777777" w:rsidR="006D1D11" w:rsidRPr="006D1D11" w:rsidRDefault="006D1D11" w:rsidP="006D1D11">
            <w:pPr>
              <w:spacing w:line="276" w:lineRule="auto"/>
              <w:ind w:right="-20"/>
              <w:rPr>
                <w:rFonts w:eastAsia="Arial"/>
                <w:color w:val="231F20"/>
                <w:spacing w:val="3"/>
              </w:rPr>
            </w:pPr>
            <w:r w:rsidRPr="006D1D11">
              <w:rPr>
                <w:rFonts w:eastAsia="Arial"/>
                <w:color w:val="231F20"/>
                <w:spacing w:val="3"/>
              </w:rPr>
              <w:t>Additional Inventory in the year</w:t>
            </w:r>
          </w:p>
        </w:tc>
        <w:tc>
          <w:tcPr>
            <w:tcW w:w="1701" w:type="dxa"/>
          </w:tcPr>
          <w:p w14:paraId="147899B8" w14:textId="77777777" w:rsidR="006D1D11" w:rsidRPr="006D1D11" w:rsidRDefault="006D1D11" w:rsidP="006D1D11">
            <w:pPr>
              <w:pStyle w:val="ListParagraph"/>
              <w:spacing w:line="276" w:lineRule="auto"/>
              <w:ind w:left="575" w:right="-20"/>
              <w:rPr>
                <w:rFonts w:eastAsia="Arial"/>
                <w:color w:val="231F20"/>
                <w:spacing w:val="3"/>
              </w:rPr>
            </w:pPr>
            <w:r w:rsidRPr="006D1D11">
              <w:rPr>
                <w:rFonts w:eastAsia="Arial"/>
                <w:color w:val="231F20"/>
                <w:spacing w:val="3"/>
              </w:rPr>
              <w:t>xxx</w:t>
            </w:r>
          </w:p>
        </w:tc>
        <w:tc>
          <w:tcPr>
            <w:tcW w:w="1952" w:type="dxa"/>
          </w:tcPr>
          <w:p w14:paraId="71ADE881" w14:textId="77777777" w:rsidR="006D1D11" w:rsidRPr="006D1D11" w:rsidRDefault="006D1D11" w:rsidP="006D1D11">
            <w:pPr>
              <w:pStyle w:val="ListParagraph"/>
              <w:spacing w:line="276" w:lineRule="auto"/>
              <w:ind w:left="575" w:right="-20"/>
              <w:rPr>
                <w:rFonts w:eastAsia="Arial"/>
                <w:color w:val="231F20"/>
                <w:spacing w:val="3"/>
              </w:rPr>
            </w:pPr>
            <w:r w:rsidRPr="006D1D11">
              <w:rPr>
                <w:rFonts w:eastAsia="Arial"/>
                <w:color w:val="231F20"/>
                <w:spacing w:val="3"/>
              </w:rPr>
              <w:t>xxx</w:t>
            </w:r>
          </w:p>
        </w:tc>
      </w:tr>
      <w:tr w:rsidR="006D1D11" w:rsidRPr="006D1D11" w14:paraId="726A3773" w14:textId="77777777" w:rsidTr="006D1D11">
        <w:trPr>
          <w:trHeight w:val="397"/>
        </w:trPr>
        <w:tc>
          <w:tcPr>
            <w:tcW w:w="5665" w:type="dxa"/>
          </w:tcPr>
          <w:p w14:paraId="7ED81703" w14:textId="77777777" w:rsidR="006D1D11" w:rsidRPr="006D1D11" w:rsidRDefault="006D1D11" w:rsidP="006D1D11">
            <w:pPr>
              <w:spacing w:line="276" w:lineRule="auto"/>
              <w:ind w:right="-20"/>
              <w:rPr>
                <w:rFonts w:eastAsia="Arial"/>
                <w:color w:val="231F20"/>
                <w:spacing w:val="3"/>
              </w:rPr>
            </w:pPr>
            <w:r w:rsidRPr="006D1D11">
              <w:rPr>
                <w:rFonts w:eastAsia="Arial"/>
                <w:color w:val="231F20"/>
                <w:spacing w:val="3"/>
              </w:rPr>
              <w:t>Inventory expensed in the year</w:t>
            </w:r>
          </w:p>
        </w:tc>
        <w:tc>
          <w:tcPr>
            <w:tcW w:w="1701" w:type="dxa"/>
          </w:tcPr>
          <w:p w14:paraId="42F7B7E4" w14:textId="77777777" w:rsidR="006D1D11" w:rsidRPr="006D1D11" w:rsidRDefault="006D1D11" w:rsidP="006D1D11">
            <w:pPr>
              <w:pStyle w:val="ListParagraph"/>
              <w:spacing w:line="276" w:lineRule="auto"/>
              <w:ind w:left="575" w:right="-20"/>
              <w:rPr>
                <w:rFonts w:eastAsia="Arial"/>
                <w:color w:val="231F20"/>
                <w:spacing w:val="3"/>
              </w:rPr>
            </w:pPr>
            <w:r w:rsidRPr="006D1D11">
              <w:rPr>
                <w:rFonts w:eastAsia="Arial"/>
                <w:color w:val="231F20"/>
                <w:spacing w:val="3"/>
              </w:rPr>
              <w:t>xxx</w:t>
            </w:r>
          </w:p>
        </w:tc>
        <w:tc>
          <w:tcPr>
            <w:tcW w:w="1952" w:type="dxa"/>
          </w:tcPr>
          <w:p w14:paraId="34566B96" w14:textId="77777777" w:rsidR="006D1D11" w:rsidRPr="006D1D11" w:rsidRDefault="006D1D11" w:rsidP="006D1D11">
            <w:pPr>
              <w:pStyle w:val="ListParagraph"/>
              <w:spacing w:line="276" w:lineRule="auto"/>
              <w:ind w:left="575" w:right="-20"/>
              <w:rPr>
                <w:rFonts w:eastAsia="Arial"/>
                <w:color w:val="231F20"/>
                <w:spacing w:val="3"/>
              </w:rPr>
            </w:pPr>
            <w:r w:rsidRPr="006D1D11">
              <w:rPr>
                <w:rFonts w:eastAsia="Arial"/>
                <w:color w:val="231F20"/>
                <w:spacing w:val="3"/>
              </w:rPr>
              <w:t>xxx</w:t>
            </w:r>
          </w:p>
        </w:tc>
      </w:tr>
      <w:tr w:rsidR="006D1D11" w:rsidRPr="006D1D11" w14:paraId="2BA6F926" w14:textId="77777777" w:rsidTr="006D1D11">
        <w:trPr>
          <w:trHeight w:val="397"/>
        </w:trPr>
        <w:tc>
          <w:tcPr>
            <w:tcW w:w="5665" w:type="dxa"/>
          </w:tcPr>
          <w:p w14:paraId="6FDE2E6F" w14:textId="77777777" w:rsidR="006D1D11" w:rsidRPr="006D1D11" w:rsidRDefault="006D1D11" w:rsidP="006D1D11">
            <w:pPr>
              <w:spacing w:line="276" w:lineRule="auto"/>
              <w:ind w:right="-20"/>
              <w:rPr>
                <w:rFonts w:eastAsia="Arial"/>
                <w:color w:val="231F20"/>
                <w:spacing w:val="3"/>
              </w:rPr>
            </w:pPr>
            <w:r w:rsidRPr="006D1D11">
              <w:rPr>
                <w:rFonts w:eastAsia="Arial"/>
                <w:color w:val="231F20"/>
                <w:spacing w:val="3"/>
              </w:rPr>
              <w:t>Write-downs in the year</w:t>
            </w:r>
          </w:p>
        </w:tc>
        <w:tc>
          <w:tcPr>
            <w:tcW w:w="1701" w:type="dxa"/>
          </w:tcPr>
          <w:p w14:paraId="39A85BAD" w14:textId="77777777" w:rsidR="006D1D11" w:rsidRPr="006D1D11" w:rsidRDefault="006D1D11" w:rsidP="006D1D11">
            <w:pPr>
              <w:pStyle w:val="ListParagraph"/>
              <w:spacing w:line="276" w:lineRule="auto"/>
              <w:ind w:left="575" w:right="-20"/>
              <w:rPr>
                <w:rFonts w:eastAsia="Arial"/>
                <w:color w:val="231F20"/>
                <w:spacing w:val="3"/>
              </w:rPr>
            </w:pPr>
            <w:r w:rsidRPr="006D1D11">
              <w:rPr>
                <w:rFonts w:eastAsia="Arial"/>
                <w:color w:val="231F20"/>
                <w:spacing w:val="3"/>
              </w:rPr>
              <w:t>xxx</w:t>
            </w:r>
          </w:p>
        </w:tc>
        <w:tc>
          <w:tcPr>
            <w:tcW w:w="1952" w:type="dxa"/>
          </w:tcPr>
          <w:p w14:paraId="0AD1BF5D" w14:textId="77777777" w:rsidR="006D1D11" w:rsidRPr="006D1D11" w:rsidRDefault="006D1D11" w:rsidP="006D1D11">
            <w:pPr>
              <w:pStyle w:val="ListParagraph"/>
              <w:spacing w:line="276" w:lineRule="auto"/>
              <w:ind w:left="575" w:right="-20"/>
              <w:rPr>
                <w:rFonts w:eastAsia="Arial"/>
                <w:color w:val="231F20"/>
                <w:spacing w:val="3"/>
              </w:rPr>
            </w:pPr>
            <w:r w:rsidRPr="006D1D11">
              <w:rPr>
                <w:rFonts w:eastAsia="Arial"/>
                <w:color w:val="231F20"/>
                <w:spacing w:val="3"/>
              </w:rPr>
              <w:t>xxx</w:t>
            </w:r>
          </w:p>
        </w:tc>
      </w:tr>
      <w:tr w:rsidR="006D1D11" w:rsidRPr="006D1D11" w14:paraId="212226D3" w14:textId="77777777" w:rsidTr="006D1D11">
        <w:trPr>
          <w:trHeight w:val="397"/>
        </w:trPr>
        <w:tc>
          <w:tcPr>
            <w:tcW w:w="5665" w:type="dxa"/>
          </w:tcPr>
          <w:p w14:paraId="3FB100A5" w14:textId="77777777" w:rsidR="006D1D11" w:rsidRPr="006D1D11" w:rsidRDefault="006D1D11" w:rsidP="006D1D11">
            <w:pPr>
              <w:spacing w:line="276" w:lineRule="auto"/>
              <w:ind w:right="-20"/>
              <w:rPr>
                <w:rFonts w:eastAsia="Arial"/>
                <w:color w:val="231F20"/>
                <w:spacing w:val="3"/>
              </w:rPr>
            </w:pPr>
            <w:r w:rsidRPr="006D1D11">
              <w:rPr>
                <w:rFonts w:eastAsia="Arial"/>
                <w:color w:val="231F20"/>
                <w:spacing w:val="3"/>
              </w:rPr>
              <w:t>Others specify</w:t>
            </w:r>
          </w:p>
        </w:tc>
        <w:tc>
          <w:tcPr>
            <w:tcW w:w="1701" w:type="dxa"/>
          </w:tcPr>
          <w:p w14:paraId="04728B9E" w14:textId="77777777" w:rsidR="006D1D11" w:rsidRPr="006D1D11" w:rsidRDefault="006D1D11" w:rsidP="006D1D11">
            <w:pPr>
              <w:pStyle w:val="ListParagraph"/>
              <w:spacing w:line="276" w:lineRule="auto"/>
              <w:ind w:left="575" w:right="-20"/>
              <w:rPr>
                <w:rFonts w:eastAsia="Arial"/>
                <w:color w:val="231F20"/>
                <w:spacing w:val="3"/>
              </w:rPr>
            </w:pPr>
            <w:r w:rsidRPr="006D1D11">
              <w:rPr>
                <w:rFonts w:eastAsia="Arial"/>
                <w:color w:val="231F20"/>
                <w:spacing w:val="3"/>
              </w:rPr>
              <w:t>xxx</w:t>
            </w:r>
          </w:p>
        </w:tc>
        <w:tc>
          <w:tcPr>
            <w:tcW w:w="1952" w:type="dxa"/>
          </w:tcPr>
          <w:p w14:paraId="3962DF6D" w14:textId="77777777" w:rsidR="006D1D11" w:rsidRPr="006D1D11" w:rsidRDefault="006D1D11" w:rsidP="006D1D11">
            <w:pPr>
              <w:pStyle w:val="ListParagraph"/>
              <w:spacing w:line="276" w:lineRule="auto"/>
              <w:ind w:left="575" w:right="-20"/>
              <w:rPr>
                <w:rFonts w:eastAsia="Arial"/>
                <w:color w:val="231F20"/>
                <w:spacing w:val="3"/>
              </w:rPr>
            </w:pPr>
            <w:r w:rsidRPr="006D1D11">
              <w:rPr>
                <w:rFonts w:eastAsia="Arial"/>
                <w:color w:val="231F20"/>
                <w:spacing w:val="3"/>
              </w:rPr>
              <w:t>xxx</w:t>
            </w:r>
          </w:p>
        </w:tc>
      </w:tr>
      <w:tr w:rsidR="006D1D11" w:rsidRPr="006D1D11" w14:paraId="722825F0" w14:textId="77777777" w:rsidTr="006D1D11">
        <w:trPr>
          <w:trHeight w:val="397"/>
        </w:trPr>
        <w:tc>
          <w:tcPr>
            <w:tcW w:w="5665" w:type="dxa"/>
          </w:tcPr>
          <w:p w14:paraId="36383868" w14:textId="77777777" w:rsidR="006D1D11" w:rsidRPr="006D1D11" w:rsidRDefault="006D1D11" w:rsidP="006D1D11">
            <w:pPr>
              <w:spacing w:line="276" w:lineRule="auto"/>
              <w:ind w:right="-20"/>
              <w:rPr>
                <w:rFonts w:eastAsia="Arial"/>
                <w:b/>
                <w:bCs/>
                <w:color w:val="231F20"/>
                <w:spacing w:val="3"/>
              </w:rPr>
            </w:pPr>
            <w:r w:rsidRPr="006D1D11">
              <w:rPr>
                <w:rFonts w:eastAsia="Arial"/>
                <w:b/>
                <w:bCs/>
                <w:color w:val="231F20"/>
                <w:spacing w:val="3"/>
              </w:rPr>
              <w:t>Closing balance</w:t>
            </w:r>
          </w:p>
        </w:tc>
        <w:tc>
          <w:tcPr>
            <w:tcW w:w="1701" w:type="dxa"/>
          </w:tcPr>
          <w:p w14:paraId="25D8B9C3" w14:textId="77777777" w:rsidR="006D1D11" w:rsidRPr="006D1D11" w:rsidRDefault="006D1D11" w:rsidP="006D1D11">
            <w:pPr>
              <w:pStyle w:val="ListParagraph"/>
              <w:spacing w:line="276" w:lineRule="auto"/>
              <w:ind w:left="575" w:right="-20"/>
              <w:rPr>
                <w:rFonts w:eastAsia="Arial"/>
                <w:b/>
                <w:bCs/>
                <w:color w:val="231F20"/>
                <w:spacing w:val="3"/>
              </w:rPr>
            </w:pPr>
            <w:r w:rsidRPr="006D1D11">
              <w:rPr>
                <w:rFonts w:eastAsia="Arial"/>
                <w:b/>
                <w:bCs/>
                <w:color w:val="231F20"/>
                <w:spacing w:val="3"/>
              </w:rPr>
              <w:t>xxx</w:t>
            </w:r>
          </w:p>
        </w:tc>
        <w:tc>
          <w:tcPr>
            <w:tcW w:w="1952" w:type="dxa"/>
          </w:tcPr>
          <w:p w14:paraId="065B285D" w14:textId="77777777" w:rsidR="006D1D11" w:rsidRPr="006D1D11" w:rsidRDefault="006D1D11" w:rsidP="006D1D11">
            <w:pPr>
              <w:pStyle w:val="ListParagraph"/>
              <w:spacing w:line="276" w:lineRule="auto"/>
              <w:ind w:left="575" w:right="-20"/>
              <w:rPr>
                <w:rFonts w:eastAsia="Arial"/>
                <w:b/>
                <w:bCs/>
                <w:color w:val="231F20"/>
                <w:spacing w:val="3"/>
              </w:rPr>
            </w:pPr>
            <w:r w:rsidRPr="006D1D11">
              <w:rPr>
                <w:rFonts w:eastAsia="Arial"/>
                <w:b/>
                <w:bCs/>
                <w:color w:val="231F20"/>
                <w:spacing w:val="3"/>
              </w:rPr>
              <w:t>xxx</w:t>
            </w:r>
          </w:p>
        </w:tc>
      </w:tr>
    </w:tbl>
    <w:p w14:paraId="5EAAAA02" w14:textId="667C0693" w:rsidR="005E1AE9" w:rsidRDefault="005E1AE9" w:rsidP="005E1AE9">
      <w:pPr>
        <w:pStyle w:val="ListParagraph"/>
        <w:spacing w:line="276" w:lineRule="auto"/>
        <w:ind w:left="575" w:right="-20"/>
        <w:jc w:val="both"/>
        <w:rPr>
          <w:rFonts w:eastAsia="Arial"/>
          <w:b/>
          <w:bCs/>
          <w:color w:val="231F20"/>
          <w:spacing w:val="3"/>
        </w:rPr>
      </w:pPr>
    </w:p>
    <w:p w14:paraId="45C42C7C" w14:textId="6A414D59" w:rsidR="00F51535" w:rsidRDefault="00F51535">
      <w:pPr>
        <w:autoSpaceDE/>
        <w:autoSpaceDN/>
        <w:rPr>
          <w:rFonts w:eastAsia="Arial"/>
          <w:b/>
          <w:bCs/>
          <w:color w:val="231F20"/>
          <w:spacing w:val="3"/>
        </w:rPr>
      </w:pPr>
    </w:p>
    <w:p w14:paraId="29BA6471" w14:textId="79F7AC9D" w:rsidR="00C77B51" w:rsidRPr="00A14B20" w:rsidRDefault="0084179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Investments</w:t>
      </w:r>
      <w:r w:rsidR="5A60189D" w:rsidRPr="00A14B20">
        <w:rPr>
          <w:rFonts w:eastAsia="Arial"/>
          <w:b/>
          <w:bCs/>
          <w:color w:val="231F20"/>
          <w:spacing w:val="3"/>
        </w:rPr>
        <w:t xml:space="preserve"> in financial assets</w:t>
      </w:r>
    </w:p>
    <w:p w14:paraId="6EAC04C3" w14:textId="77777777" w:rsidR="00C77B51" w:rsidRPr="00A14B20" w:rsidRDefault="00C77B51" w:rsidP="00C77B51"/>
    <w:tbl>
      <w:tblPr>
        <w:tblW w:w="5000" w:type="pct"/>
        <w:tblLook w:val="04A0" w:firstRow="1" w:lastRow="0" w:firstColumn="1" w:lastColumn="0" w:noHBand="0" w:noVBand="1"/>
      </w:tblPr>
      <w:tblGrid>
        <w:gridCol w:w="5359"/>
        <w:gridCol w:w="1728"/>
        <w:gridCol w:w="1943"/>
      </w:tblGrid>
      <w:tr w:rsidR="00906E87" w:rsidRPr="00A14B20" w14:paraId="52A8BC05" w14:textId="77777777" w:rsidTr="00906E87">
        <w:trPr>
          <w:cantSplit/>
          <w:trHeight w:val="1134"/>
        </w:trPr>
        <w:tc>
          <w:tcPr>
            <w:tcW w:w="2909" w:type="pct"/>
            <w:vMerge w:val="restart"/>
            <w:tcBorders>
              <w:top w:val="single" w:sz="4" w:space="0" w:color="auto"/>
              <w:left w:val="single" w:sz="4" w:space="0" w:color="auto"/>
              <w:right w:val="single" w:sz="4" w:space="0" w:color="auto"/>
            </w:tcBorders>
            <w:shd w:val="clear" w:color="auto" w:fill="0070C0"/>
            <w:noWrap/>
            <w:vAlign w:val="center"/>
          </w:tcPr>
          <w:p w14:paraId="583F9224" w14:textId="77777777" w:rsidR="00906E87" w:rsidRPr="00A14B20" w:rsidRDefault="00906E87" w:rsidP="00906E87">
            <w:pPr>
              <w:autoSpaceDE/>
              <w:autoSpaceDN/>
              <w:rPr>
                <w:b/>
                <w:bCs/>
                <w:color w:val="231F20"/>
                <w:lang w:eastAsia="en-GB"/>
              </w:rPr>
            </w:pPr>
            <w:r w:rsidRPr="00A14B20">
              <w:rPr>
                <w:b/>
                <w:bCs/>
                <w:color w:val="231F20"/>
                <w:lang w:val="en-US"/>
              </w:rPr>
              <w:t>Description</w:t>
            </w: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19D65F19" w14:textId="5EB2C5A2" w:rsidR="00906E87" w:rsidRPr="001B7F22" w:rsidRDefault="00906E87" w:rsidP="002C7EF9">
            <w:pPr>
              <w:autoSpaceDE/>
              <w:autoSpaceDN/>
              <w:jc w:val="center"/>
              <w:rPr>
                <w:b/>
                <w:bCs/>
                <w:color w:val="231F20"/>
                <w:lang w:val="en-US"/>
              </w:rPr>
            </w:pPr>
            <w:r>
              <w:rPr>
                <w:b/>
                <w:bCs/>
                <w:color w:val="231F20"/>
                <w:lang w:val="en-US"/>
              </w:rPr>
              <w:t>Insert Current FY</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E5D99D1" w14:textId="07E2AC17" w:rsidR="00906E87" w:rsidRDefault="00906E87" w:rsidP="002C7EF9">
            <w:pPr>
              <w:autoSpaceDE/>
              <w:autoSpaceDN/>
              <w:jc w:val="center"/>
              <w:rPr>
                <w:b/>
                <w:bCs/>
                <w:color w:val="231F20"/>
                <w:lang w:val="en-US"/>
              </w:rPr>
            </w:pPr>
            <w:r>
              <w:rPr>
                <w:b/>
                <w:bCs/>
                <w:color w:val="231F20"/>
                <w:lang w:val="en-US"/>
              </w:rPr>
              <w:t>Insert</w:t>
            </w:r>
          </w:p>
          <w:p w14:paraId="500B0AC3" w14:textId="0F1471C7" w:rsidR="00906E87" w:rsidRPr="001B7F22" w:rsidRDefault="00906E87" w:rsidP="002C7EF9">
            <w:pPr>
              <w:autoSpaceDE/>
              <w:autoSpaceDN/>
              <w:jc w:val="center"/>
              <w:rPr>
                <w:b/>
                <w:bCs/>
                <w:color w:val="231F20"/>
                <w:lang w:val="en-US"/>
              </w:rPr>
            </w:pPr>
            <w:r>
              <w:rPr>
                <w:b/>
                <w:bCs/>
                <w:color w:val="231F20"/>
                <w:lang w:val="en-US"/>
              </w:rPr>
              <w:t>Comparative FY</w:t>
            </w:r>
          </w:p>
        </w:tc>
      </w:tr>
      <w:tr w:rsidR="00906E87" w:rsidRPr="00A14B20" w14:paraId="431444EA" w14:textId="77777777" w:rsidTr="00906E87">
        <w:trPr>
          <w:trHeight w:val="340"/>
        </w:trPr>
        <w:tc>
          <w:tcPr>
            <w:tcW w:w="2909" w:type="pct"/>
            <w:vMerge/>
            <w:tcBorders>
              <w:left w:val="single" w:sz="4" w:space="0" w:color="auto"/>
              <w:bottom w:val="single" w:sz="4" w:space="0" w:color="auto"/>
              <w:right w:val="single" w:sz="4" w:space="0" w:color="auto"/>
            </w:tcBorders>
            <w:shd w:val="clear" w:color="auto" w:fill="0070C0"/>
            <w:noWrap/>
            <w:vAlign w:val="bottom"/>
          </w:tcPr>
          <w:p w14:paraId="2E41FC36" w14:textId="77777777" w:rsidR="00906E87" w:rsidRPr="00A14B20" w:rsidRDefault="00906E87" w:rsidP="00A57735">
            <w:pPr>
              <w:autoSpaceDE/>
              <w:autoSpaceDN/>
              <w:rPr>
                <w:b/>
                <w:bCs/>
                <w:color w:val="231F20"/>
                <w:lang w:eastAsia="en-GB"/>
              </w:rPr>
            </w:pP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347568C7" w14:textId="087579CA" w:rsidR="00906E87" w:rsidRPr="00A14B20" w:rsidRDefault="00906E87" w:rsidP="002C7EF9">
            <w:pPr>
              <w:autoSpaceDE/>
              <w:autoSpaceDN/>
              <w:jc w:val="center"/>
              <w:rPr>
                <w:b/>
                <w:bCs/>
                <w:color w:val="231F20"/>
                <w:lang w:val="en-US"/>
              </w:rPr>
            </w:pPr>
            <w:r>
              <w:rPr>
                <w:b/>
                <w:bCs/>
                <w:color w:val="231F20"/>
                <w:lang w:val="en-US"/>
              </w:rPr>
              <w:t>Kshs</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74166DF" w14:textId="38C24BAC" w:rsidR="00906E87" w:rsidRPr="00A14B20" w:rsidRDefault="00906E87" w:rsidP="002C7EF9">
            <w:pPr>
              <w:autoSpaceDE/>
              <w:autoSpaceDN/>
              <w:jc w:val="center"/>
              <w:rPr>
                <w:b/>
                <w:bCs/>
                <w:color w:val="231F20"/>
                <w:lang w:val="en-US"/>
              </w:rPr>
            </w:pPr>
            <w:r>
              <w:rPr>
                <w:b/>
                <w:bCs/>
                <w:color w:val="231F20"/>
                <w:lang w:val="en-US"/>
              </w:rPr>
              <w:t>Kshs</w:t>
            </w:r>
          </w:p>
        </w:tc>
      </w:tr>
      <w:tr w:rsidR="00C77B51" w:rsidRPr="00A14B20" w14:paraId="78A80DFC"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49EEB" w14:textId="313AF1FA" w:rsidR="00C77B51" w:rsidRPr="00A14B20" w:rsidRDefault="001C41BB" w:rsidP="00265BAC">
            <w:pPr>
              <w:pStyle w:val="ListParagraph"/>
              <w:numPr>
                <w:ilvl w:val="0"/>
                <w:numId w:val="18"/>
              </w:numPr>
              <w:autoSpaceDE/>
              <w:autoSpaceDN/>
              <w:ind w:left="342"/>
              <w:rPr>
                <w:b/>
                <w:bCs/>
                <w:color w:val="231F20"/>
                <w:lang w:val="en-US"/>
              </w:rPr>
            </w:pPr>
            <w:r>
              <w:rPr>
                <w:b/>
                <w:bCs/>
                <w:color w:val="231F20"/>
                <w:lang w:val="en-US"/>
              </w:rPr>
              <w:t>Investment in Treasury Bills a</w:t>
            </w:r>
            <w:r w:rsidR="00A57735" w:rsidRPr="00A14B20">
              <w:rPr>
                <w:b/>
                <w:bCs/>
                <w:color w:val="231F20"/>
                <w:lang w:val="en-US"/>
              </w:rPr>
              <w:t>nd Bonds</w:t>
            </w:r>
          </w:p>
        </w:tc>
        <w:tc>
          <w:tcPr>
            <w:tcW w:w="1045" w:type="pct"/>
            <w:tcBorders>
              <w:top w:val="single" w:sz="4" w:space="0" w:color="auto"/>
              <w:left w:val="single" w:sz="4" w:space="0" w:color="auto"/>
              <w:bottom w:val="single" w:sz="4" w:space="0" w:color="auto"/>
              <w:right w:val="single" w:sz="4" w:space="0" w:color="auto"/>
            </w:tcBorders>
            <w:vAlign w:val="center"/>
          </w:tcPr>
          <w:p w14:paraId="75719C5F" w14:textId="77777777" w:rsidR="00C77B51" w:rsidRPr="00A14B20" w:rsidRDefault="00C77B51" w:rsidP="002C7EF9">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8E438" w14:textId="77777777" w:rsidR="00C77B51" w:rsidRPr="00A14B20" w:rsidRDefault="00C77B51" w:rsidP="002C7EF9">
            <w:pPr>
              <w:autoSpaceDE/>
              <w:autoSpaceDN/>
              <w:jc w:val="center"/>
              <w:rPr>
                <w:b/>
                <w:bCs/>
                <w:color w:val="231F20"/>
                <w:lang w:val="en-US"/>
              </w:rPr>
            </w:pPr>
          </w:p>
        </w:tc>
      </w:tr>
      <w:tr w:rsidR="00C77B51" w:rsidRPr="00A14B20" w14:paraId="6F99C72F"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6DFD" w14:textId="767D922A" w:rsidR="00C77B51" w:rsidRPr="00A14B20" w:rsidRDefault="00A57735" w:rsidP="00A57735">
            <w:pPr>
              <w:autoSpaceDE/>
              <w:autoSpaceDN/>
              <w:ind w:left="342"/>
              <w:rPr>
                <w:b/>
                <w:bCs/>
                <w:color w:val="231F20"/>
                <w:lang w:val="en-US"/>
              </w:rPr>
            </w:pPr>
            <w:r w:rsidRPr="00A14B20">
              <w:rPr>
                <w:b/>
                <w:bCs/>
                <w:color w:val="231F20"/>
                <w:lang w:val="en-US"/>
              </w:rPr>
              <w:t>Financial Institution</w:t>
            </w:r>
          </w:p>
        </w:tc>
        <w:tc>
          <w:tcPr>
            <w:tcW w:w="1045" w:type="pct"/>
            <w:tcBorders>
              <w:top w:val="single" w:sz="4" w:space="0" w:color="auto"/>
              <w:left w:val="single" w:sz="4" w:space="0" w:color="auto"/>
              <w:bottom w:val="single" w:sz="4" w:space="0" w:color="auto"/>
              <w:right w:val="single" w:sz="4" w:space="0" w:color="auto"/>
            </w:tcBorders>
            <w:vAlign w:val="center"/>
          </w:tcPr>
          <w:p w14:paraId="03E15D0E" w14:textId="77777777" w:rsidR="00C77B51" w:rsidRPr="00A14B20" w:rsidRDefault="00C77B51" w:rsidP="002C7EF9">
            <w:pPr>
              <w:autoSpaceDE/>
              <w:autoSpaceDN/>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B82E7" w14:textId="77777777" w:rsidR="00C77B51" w:rsidRPr="00A14B20" w:rsidRDefault="00C77B51" w:rsidP="002C7EF9">
            <w:pPr>
              <w:autoSpaceDE/>
              <w:autoSpaceDN/>
              <w:jc w:val="center"/>
              <w:rPr>
                <w:b/>
                <w:bCs/>
                <w:color w:val="231F20"/>
                <w:lang w:val="en-US"/>
              </w:rPr>
            </w:pPr>
          </w:p>
        </w:tc>
      </w:tr>
      <w:tr w:rsidR="00AA0D84" w:rsidRPr="00A14B20" w14:paraId="35D9B194"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B4C3C" w14:textId="315A052D" w:rsidR="00AA0D84" w:rsidRPr="00A14B20" w:rsidRDefault="00D142EE" w:rsidP="00A5773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0A2884DF" w14:textId="4182B805"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E2837" w14:textId="2B0B0571" w:rsidR="00AA0D84" w:rsidRPr="00A14B20" w:rsidRDefault="00A57735" w:rsidP="002C7EF9">
            <w:pPr>
              <w:autoSpaceDE/>
              <w:autoSpaceDN/>
              <w:jc w:val="center"/>
              <w:rPr>
                <w:lang w:val="en-US"/>
              </w:rPr>
            </w:pPr>
            <w:r w:rsidRPr="00A14B20">
              <w:rPr>
                <w:lang w:val="en-US"/>
              </w:rPr>
              <w:t>xxx</w:t>
            </w:r>
          </w:p>
        </w:tc>
      </w:tr>
      <w:tr w:rsidR="00AA0D84" w:rsidRPr="00A14B20" w14:paraId="5C7A695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E4E4F" w14:textId="461376CC" w:rsidR="00AA0D84" w:rsidRPr="00A14B20" w:rsidRDefault="00D142EE" w:rsidP="00A57735">
            <w:pPr>
              <w:autoSpaceDE/>
              <w:autoSpaceDN/>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378F1AD8" w14:textId="06625B89"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5AAE9" w14:textId="69C08B27" w:rsidR="00AA0D84" w:rsidRPr="00A14B20" w:rsidRDefault="00A57735" w:rsidP="002C7EF9">
            <w:pPr>
              <w:autoSpaceDE/>
              <w:autoSpaceDN/>
              <w:jc w:val="center"/>
              <w:rPr>
                <w:lang w:val="en-US"/>
              </w:rPr>
            </w:pPr>
            <w:r w:rsidRPr="00A14B20">
              <w:rPr>
                <w:lang w:val="en-US"/>
              </w:rPr>
              <w:t>xxx</w:t>
            </w:r>
          </w:p>
        </w:tc>
      </w:tr>
      <w:tr w:rsidR="00C77B51" w:rsidRPr="00A14B20" w14:paraId="0790BB6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7E706" w14:textId="3B0B9DE1" w:rsidR="00C77B51" w:rsidRPr="00A14B20" w:rsidRDefault="00A57735" w:rsidP="00A5773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18D6C8C5" w14:textId="1DBEEC7E" w:rsidR="00C77B51"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0DD26" w14:textId="0A9FA11B" w:rsidR="00C77B51" w:rsidRPr="00A14B20" w:rsidRDefault="00A57735" w:rsidP="002C7EF9">
            <w:pPr>
              <w:autoSpaceDE/>
              <w:autoSpaceDN/>
              <w:jc w:val="center"/>
              <w:rPr>
                <w:b/>
                <w:bCs/>
                <w:lang w:val="en-US"/>
              </w:rPr>
            </w:pPr>
            <w:r w:rsidRPr="00A14B20">
              <w:rPr>
                <w:b/>
                <w:bCs/>
                <w:lang w:val="en-US"/>
              </w:rPr>
              <w:t>xxx</w:t>
            </w:r>
          </w:p>
        </w:tc>
      </w:tr>
      <w:tr w:rsidR="00C77B51" w:rsidRPr="00A14B20" w14:paraId="08F7B4A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226CD" w14:textId="4C3F734C" w:rsidR="00C77B51" w:rsidRPr="00A14B20" w:rsidRDefault="001C41BB" w:rsidP="00265BAC">
            <w:pPr>
              <w:pStyle w:val="ListParagraph"/>
              <w:numPr>
                <w:ilvl w:val="0"/>
                <w:numId w:val="18"/>
              </w:numPr>
              <w:autoSpaceDE/>
              <w:autoSpaceDN/>
              <w:ind w:left="342"/>
              <w:rPr>
                <w:b/>
                <w:bCs/>
                <w:color w:val="231F20"/>
                <w:lang w:val="en-US"/>
              </w:rPr>
            </w:pPr>
            <w:r>
              <w:rPr>
                <w:b/>
                <w:bCs/>
                <w:color w:val="231F20"/>
                <w:lang w:val="en-US"/>
              </w:rPr>
              <w:t>Investment w</w:t>
            </w:r>
            <w:r w:rsidR="00A57735" w:rsidRPr="00A14B20">
              <w:rPr>
                <w:b/>
                <w:bCs/>
                <w:color w:val="231F20"/>
                <w:lang w:val="en-US"/>
              </w:rPr>
              <w:t>ith Financial Institutions/ Banks</w:t>
            </w:r>
          </w:p>
        </w:tc>
        <w:tc>
          <w:tcPr>
            <w:tcW w:w="1045" w:type="pct"/>
            <w:tcBorders>
              <w:top w:val="single" w:sz="4" w:space="0" w:color="auto"/>
              <w:left w:val="single" w:sz="4" w:space="0" w:color="auto"/>
              <w:bottom w:val="single" w:sz="4" w:space="0" w:color="auto"/>
              <w:right w:val="single" w:sz="4" w:space="0" w:color="auto"/>
            </w:tcBorders>
            <w:vAlign w:val="center"/>
          </w:tcPr>
          <w:p w14:paraId="25F77598" w14:textId="10DDCD92" w:rsidR="00C77B51" w:rsidRPr="00A14B20" w:rsidRDefault="00C77B51" w:rsidP="002C7EF9">
            <w:pPr>
              <w:autoSpaceDE/>
              <w:autoSpaceDN/>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70A02" w14:textId="2824037A" w:rsidR="00C77B51" w:rsidRPr="00A14B20" w:rsidRDefault="00C77B51" w:rsidP="002C7EF9">
            <w:pPr>
              <w:autoSpaceDE/>
              <w:autoSpaceDN/>
              <w:jc w:val="center"/>
              <w:rPr>
                <w:lang w:val="en-US"/>
              </w:rPr>
            </w:pPr>
          </w:p>
        </w:tc>
      </w:tr>
      <w:tr w:rsidR="00AA0D84" w:rsidRPr="00A14B20" w14:paraId="33D19BED"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96C0" w14:textId="24E83296" w:rsidR="00AA0D84" w:rsidRPr="00A14B20" w:rsidRDefault="00AA0D84" w:rsidP="00A57735">
            <w:pPr>
              <w:autoSpaceDE/>
              <w:autoSpaceDN/>
              <w:ind w:left="342"/>
              <w:rPr>
                <w:color w:val="231F20"/>
                <w:lang w:val="en-US"/>
              </w:rPr>
            </w:pPr>
            <w:r w:rsidRPr="00A14B20">
              <w:rPr>
                <w:color w:val="231F20"/>
                <w:lang w:val="en-US"/>
              </w:rPr>
              <w:t xml:space="preserve">Bank </w:t>
            </w:r>
            <w:r w:rsidR="00A57735" w:rsidRPr="00A14B20">
              <w:rPr>
                <w:color w:val="231F20"/>
                <w:lang w:val="en-US"/>
              </w:rPr>
              <w:t>X</w:t>
            </w:r>
          </w:p>
        </w:tc>
        <w:tc>
          <w:tcPr>
            <w:tcW w:w="1045" w:type="pct"/>
            <w:tcBorders>
              <w:top w:val="single" w:sz="4" w:space="0" w:color="auto"/>
              <w:left w:val="single" w:sz="4" w:space="0" w:color="auto"/>
              <w:bottom w:val="single" w:sz="4" w:space="0" w:color="auto"/>
              <w:right w:val="single" w:sz="4" w:space="0" w:color="auto"/>
            </w:tcBorders>
            <w:vAlign w:val="center"/>
          </w:tcPr>
          <w:p w14:paraId="33790CCE" w14:textId="3AF6427F"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187F" w14:textId="08694132" w:rsidR="00AA0D84" w:rsidRPr="00A14B20" w:rsidRDefault="00A57735" w:rsidP="002C7EF9">
            <w:pPr>
              <w:autoSpaceDE/>
              <w:autoSpaceDN/>
              <w:jc w:val="center"/>
              <w:rPr>
                <w:lang w:val="en-US"/>
              </w:rPr>
            </w:pPr>
            <w:r w:rsidRPr="00A14B20">
              <w:rPr>
                <w:lang w:val="en-US"/>
              </w:rPr>
              <w:t>xxx</w:t>
            </w:r>
          </w:p>
        </w:tc>
      </w:tr>
      <w:tr w:rsidR="00AA0D84" w:rsidRPr="00A14B20" w14:paraId="1BFC79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9A22" w14:textId="65FA4A17" w:rsidR="00AA0D84" w:rsidRPr="00A14B20" w:rsidRDefault="00AA0D84" w:rsidP="00A57735">
            <w:pPr>
              <w:autoSpaceDE/>
              <w:autoSpaceDN/>
              <w:ind w:left="342"/>
              <w:rPr>
                <w:color w:val="231F20"/>
                <w:lang w:val="en-US"/>
              </w:rPr>
            </w:pPr>
            <w:r w:rsidRPr="00A14B20">
              <w:rPr>
                <w:color w:val="231F20"/>
                <w:lang w:val="en-US"/>
              </w:rPr>
              <w:t xml:space="preserve">Bank </w:t>
            </w:r>
            <w:r w:rsidR="00A57735" w:rsidRPr="00A14B20">
              <w:rPr>
                <w:color w:val="231F20"/>
                <w:lang w:val="en-US"/>
              </w:rPr>
              <w:t>Y</w:t>
            </w:r>
          </w:p>
        </w:tc>
        <w:tc>
          <w:tcPr>
            <w:tcW w:w="1045" w:type="pct"/>
            <w:tcBorders>
              <w:top w:val="single" w:sz="4" w:space="0" w:color="auto"/>
              <w:left w:val="single" w:sz="4" w:space="0" w:color="auto"/>
              <w:bottom w:val="single" w:sz="4" w:space="0" w:color="auto"/>
              <w:right w:val="single" w:sz="4" w:space="0" w:color="auto"/>
            </w:tcBorders>
            <w:vAlign w:val="center"/>
          </w:tcPr>
          <w:p w14:paraId="3AC0C552" w14:textId="3FA45847" w:rsidR="00AA0D84"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B2C2" w14:textId="61769977" w:rsidR="00AA0D84" w:rsidRPr="00A14B20" w:rsidRDefault="00A57735" w:rsidP="002C7EF9">
            <w:pPr>
              <w:autoSpaceDE/>
              <w:autoSpaceDN/>
              <w:jc w:val="center"/>
              <w:rPr>
                <w:lang w:val="en-US"/>
              </w:rPr>
            </w:pPr>
            <w:r w:rsidRPr="00A14B20">
              <w:rPr>
                <w:lang w:val="en-US"/>
              </w:rPr>
              <w:t>xxx</w:t>
            </w:r>
          </w:p>
        </w:tc>
      </w:tr>
      <w:tr w:rsidR="00C77B51" w:rsidRPr="00A14B20" w14:paraId="2620E1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9E505" w14:textId="2DCB735F" w:rsidR="00C77B51" w:rsidRPr="00A14B20" w:rsidRDefault="00A57735" w:rsidP="00A57735">
            <w:pPr>
              <w:autoSpaceDE/>
              <w:autoSpaceDN/>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3F63B5AD" w14:textId="4241B5AE" w:rsidR="00C77B51"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D84E9" w14:textId="545C4617" w:rsidR="00C77B51" w:rsidRPr="00A14B20" w:rsidRDefault="00A57735" w:rsidP="002C7EF9">
            <w:pPr>
              <w:autoSpaceDE/>
              <w:autoSpaceDN/>
              <w:jc w:val="center"/>
              <w:rPr>
                <w:b/>
                <w:bCs/>
                <w:lang w:val="en-US"/>
              </w:rPr>
            </w:pPr>
            <w:r w:rsidRPr="00A14B20">
              <w:rPr>
                <w:b/>
                <w:bCs/>
                <w:lang w:val="en-US"/>
              </w:rPr>
              <w:t>xxx</w:t>
            </w:r>
          </w:p>
        </w:tc>
      </w:tr>
      <w:tr w:rsidR="00C77B51" w:rsidRPr="00A14B20" w14:paraId="61745652"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5A3E" w14:textId="59DCCB99" w:rsidR="00C77B51" w:rsidRPr="001B7F22" w:rsidRDefault="00A57735" w:rsidP="00265BAC">
            <w:pPr>
              <w:pStyle w:val="ListParagraph"/>
              <w:numPr>
                <w:ilvl w:val="0"/>
                <w:numId w:val="18"/>
              </w:numPr>
              <w:autoSpaceDE/>
              <w:autoSpaceDN/>
              <w:ind w:left="342"/>
              <w:rPr>
                <w:b/>
                <w:bCs/>
                <w:color w:val="231F20"/>
                <w:lang w:val="en-US"/>
              </w:rPr>
            </w:pPr>
            <w:r w:rsidRPr="00A14B20">
              <w:rPr>
                <w:b/>
                <w:bCs/>
                <w:color w:val="231F20"/>
                <w:lang w:val="en-US"/>
              </w:rPr>
              <w:t>Equity Investments (</w:t>
            </w:r>
            <w:r w:rsidRPr="00BB24FF">
              <w:rPr>
                <w:b/>
                <w:bCs/>
                <w:i/>
                <w:color w:val="231F20"/>
                <w:lang w:val="en-US"/>
              </w:rPr>
              <w:t>Specify</w:t>
            </w:r>
            <w:r w:rsidRPr="001B7F22">
              <w:rPr>
                <w:b/>
                <w:bCs/>
                <w:color w:val="231F20"/>
                <w:lang w:val="en-US"/>
              </w:rPr>
              <w:t>)</w:t>
            </w:r>
          </w:p>
        </w:tc>
        <w:tc>
          <w:tcPr>
            <w:tcW w:w="1045" w:type="pct"/>
            <w:tcBorders>
              <w:top w:val="single" w:sz="4" w:space="0" w:color="auto"/>
              <w:left w:val="single" w:sz="4" w:space="0" w:color="auto"/>
              <w:bottom w:val="single" w:sz="4" w:space="0" w:color="auto"/>
              <w:right w:val="single" w:sz="4" w:space="0" w:color="auto"/>
            </w:tcBorders>
            <w:vAlign w:val="center"/>
          </w:tcPr>
          <w:p w14:paraId="6E03A369" w14:textId="08A623F5" w:rsidR="00C77B51" w:rsidRPr="00474F63" w:rsidRDefault="00C77B51" w:rsidP="002C7EF9">
            <w:pPr>
              <w:autoSpaceDE/>
              <w:autoSpaceDN/>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0D767" w14:textId="68BE302A" w:rsidR="00C77B51" w:rsidRPr="00A14B20" w:rsidRDefault="00C77B51" w:rsidP="002C7EF9">
            <w:pPr>
              <w:autoSpaceDE/>
              <w:autoSpaceDN/>
              <w:jc w:val="center"/>
              <w:rPr>
                <w:lang w:val="en-US"/>
              </w:rPr>
            </w:pPr>
          </w:p>
        </w:tc>
      </w:tr>
      <w:tr w:rsidR="00C77B51" w:rsidRPr="00A14B20" w14:paraId="0D143BF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061B4" w14:textId="62BB77BB" w:rsidR="00C77B51" w:rsidRPr="00A14B20" w:rsidRDefault="001C41BB" w:rsidP="00A57735">
            <w:pPr>
              <w:autoSpaceDE/>
              <w:autoSpaceDN/>
              <w:ind w:left="342"/>
              <w:rPr>
                <w:color w:val="231F20"/>
                <w:lang w:val="en-US"/>
              </w:rPr>
            </w:pPr>
            <w:r>
              <w:rPr>
                <w:color w:val="231F20"/>
                <w:lang w:val="en-US"/>
              </w:rPr>
              <w:t>Equity/ Shares i</w:t>
            </w:r>
            <w:r w:rsidR="00A57735" w:rsidRPr="00A14B20">
              <w:rPr>
                <w:color w:val="231F20"/>
                <w:lang w:val="en-US"/>
              </w:rPr>
              <w:t xml:space="preserve">n Company </w:t>
            </w:r>
            <w:proofErr w:type="spellStart"/>
            <w:r w:rsidR="00A57735" w:rsidRPr="00A14B20">
              <w:rPr>
                <w:color w:val="231F20"/>
                <w:lang w:val="en-US"/>
              </w:rPr>
              <w:t>Xxx</w:t>
            </w:r>
            <w:proofErr w:type="spellEnd"/>
          </w:p>
        </w:tc>
        <w:tc>
          <w:tcPr>
            <w:tcW w:w="1045" w:type="pct"/>
            <w:tcBorders>
              <w:top w:val="single" w:sz="4" w:space="0" w:color="auto"/>
              <w:left w:val="single" w:sz="4" w:space="0" w:color="auto"/>
              <w:bottom w:val="single" w:sz="4" w:space="0" w:color="auto"/>
              <w:right w:val="single" w:sz="4" w:space="0" w:color="auto"/>
            </w:tcBorders>
            <w:vAlign w:val="center"/>
          </w:tcPr>
          <w:p w14:paraId="40510F08" w14:textId="7220D98E" w:rsidR="00C77B51" w:rsidRPr="00A14B20" w:rsidRDefault="00A57735" w:rsidP="002C7EF9">
            <w:pPr>
              <w:autoSpaceDE/>
              <w:autoSpaceDN/>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A7B2E" w14:textId="50D4BB5F" w:rsidR="00C77B51" w:rsidRPr="00A14B20" w:rsidRDefault="00A57735" w:rsidP="002C7EF9">
            <w:pPr>
              <w:autoSpaceDE/>
              <w:autoSpaceDN/>
              <w:jc w:val="center"/>
              <w:rPr>
                <w:lang w:val="en-US"/>
              </w:rPr>
            </w:pPr>
            <w:r w:rsidRPr="00A14B20">
              <w:rPr>
                <w:lang w:val="en-US"/>
              </w:rPr>
              <w:t>xxx</w:t>
            </w:r>
          </w:p>
        </w:tc>
      </w:tr>
      <w:tr w:rsidR="00AA0D84" w:rsidRPr="00A14B20" w14:paraId="72CBAB1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4B8C" w14:textId="2AAD92E3" w:rsidR="00AA0D84" w:rsidRPr="00A14B20" w:rsidRDefault="00A57735" w:rsidP="00A57735">
            <w:pPr>
              <w:autoSpaceDE/>
              <w:autoSpaceDN/>
              <w:ind w:left="348"/>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48F6284E" w14:textId="01B8B17A" w:rsidR="00AA0D84"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0849" w14:textId="5286C9F9" w:rsidR="00AA0D84" w:rsidRPr="00A14B20" w:rsidRDefault="00A57735" w:rsidP="002C7EF9">
            <w:pPr>
              <w:autoSpaceDE/>
              <w:autoSpaceDN/>
              <w:jc w:val="center"/>
              <w:rPr>
                <w:b/>
                <w:bCs/>
                <w:lang w:val="en-US"/>
              </w:rPr>
            </w:pPr>
            <w:r w:rsidRPr="00A14B20">
              <w:rPr>
                <w:b/>
                <w:bCs/>
                <w:lang w:val="en-US"/>
              </w:rPr>
              <w:t>xxx</w:t>
            </w:r>
          </w:p>
        </w:tc>
      </w:tr>
      <w:tr w:rsidR="00AA0D84" w:rsidRPr="00A14B20" w14:paraId="5238BEE8"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71A4" w14:textId="18275A5C" w:rsidR="00AA0D84" w:rsidRPr="00A14B20" w:rsidRDefault="00A57735" w:rsidP="00A57735">
            <w:pPr>
              <w:autoSpaceDE/>
              <w:autoSpaceDN/>
              <w:ind w:left="348"/>
              <w:rPr>
                <w:b/>
                <w:bCs/>
                <w:lang w:val="en-US"/>
              </w:rPr>
            </w:pPr>
            <w:r w:rsidRPr="00A14B20">
              <w:rPr>
                <w:b/>
                <w:bCs/>
                <w:lang w:val="en-US"/>
              </w:rPr>
              <w:t>Grand Total</w:t>
            </w:r>
          </w:p>
        </w:tc>
        <w:tc>
          <w:tcPr>
            <w:tcW w:w="1045" w:type="pct"/>
            <w:tcBorders>
              <w:top w:val="single" w:sz="4" w:space="0" w:color="auto"/>
              <w:left w:val="single" w:sz="4" w:space="0" w:color="auto"/>
              <w:bottom w:val="single" w:sz="4" w:space="0" w:color="auto"/>
              <w:right w:val="single" w:sz="4" w:space="0" w:color="auto"/>
            </w:tcBorders>
            <w:vAlign w:val="center"/>
          </w:tcPr>
          <w:p w14:paraId="706763C9" w14:textId="3441E2B9" w:rsidR="00AA0D84" w:rsidRPr="00A14B20" w:rsidRDefault="00A57735" w:rsidP="002C7EF9">
            <w:pPr>
              <w:autoSpaceDE/>
              <w:autoSpaceDN/>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C1399" w14:textId="449200CE" w:rsidR="00AA0D84" w:rsidRPr="00A14B20" w:rsidRDefault="00A57735" w:rsidP="002C7EF9">
            <w:pPr>
              <w:autoSpaceDE/>
              <w:autoSpaceDN/>
              <w:jc w:val="center"/>
              <w:rPr>
                <w:b/>
                <w:bCs/>
                <w:lang w:val="en-US"/>
              </w:rPr>
            </w:pPr>
            <w:r w:rsidRPr="00A14B20">
              <w:rPr>
                <w:b/>
                <w:bCs/>
                <w:lang w:val="en-US"/>
              </w:rPr>
              <w:t>xxx</w:t>
            </w:r>
          </w:p>
        </w:tc>
      </w:tr>
      <w:tr w:rsidR="006F7A2E" w:rsidRPr="00A14B20" w14:paraId="0E1F25EF"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444401" w14:textId="2A23A374" w:rsidR="006F7A2E" w:rsidRPr="00A14B20" w:rsidRDefault="00EC1E9D" w:rsidP="00A57735">
            <w:pPr>
              <w:autoSpaceDE/>
              <w:autoSpaceDN/>
              <w:ind w:left="348"/>
              <w:rPr>
                <w:b/>
                <w:bCs/>
                <w:lang w:val="en-US"/>
              </w:rPr>
            </w:pPr>
            <w:r>
              <w:rPr>
                <w:b/>
                <w:bCs/>
                <w:lang w:val="en-US"/>
              </w:rPr>
              <w:t>Analyzed</w:t>
            </w:r>
            <w:r w:rsidR="006F7A2E">
              <w:rPr>
                <w:b/>
                <w:bCs/>
                <w:lang w:val="en-US"/>
              </w:rPr>
              <w:t xml:space="preserve"> </w:t>
            </w:r>
            <w:r w:rsidR="004C49CA">
              <w:rPr>
                <w:b/>
                <w:bCs/>
                <w:lang w:val="en-US"/>
              </w:rPr>
              <w:t>as:</w:t>
            </w:r>
          </w:p>
        </w:tc>
        <w:tc>
          <w:tcPr>
            <w:tcW w:w="1045" w:type="pct"/>
            <w:tcBorders>
              <w:top w:val="single" w:sz="4" w:space="0" w:color="auto"/>
              <w:left w:val="single" w:sz="4" w:space="0" w:color="auto"/>
              <w:bottom w:val="single" w:sz="4" w:space="0" w:color="auto"/>
              <w:right w:val="single" w:sz="4" w:space="0" w:color="auto"/>
            </w:tcBorders>
            <w:vAlign w:val="center"/>
          </w:tcPr>
          <w:p w14:paraId="04F1CCA2" w14:textId="77777777" w:rsidR="006F7A2E" w:rsidRPr="00A14B20" w:rsidRDefault="006F7A2E" w:rsidP="002C7EF9">
            <w:pPr>
              <w:autoSpaceDE/>
              <w:autoSpaceDN/>
              <w:jc w:val="center"/>
              <w:rPr>
                <w:b/>
                <w:bCs/>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4167A" w14:textId="77777777" w:rsidR="006F7A2E" w:rsidRPr="00A14B20" w:rsidRDefault="006F7A2E" w:rsidP="002C7EF9">
            <w:pPr>
              <w:autoSpaceDE/>
              <w:autoSpaceDN/>
              <w:jc w:val="center"/>
              <w:rPr>
                <w:b/>
                <w:bCs/>
                <w:lang w:val="en-US"/>
              </w:rPr>
            </w:pPr>
          </w:p>
        </w:tc>
      </w:tr>
      <w:tr w:rsidR="006F7A2E" w:rsidRPr="00A14B20" w14:paraId="56A17AD9"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AED696" w14:textId="2A6789C7" w:rsidR="006F7A2E" w:rsidRPr="004C49CA" w:rsidRDefault="004C49CA" w:rsidP="00A57735">
            <w:pPr>
              <w:autoSpaceDE/>
              <w:autoSpaceDN/>
              <w:ind w:left="348"/>
              <w:rPr>
                <w:lang w:val="en-US"/>
              </w:rPr>
            </w:pPr>
            <w:r>
              <w:rPr>
                <w:lang w:val="en-US"/>
              </w:rPr>
              <w:t>Current portion of Investment</w:t>
            </w:r>
          </w:p>
        </w:tc>
        <w:tc>
          <w:tcPr>
            <w:tcW w:w="1045" w:type="pct"/>
            <w:tcBorders>
              <w:top w:val="single" w:sz="4" w:space="0" w:color="auto"/>
              <w:left w:val="single" w:sz="4" w:space="0" w:color="auto"/>
              <w:bottom w:val="single" w:sz="4" w:space="0" w:color="auto"/>
              <w:right w:val="single" w:sz="4" w:space="0" w:color="auto"/>
            </w:tcBorders>
            <w:vAlign w:val="center"/>
          </w:tcPr>
          <w:p w14:paraId="576AF6C2" w14:textId="572EF6B0" w:rsidR="006F7A2E" w:rsidRPr="00A14B20" w:rsidRDefault="00291713" w:rsidP="002C7EF9">
            <w:pPr>
              <w:autoSpaceDE/>
              <w:autoSpaceDN/>
              <w:jc w:val="center"/>
              <w:rPr>
                <w:b/>
                <w:bCs/>
                <w:lang w:val="en-US"/>
              </w:rPr>
            </w:pPr>
            <w:r>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94825" w14:textId="0EADC48F" w:rsidR="006F7A2E" w:rsidRPr="00A14B20" w:rsidRDefault="00291713" w:rsidP="002C7EF9">
            <w:pPr>
              <w:autoSpaceDE/>
              <w:autoSpaceDN/>
              <w:jc w:val="center"/>
              <w:rPr>
                <w:b/>
                <w:bCs/>
                <w:lang w:val="en-US"/>
              </w:rPr>
            </w:pPr>
            <w:r>
              <w:rPr>
                <w:b/>
                <w:bCs/>
                <w:lang w:val="en-US"/>
              </w:rPr>
              <w:t>xxx</w:t>
            </w:r>
          </w:p>
        </w:tc>
      </w:tr>
      <w:tr w:rsidR="004C49CA" w:rsidRPr="00A14B20" w14:paraId="7F369DBF"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0827E9" w14:textId="1877B207" w:rsidR="004C49CA" w:rsidRPr="001A70F5" w:rsidRDefault="00503934" w:rsidP="00A57735">
            <w:pPr>
              <w:autoSpaceDE/>
              <w:autoSpaceDN/>
              <w:ind w:left="348"/>
              <w:rPr>
                <w:lang w:val="en-US"/>
              </w:rPr>
            </w:pPr>
            <w:r>
              <w:rPr>
                <w:lang w:val="en-US"/>
              </w:rPr>
              <w:t>Non</w:t>
            </w:r>
            <w:r w:rsidR="0033616E">
              <w:rPr>
                <w:lang w:val="en-US"/>
              </w:rPr>
              <w:t>-Current</w:t>
            </w:r>
            <w:r w:rsidR="001A70F5">
              <w:rPr>
                <w:lang w:val="en-US"/>
              </w:rPr>
              <w:t xml:space="preserve"> portion of I</w:t>
            </w:r>
            <w:r w:rsidR="00291713">
              <w:rPr>
                <w:lang w:val="en-US"/>
              </w:rPr>
              <w:t>nvestment</w:t>
            </w:r>
          </w:p>
        </w:tc>
        <w:tc>
          <w:tcPr>
            <w:tcW w:w="1045" w:type="pct"/>
            <w:tcBorders>
              <w:top w:val="single" w:sz="4" w:space="0" w:color="auto"/>
              <w:left w:val="single" w:sz="4" w:space="0" w:color="auto"/>
              <w:bottom w:val="single" w:sz="4" w:space="0" w:color="auto"/>
              <w:right w:val="single" w:sz="4" w:space="0" w:color="auto"/>
            </w:tcBorders>
            <w:vAlign w:val="center"/>
          </w:tcPr>
          <w:p w14:paraId="58EFEDC2" w14:textId="0F39663A" w:rsidR="004C49CA" w:rsidRPr="00A14B20" w:rsidRDefault="00291713" w:rsidP="002C7EF9">
            <w:pPr>
              <w:autoSpaceDE/>
              <w:autoSpaceDN/>
              <w:jc w:val="center"/>
              <w:rPr>
                <w:b/>
                <w:bCs/>
                <w:lang w:val="en-US"/>
              </w:rPr>
            </w:pPr>
            <w:r>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11CB2" w14:textId="50EADE84" w:rsidR="004C49CA" w:rsidRPr="00A14B20" w:rsidRDefault="00291713" w:rsidP="002C7EF9">
            <w:pPr>
              <w:autoSpaceDE/>
              <w:autoSpaceDN/>
              <w:jc w:val="center"/>
              <w:rPr>
                <w:b/>
                <w:bCs/>
                <w:lang w:val="en-US"/>
              </w:rPr>
            </w:pPr>
            <w:r>
              <w:rPr>
                <w:b/>
                <w:bCs/>
                <w:lang w:val="en-US"/>
              </w:rPr>
              <w:t>xxx</w:t>
            </w:r>
          </w:p>
        </w:tc>
      </w:tr>
    </w:tbl>
    <w:p w14:paraId="0327C925" w14:textId="089C5684" w:rsidR="006D1D11" w:rsidRDefault="0022490E" w:rsidP="00C77B51">
      <w:pPr>
        <w:tabs>
          <w:tab w:val="left" w:pos="639"/>
          <w:tab w:val="left" w:pos="990"/>
        </w:tabs>
        <w:autoSpaceDE/>
        <w:autoSpaceDN/>
        <w:rPr>
          <w:rStyle w:val="eop"/>
          <w:color w:val="000000"/>
          <w:sz w:val="22"/>
          <w:szCs w:val="22"/>
          <w:shd w:val="clear" w:color="auto" w:fill="FFFFFF"/>
        </w:rPr>
      </w:pPr>
      <w:r>
        <w:rPr>
          <w:rStyle w:val="normaltextrun"/>
          <w:b/>
          <w:bCs/>
          <w:color w:val="000000"/>
          <w:sz w:val="22"/>
          <w:szCs w:val="22"/>
          <w:shd w:val="clear" w:color="auto" w:fill="FFFFFF"/>
        </w:rPr>
        <w:t>(</w:t>
      </w:r>
      <w:r>
        <w:rPr>
          <w:rStyle w:val="normaltextrun"/>
          <w:i/>
          <w:iCs/>
          <w:color w:val="000000"/>
          <w:sz w:val="22"/>
          <w:szCs w:val="22"/>
          <w:shd w:val="clear" w:color="auto" w:fill="FFFFFF"/>
        </w:rPr>
        <w:t>Entity should disclose whether the fixed investment financial assets are measured at amortised cost or at fair value through changes in net assets/ equity) Investments in equity should be measured at fair value through surplus or deficit. Other information to be disclosed includes: the interest rates, maturity dates, valuation methodology, and impairment of these investments.</w:t>
      </w:r>
      <w:r>
        <w:rPr>
          <w:rStyle w:val="normaltextrun"/>
          <w:color w:val="000000"/>
          <w:sz w:val="22"/>
          <w:szCs w:val="22"/>
          <w:shd w:val="clear" w:color="auto" w:fill="FFFFFF"/>
        </w:rPr>
        <w:t> </w:t>
      </w:r>
      <w:r>
        <w:rPr>
          <w:rStyle w:val="eop"/>
          <w:color w:val="000000"/>
          <w:sz w:val="22"/>
          <w:szCs w:val="22"/>
          <w:shd w:val="clear" w:color="auto" w:fill="FFFFFF"/>
        </w:rPr>
        <w:t> </w:t>
      </w:r>
    </w:p>
    <w:p w14:paraId="70AFC377" w14:textId="77777777" w:rsidR="006D1D11" w:rsidRDefault="006D1D11">
      <w:pPr>
        <w:autoSpaceDE/>
        <w:autoSpaceDN/>
        <w:rPr>
          <w:rStyle w:val="eop"/>
          <w:color w:val="000000"/>
          <w:sz w:val="22"/>
          <w:szCs w:val="22"/>
          <w:shd w:val="clear" w:color="auto" w:fill="FFFFFF"/>
        </w:rPr>
      </w:pPr>
      <w:r>
        <w:rPr>
          <w:rStyle w:val="eop"/>
          <w:color w:val="000000"/>
          <w:sz w:val="22"/>
          <w:szCs w:val="22"/>
          <w:shd w:val="clear" w:color="auto" w:fill="FFFFFF"/>
        </w:rPr>
        <w:br w:type="page"/>
      </w:r>
    </w:p>
    <w:p w14:paraId="6427E2AE" w14:textId="77777777" w:rsidR="0022490E" w:rsidRDefault="0022490E" w:rsidP="00C77B51">
      <w:pPr>
        <w:tabs>
          <w:tab w:val="left" w:pos="639"/>
          <w:tab w:val="left" w:pos="990"/>
        </w:tabs>
        <w:autoSpaceDE/>
        <w:autoSpaceDN/>
        <w:rPr>
          <w:b/>
        </w:rPr>
      </w:pPr>
    </w:p>
    <w:p w14:paraId="40323B9E" w14:textId="31D2E855" w:rsidR="00C77B51" w:rsidRPr="00A14B20" w:rsidRDefault="00C77B51" w:rsidP="00C77B51">
      <w:pPr>
        <w:tabs>
          <w:tab w:val="left" w:pos="639"/>
          <w:tab w:val="left" w:pos="990"/>
        </w:tabs>
        <w:autoSpaceDE/>
        <w:autoSpaceDN/>
        <w:rPr>
          <w:b/>
        </w:rPr>
      </w:pPr>
      <w:r w:rsidRPr="00A14B20">
        <w:rPr>
          <w:b/>
        </w:rPr>
        <w:t>d)</w:t>
      </w:r>
      <w:r w:rsidRPr="00A14B20">
        <w:rPr>
          <w:b/>
        </w:rPr>
        <w:tab/>
        <w:t>Shareholding in other entities</w:t>
      </w:r>
    </w:p>
    <w:p w14:paraId="64813E0C" w14:textId="17F89A19" w:rsidR="00C77B51" w:rsidRPr="00A14B20" w:rsidRDefault="00C77B51" w:rsidP="00FE1264">
      <w:pPr>
        <w:autoSpaceDE/>
        <w:autoSpaceDN/>
        <w:jc w:val="both"/>
      </w:pPr>
      <w:r w:rsidRPr="00A14B20">
        <w:t>For investments in equity share lis</w:t>
      </w:r>
      <w:r w:rsidR="00AA0D84" w:rsidRPr="00A14B20">
        <w:t>ted under note 3</w:t>
      </w:r>
      <w:r w:rsidR="00EB1E21" w:rsidRPr="00A14B20">
        <w:t>0</w:t>
      </w:r>
      <w:r w:rsidRPr="00A14B20">
        <w:t xml:space="preserve"> (c) above, list down the equity investments under the following categories:</w:t>
      </w:r>
    </w:p>
    <w:p w14:paraId="4D363E68" w14:textId="77777777" w:rsidR="00C77B51" w:rsidRPr="00A14B20" w:rsidRDefault="00C77B51" w:rsidP="00C77B51">
      <w:pPr>
        <w:autoSpaceDE/>
        <w:autoSpaceDN/>
        <w:ind w:left="720"/>
      </w:pPr>
    </w:p>
    <w:tbl>
      <w:tblPr>
        <w:tblW w:w="0" w:type="auto"/>
        <w:tblLook w:val="04A0" w:firstRow="1" w:lastRow="0" w:firstColumn="1" w:lastColumn="0" w:noHBand="0" w:noVBand="1"/>
      </w:tblPr>
      <w:tblGrid>
        <w:gridCol w:w="1251"/>
        <w:gridCol w:w="1455"/>
        <w:gridCol w:w="1455"/>
        <w:gridCol w:w="1455"/>
        <w:gridCol w:w="1010"/>
        <w:gridCol w:w="973"/>
        <w:gridCol w:w="1431"/>
      </w:tblGrid>
      <w:tr w:rsidR="002435BF" w:rsidRPr="00A14B20" w14:paraId="29382EC3" w14:textId="77777777" w:rsidTr="002435BF">
        <w:trPr>
          <w:trHeight w:val="340"/>
        </w:trPr>
        <w:tc>
          <w:tcPr>
            <w:tcW w:w="0" w:type="auto"/>
            <w:vMerge w:val="restart"/>
            <w:tcBorders>
              <w:top w:val="single" w:sz="4" w:space="0" w:color="auto"/>
              <w:left w:val="single" w:sz="4" w:space="0" w:color="auto"/>
              <w:right w:val="single" w:sz="4" w:space="0" w:color="auto"/>
            </w:tcBorders>
            <w:shd w:val="clear" w:color="auto" w:fill="0070C0"/>
            <w:vAlign w:val="center"/>
            <w:hideMark/>
          </w:tcPr>
          <w:p w14:paraId="3504F2C6" w14:textId="51CDDFA7" w:rsidR="002435BF" w:rsidRPr="00A14B20" w:rsidRDefault="002435BF" w:rsidP="00906E87">
            <w:pPr>
              <w:autoSpaceDE/>
              <w:autoSpaceDN/>
              <w:rPr>
                <w:b/>
                <w:sz w:val="22"/>
                <w:szCs w:val="22"/>
                <w:lang w:eastAsia="en-GB"/>
              </w:rPr>
            </w:pPr>
            <w:r w:rsidRPr="00A14B20">
              <w:rPr>
                <w:b/>
                <w:sz w:val="22"/>
                <w:szCs w:val="22"/>
                <w:lang w:eastAsia="en-GB"/>
              </w:rPr>
              <w:t xml:space="preserve">Name </w:t>
            </w:r>
            <w:r>
              <w:rPr>
                <w:b/>
                <w:sz w:val="22"/>
                <w:szCs w:val="22"/>
                <w:lang w:eastAsia="en-GB"/>
              </w:rPr>
              <w:t>of Entity where Investment is</w:t>
            </w:r>
            <w:r w:rsidRPr="00A14B20">
              <w:rPr>
                <w:b/>
                <w:sz w:val="22"/>
                <w:szCs w:val="22"/>
                <w:lang w:eastAsia="en-GB"/>
              </w:rPr>
              <w:t xml:space="preserve"> Held</w:t>
            </w:r>
          </w:p>
        </w:tc>
        <w:tc>
          <w:tcPr>
            <w:tcW w:w="0" w:type="auto"/>
            <w:gridSpan w:val="4"/>
            <w:tcBorders>
              <w:top w:val="single" w:sz="4" w:space="0" w:color="auto"/>
              <w:left w:val="single" w:sz="4" w:space="0" w:color="auto"/>
              <w:bottom w:val="single" w:sz="4" w:space="0" w:color="auto"/>
              <w:right w:val="single" w:sz="4" w:space="0" w:color="auto"/>
            </w:tcBorders>
            <w:shd w:val="clear" w:color="auto" w:fill="0070C0"/>
            <w:vAlign w:val="bottom"/>
            <w:hideMark/>
          </w:tcPr>
          <w:p w14:paraId="1E3D11DF" w14:textId="6D275242" w:rsidR="002435BF" w:rsidRPr="00A14B20" w:rsidRDefault="002435BF" w:rsidP="002435BF">
            <w:pPr>
              <w:autoSpaceDE/>
              <w:autoSpaceDN/>
              <w:jc w:val="center"/>
              <w:rPr>
                <w:b/>
                <w:sz w:val="22"/>
                <w:szCs w:val="22"/>
                <w:lang w:eastAsia="en-GB"/>
              </w:rPr>
            </w:pPr>
            <w:r w:rsidRPr="00A14B20">
              <w:rPr>
                <w:b/>
                <w:sz w:val="22"/>
                <w:szCs w:val="22"/>
                <w:lang w:eastAsia="en-GB"/>
              </w:rPr>
              <w:t xml:space="preserve">No </w:t>
            </w:r>
            <w:r>
              <w:rPr>
                <w:b/>
                <w:sz w:val="22"/>
                <w:szCs w:val="22"/>
                <w:lang w:eastAsia="en-GB"/>
              </w:rPr>
              <w:t>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hideMark/>
          </w:tcPr>
          <w:p w14:paraId="27E35801" w14:textId="7700F038" w:rsidR="002435BF" w:rsidRPr="00A14B20" w:rsidRDefault="002435BF" w:rsidP="002435BF">
            <w:pPr>
              <w:autoSpaceDE/>
              <w:autoSpaceDN/>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7B3D67C" w14:textId="1D3852F5" w:rsidR="002435BF" w:rsidRPr="00A14B20" w:rsidRDefault="002435BF" w:rsidP="00A57735">
            <w:pPr>
              <w:autoSpaceDE/>
              <w:autoSpaceDN/>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r>
      <w:tr w:rsidR="00906E87" w:rsidRPr="00A14B20" w14:paraId="50A11E59" w14:textId="77777777" w:rsidTr="002435BF">
        <w:trPr>
          <w:trHeight w:val="340"/>
        </w:trPr>
        <w:tc>
          <w:tcPr>
            <w:tcW w:w="0" w:type="auto"/>
            <w:vMerge/>
            <w:tcBorders>
              <w:left w:val="single" w:sz="4" w:space="0" w:color="auto"/>
              <w:bottom w:val="single" w:sz="4" w:space="0" w:color="auto"/>
              <w:right w:val="single" w:sz="4" w:space="0" w:color="auto"/>
            </w:tcBorders>
            <w:shd w:val="clear" w:color="auto" w:fill="0070C0"/>
            <w:noWrap/>
            <w:vAlign w:val="bottom"/>
            <w:hideMark/>
          </w:tcPr>
          <w:p w14:paraId="6B66AEE7" w14:textId="77777777" w:rsidR="00906E87" w:rsidRPr="00A14B20" w:rsidRDefault="00906E87" w:rsidP="001E4867">
            <w:pPr>
              <w:autoSpaceDE/>
              <w:autoSpaceDN/>
              <w:rPr>
                <w:b/>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D50B95F" w14:textId="27F2EB68" w:rsidR="00906E87" w:rsidRPr="00A14B20" w:rsidRDefault="00906E87" w:rsidP="00A57735">
            <w:pPr>
              <w:autoSpaceDE/>
              <w:autoSpaceDN/>
              <w:rPr>
                <w:b/>
                <w:sz w:val="22"/>
                <w:szCs w:val="22"/>
                <w:lang w:eastAsia="en-GB"/>
              </w:rPr>
            </w:pPr>
            <w:r w:rsidRPr="00A14B20">
              <w:rPr>
                <w:b/>
                <w:sz w:val="22"/>
                <w:szCs w:val="22"/>
                <w:lang w:eastAsia="en-GB"/>
              </w:rPr>
              <w:t>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7CE44940" w14:textId="342FDDD6" w:rsidR="00906E87" w:rsidRPr="00A14B20" w:rsidRDefault="00906E87" w:rsidP="00A57735">
            <w:pPr>
              <w:autoSpaceDE/>
              <w:autoSpaceDN/>
              <w:rPr>
                <w:b/>
                <w:sz w:val="22"/>
                <w:szCs w:val="22"/>
                <w:lang w:eastAsia="en-GB"/>
              </w:rPr>
            </w:pPr>
            <w:r w:rsidRPr="00A14B20">
              <w:rPr>
                <w:b/>
                <w:sz w:val="22"/>
                <w:szCs w:val="22"/>
                <w:lang w:eastAsia="en-GB"/>
              </w:rPr>
              <w:t>Indirect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CDB10FD" w14:textId="559026C5" w:rsidR="00906E87" w:rsidRPr="00A14B20" w:rsidRDefault="00906E87" w:rsidP="00A57735">
            <w:pPr>
              <w:autoSpaceDE/>
              <w:autoSpaceDN/>
              <w:rPr>
                <w:b/>
                <w:sz w:val="22"/>
                <w:szCs w:val="22"/>
                <w:lang w:eastAsia="en-GB"/>
              </w:rPr>
            </w:pPr>
            <w:r w:rsidRPr="00A14B20">
              <w:rPr>
                <w:b/>
                <w:sz w:val="22"/>
                <w:szCs w:val="22"/>
                <w:lang w:eastAsia="en-GB"/>
              </w:rPr>
              <w:t>Effective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B2793BF" w14:textId="52E76036" w:rsidR="00906E87" w:rsidRPr="00A14B20" w:rsidRDefault="002435BF" w:rsidP="00A57735">
            <w:pPr>
              <w:autoSpaceDE/>
              <w:autoSpaceDN/>
              <w:rPr>
                <w:b/>
                <w:sz w:val="22"/>
                <w:szCs w:val="22"/>
                <w:lang w:eastAsia="en-GB"/>
              </w:rPr>
            </w:pPr>
            <w:r w:rsidRPr="00A14B20">
              <w:rPr>
                <w:b/>
                <w:sz w:val="22"/>
                <w:szCs w:val="22"/>
                <w:lang w:eastAsia="en-GB"/>
              </w:rPr>
              <w:t xml:space="preserve">Nominal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185BFE6D" w14:textId="4BB01F48" w:rsidR="00906E87" w:rsidRPr="00A14B20" w:rsidRDefault="00906E87" w:rsidP="00A57735">
            <w:pPr>
              <w:autoSpaceDE/>
              <w:autoSpaceDN/>
              <w:rPr>
                <w:b/>
                <w:sz w:val="22"/>
                <w:szCs w:val="22"/>
                <w:lang w:eastAsia="en-GB"/>
              </w:rPr>
            </w:pPr>
            <w:r w:rsidRPr="006F72BE">
              <w:rPr>
                <w:b/>
                <w:bCs/>
                <w:color w:val="231F20"/>
                <w:sz w:val="22"/>
                <w:szCs w:val="22"/>
                <w:lang w:val="en-US"/>
              </w:rPr>
              <w:t>Insert Current FY</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1C3C4EA0" w14:textId="0A6D0F96" w:rsidR="00906E87" w:rsidRPr="00A14B20" w:rsidRDefault="00906E87" w:rsidP="00A57735">
            <w:pPr>
              <w:autoSpaceDE/>
              <w:autoSpaceDN/>
              <w:rPr>
                <w:b/>
                <w:sz w:val="22"/>
                <w:szCs w:val="22"/>
                <w:lang w:eastAsia="en-GB"/>
              </w:rPr>
            </w:pPr>
            <w:r w:rsidRPr="006F72BE">
              <w:rPr>
                <w:b/>
                <w:bCs/>
                <w:color w:val="231F20"/>
                <w:sz w:val="22"/>
                <w:szCs w:val="22"/>
                <w:lang w:val="en-US"/>
              </w:rPr>
              <w:t>Insert Comparative FY</w:t>
            </w:r>
          </w:p>
        </w:tc>
      </w:tr>
      <w:tr w:rsidR="00C77B51" w:rsidRPr="00A14B20" w14:paraId="685B95AC"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2E72" w14:textId="77777777" w:rsidR="00C77B51" w:rsidRPr="00A14B20" w:rsidRDefault="00C77B51" w:rsidP="001E4867">
            <w:pPr>
              <w:autoSpaceDE/>
              <w:autoSpaceDN/>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0BDC0"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C75FE"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8C3B"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45B901F" w14:textId="58C72DA8" w:rsidR="00C77B51" w:rsidRPr="00A14B20" w:rsidRDefault="001C41BB" w:rsidP="00A57735">
            <w:pPr>
              <w:autoSpaceDE/>
              <w:autoSpaceDN/>
              <w:jc w:val="center"/>
              <w:rPr>
                <w:b/>
                <w:bCs/>
                <w:sz w:val="22"/>
                <w:szCs w:val="22"/>
                <w:lang w:eastAsia="en-GB"/>
              </w:rPr>
            </w:pPr>
            <w:r>
              <w:rPr>
                <w:b/>
                <w:bCs/>
                <w:sz w:val="22"/>
                <w:szCs w:val="22"/>
                <w:lang w:eastAsia="en-GB"/>
              </w:rPr>
              <w:t>Ks</w:t>
            </w:r>
            <w:r w:rsidR="00C77B51" w:rsidRPr="00A14B20">
              <w:rPr>
                <w:b/>
                <w:bCs/>
                <w:sz w:val="22"/>
                <w:szCs w:val="22"/>
                <w:lang w:eastAsia="en-GB"/>
              </w:rPr>
              <w:t>hs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7B4C331" w14:textId="73F20F50" w:rsidR="00C77B51" w:rsidRPr="00A14B20" w:rsidRDefault="001C41BB" w:rsidP="00A57735">
            <w:pPr>
              <w:autoSpaceDE/>
              <w:autoSpaceDN/>
              <w:jc w:val="center"/>
              <w:rPr>
                <w:b/>
                <w:bCs/>
                <w:sz w:val="22"/>
                <w:szCs w:val="22"/>
                <w:lang w:eastAsia="en-GB"/>
              </w:rPr>
            </w:pPr>
            <w:r>
              <w:rPr>
                <w:b/>
                <w:bCs/>
                <w:sz w:val="22"/>
                <w:szCs w:val="22"/>
                <w:lang w:eastAsia="en-GB"/>
              </w:rPr>
              <w:t>Ks</w:t>
            </w:r>
            <w:r w:rsidR="00C77B51" w:rsidRPr="00A14B20">
              <w:rPr>
                <w:b/>
                <w:bCs/>
                <w:sz w:val="22"/>
                <w:szCs w:val="22"/>
                <w:lang w:eastAsia="en-GB"/>
              </w:rPr>
              <w:t>hs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CB0DEAE" w14:textId="6A515A66" w:rsidR="00C77B51" w:rsidRPr="00A14B20" w:rsidRDefault="001C41BB" w:rsidP="00A57735">
            <w:pPr>
              <w:autoSpaceDE/>
              <w:autoSpaceDN/>
              <w:jc w:val="center"/>
              <w:rPr>
                <w:b/>
                <w:bCs/>
                <w:sz w:val="22"/>
                <w:szCs w:val="22"/>
                <w:lang w:eastAsia="en-GB"/>
              </w:rPr>
            </w:pPr>
            <w:r>
              <w:rPr>
                <w:b/>
                <w:bCs/>
                <w:sz w:val="22"/>
                <w:szCs w:val="22"/>
                <w:lang w:eastAsia="en-GB"/>
              </w:rPr>
              <w:t>Ks</w:t>
            </w:r>
            <w:r w:rsidR="00C77B51" w:rsidRPr="00A14B20">
              <w:rPr>
                <w:b/>
                <w:bCs/>
                <w:sz w:val="22"/>
                <w:szCs w:val="22"/>
                <w:lang w:eastAsia="en-GB"/>
              </w:rPr>
              <w:t>hs</w:t>
            </w:r>
          </w:p>
        </w:tc>
      </w:tr>
      <w:tr w:rsidR="00C77B51" w:rsidRPr="00A14B20" w14:paraId="79F6E7E6"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1192" w14:textId="77777777" w:rsidR="00C77B51" w:rsidRPr="00A14B20" w:rsidRDefault="00C77B51" w:rsidP="001E4867">
            <w:pPr>
              <w:autoSpaceDE/>
              <w:autoSpaceDN/>
              <w:rPr>
                <w:sz w:val="22"/>
                <w:szCs w:val="22"/>
                <w:lang w:eastAsia="en-GB"/>
              </w:rPr>
            </w:pPr>
            <w:r w:rsidRPr="00A14B20">
              <w:rPr>
                <w:sz w:val="22"/>
                <w:szCs w:val="22"/>
                <w:lang w:eastAsia="en-GB"/>
              </w:rPr>
              <w:t>Entity 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9DD8B"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4C643"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6A4A0"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64F04"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20B79"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CB38"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r>
      <w:tr w:rsidR="00C77B51" w:rsidRPr="00A14B20" w14:paraId="3AB2E772"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6A7A" w14:textId="77777777" w:rsidR="00C77B51" w:rsidRPr="00A14B20" w:rsidRDefault="00C77B51" w:rsidP="001E4867">
            <w:pPr>
              <w:autoSpaceDE/>
              <w:autoSpaceDN/>
              <w:rPr>
                <w:sz w:val="22"/>
                <w:szCs w:val="22"/>
                <w:lang w:eastAsia="en-GB"/>
              </w:rPr>
            </w:pPr>
            <w:r w:rsidRPr="00A14B20">
              <w:rPr>
                <w:sz w:val="22"/>
                <w:szCs w:val="22"/>
                <w:lang w:eastAsia="en-GB"/>
              </w:rPr>
              <w:t>Entity 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090FA"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6ABAC"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D235" w14:textId="77777777" w:rsidR="00C77B51" w:rsidRPr="00A14B20" w:rsidRDefault="00C77B51" w:rsidP="00A57735">
            <w:pPr>
              <w:autoSpaceDE/>
              <w:autoSpaceDN/>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1043B"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C487E"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5C353" w14:textId="77777777" w:rsidR="00C77B51" w:rsidRPr="00A14B20" w:rsidRDefault="00C77B51" w:rsidP="001C41BB">
            <w:pPr>
              <w:autoSpaceDE/>
              <w:autoSpaceDN/>
              <w:jc w:val="right"/>
              <w:rPr>
                <w:sz w:val="22"/>
                <w:szCs w:val="22"/>
                <w:lang w:eastAsia="en-GB"/>
              </w:rPr>
            </w:pPr>
            <w:r w:rsidRPr="00A14B20">
              <w:rPr>
                <w:sz w:val="22"/>
                <w:szCs w:val="22"/>
                <w:lang w:eastAsia="en-GB"/>
              </w:rPr>
              <w:t>xxx</w:t>
            </w:r>
          </w:p>
        </w:tc>
      </w:tr>
      <w:tr w:rsidR="00C77B51" w:rsidRPr="00A14B20" w14:paraId="23283223"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7136" w14:textId="77777777" w:rsidR="00C77B51" w:rsidRPr="00A14B20" w:rsidRDefault="00C77B51" w:rsidP="001E4867">
            <w:pPr>
              <w:autoSpaceDE/>
              <w:autoSpaceDN/>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6FEAF"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53FCA"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CF569" w14:textId="77777777" w:rsidR="00C77B51" w:rsidRPr="00A14B20" w:rsidRDefault="00C77B51" w:rsidP="00A57735">
            <w:pPr>
              <w:autoSpaceDE/>
              <w:autoSpaceDN/>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8C7F"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A554"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C3C0A" w14:textId="77777777" w:rsidR="00C77B51" w:rsidRPr="00A14B20" w:rsidRDefault="00C77B51" w:rsidP="001C41BB">
            <w:pPr>
              <w:autoSpaceDE/>
              <w:autoSpaceDN/>
              <w:jc w:val="right"/>
              <w:rPr>
                <w:b/>
                <w:bCs/>
                <w:sz w:val="22"/>
                <w:szCs w:val="22"/>
                <w:lang w:eastAsia="en-GB"/>
              </w:rPr>
            </w:pPr>
            <w:r w:rsidRPr="00A14B20">
              <w:rPr>
                <w:b/>
                <w:bCs/>
                <w:sz w:val="22"/>
                <w:szCs w:val="22"/>
                <w:lang w:eastAsia="en-GB"/>
              </w:rPr>
              <w:t>xxx</w:t>
            </w:r>
          </w:p>
        </w:tc>
      </w:tr>
    </w:tbl>
    <w:p w14:paraId="32C73567" w14:textId="77777777" w:rsidR="00C77B51" w:rsidRPr="00A14B20" w:rsidRDefault="00C77B51" w:rsidP="00C77B51">
      <w:pPr>
        <w:sectPr w:rsidR="00C77B51" w:rsidRPr="00A14B20" w:rsidSect="00086259">
          <w:headerReference w:type="even" r:id="rId31"/>
          <w:headerReference w:type="default" r:id="rId32"/>
          <w:footerReference w:type="default" r:id="rId33"/>
          <w:headerReference w:type="first" r:id="rId34"/>
          <w:pgSz w:w="11920" w:h="16840"/>
          <w:pgMar w:top="1440" w:right="1440" w:bottom="1440" w:left="1440" w:header="510" w:footer="680" w:gutter="0"/>
          <w:cols w:space="720"/>
          <w:docGrid w:linePitch="326"/>
        </w:sectPr>
      </w:pPr>
    </w:p>
    <w:p w14:paraId="1EFCC2D8" w14:textId="39E9B892" w:rsidR="00C77B51" w:rsidRPr="00A14B20" w:rsidRDefault="00C77B51" w:rsidP="00C77B51">
      <w:pPr>
        <w:autoSpaceDE/>
        <w:autoSpaceDN/>
        <w:rPr>
          <w:b/>
        </w:rPr>
      </w:pPr>
    </w:p>
    <w:p w14:paraId="5DC0DB2A" w14:textId="6AE38945" w:rsidR="00C77B51" w:rsidRPr="00A14B20" w:rsidRDefault="00A57735"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 xml:space="preserve">Property, Plant </w:t>
      </w:r>
      <w:r w:rsidR="00FE1264" w:rsidRPr="00A14B20">
        <w:rPr>
          <w:rFonts w:eastAsia="Arial"/>
          <w:b/>
          <w:bCs/>
          <w:color w:val="231F20"/>
          <w:spacing w:val="3"/>
        </w:rPr>
        <w:t>and</w:t>
      </w:r>
      <w:r w:rsidRPr="00A14B20">
        <w:rPr>
          <w:rFonts w:eastAsia="Arial"/>
          <w:b/>
          <w:bCs/>
          <w:color w:val="231F20"/>
          <w:spacing w:val="3"/>
        </w:rPr>
        <w:t xml:space="preserve"> Equipment</w:t>
      </w:r>
      <w:r w:rsidR="001C41BB">
        <w:rPr>
          <w:rFonts w:eastAsia="Arial"/>
          <w:b/>
          <w:bCs/>
          <w:color w:val="231F20"/>
          <w:spacing w:val="3"/>
        </w:rPr>
        <w:t xml:space="preserve"> </w:t>
      </w:r>
    </w:p>
    <w:p w14:paraId="4AA4BF56" w14:textId="77777777" w:rsidR="00C77B51" w:rsidRPr="00A14B20" w:rsidRDefault="00C77B51" w:rsidP="00C77B51">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994"/>
        <w:gridCol w:w="1273"/>
        <w:gridCol w:w="1062"/>
        <w:gridCol w:w="1253"/>
        <w:gridCol w:w="1253"/>
        <w:gridCol w:w="1253"/>
        <w:gridCol w:w="1253"/>
        <w:gridCol w:w="1253"/>
        <w:gridCol w:w="1247"/>
      </w:tblGrid>
      <w:tr w:rsidR="007B4872" w:rsidRPr="00826E6F" w14:paraId="196BFDA6" w14:textId="77777777" w:rsidTr="00C0313B">
        <w:trPr>
          <w:trHeight w:val="397"/>
          <w:tblHeader/>
        </w:trPr>
        <w:tc>
          <w:tcPr>
            <w:tcW w:w="1193" w:type="pct"/>
            <w:vMerge w:val="restart"/>
            <w:shd w:val="clear" w:color="auto" w:fill="0070C0"/>
            <w:noWrap/>
            <w:vAlign w:val="center"/>
            <w:hideMark/>
          </w:tcPr>
          <w:p w14:paraId="2D4D215B" w14:textId="6AE76786" w:rsidR="007B4872" w:rsidRPr="00826E6F" w:rsidRDefault="007B4872" w:rsidP="007B4872">
            <w:pPr>
              <w:rPr>
                <w:color w:val="000000"/>
                <w:sz w:val="21"/>
                <w:szCs w:val="21"/>
                <w:lang w:eastAsia="en-GB"/>
              </w:rPr>
            </w:pPr>
            <w:r w:rsidRPr="00826E6F">
              <w:rPr>
                <w:b/>
                <w:bCs/>
                <w:color w:val="231F20"/>
                <w:sz w:val="21"/>
                <w:szCs w:val="21"/>
                <w:lang w:eastAsia="en-GB"/>
              </w:rPr>
              <w:t>Cost</w:t>
            </w:r>
          </w:p>
        </w:tc>
        <w:tc>
          <w:tcPr>
            <w:tcW w:w="349" w:type="pct"/>
            <w:shd w:val="clear" w:color="auto" w:fill="0070C0"/>
            <w:noWrap/>
            <w:vAlign w:val="center"/>
            <w:hideMark/>
          </w:tcPr>
          <w:p w14:paraId="5F4696F3" w14:textId="15E772AC" w:rsidR="007B4872" w:rsidRPr="00826E6F" w:rsidRDefault="007B4872" w:rsidP="007B4872">
            <w:pPr>
              <w:jc w:val="center"/>
              <w:rPr>
                <w:b/>
                <w:bCs/>
                <w:color w:val="231F20"/>
                <w:sz w:val="21"/>
                <w:szCs w:val="21"/>
                <w:lang w:eastAsia="en-GB"/>
              </w:rPr>
            </w:pPr>
          </w:p>
          <w:p w14:paraId="0305751B" w14:textId="01BEC83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Land</w:t>
            </w:r>
          </w:p>
          <w:p w14:paraId="036A4682" w14:textId="2986AFD3" w:rsidR="007B4872" w:rsidRPr="00826E6F" w:rsidRDefault="007B4872" w:rsidP="007B4872">
            <w:pPr>
              <w:autoSpaceDE/>
              <w:autoSpaceDN/>
              <w:jc w:val="center"/>
              <w:rPr>
                <w:b/>
                <w:bCs/>
                <w:color w:val="231F20"/>
                <w:sz w:val="21"/>
                <w:szCs w:val="21"/>
                <w:lang w:eastAsia="en-GB"/>
              </w:rPr>
            </w:pPr>
          </w:p>
        </w:tc>
        <w:tc>
          <w:tcPr>
            <w:tcW w:w="447" w:type="pct"/>
            <w:shd w:val="clear" w:color="auto" w:fill="0070C0"/>
            <w:noWrap/>
            <w:vAlign w:val="center"/>
            <w:hideMark/>
          </w:tcPr>
          <w:p w14:paraId="48E5056E" w14:textId="1593A0BE" w:rsidR="007B4872" w:rsidRPr="00826E6F" w:rsidRDefault="007B4872" w:rsidP="007B4872">
            <w:pPr>
              <w:autoSpaceDE/>
              <w:autoSpaceDN/>
              <w:jc w:val="center"/>
              <w:rPr>
                <w:b/>
                <w:bCs/>
                <w:color w:val="231F20"/>
                <w:sz w:val="21"/>
                <w:szCs w:val="21"/>
                <w:lang w:eastAsia="en-GB"/>
              </w:rPr>
            </w:pPr>
          </w:p>
          <w:p w14:paraId="1F1F9776" w14:textId="150E250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Buildings</w:t>
            </w:r>
          </w:p>
        </w:tc>
        <w:tc>
          <w:tcPr>
            <w:tcW w:w="373" w:type="pct"/>
            <w:shd w:val="clear" w:color="auto" w:fill="0070C0"/>
            <w:noWrap/>
            <w:vAlign w:val="center"/>
            <w:hideMark/>
          </w:tcPr>
          <w:p w14:paraId="1A02571D" w14:textId="3147F4D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Motor vehicles</w:t>
            </w:r>
          </w:p>
        </w:tc>
        <w:tc>
          <w:tcPr>
            <w:tcW w:w="440" w:type="pct"/>
            <w:shd w:val="clear" w:color="auto" w:fill="0070C0"/>
            <w:noWrap/>
            <w:vAlign w:val="center"/>
            <w:hideMark/>
          </w:tcPr>
          <w:p w14:paraId="66D4A22D" w14:textId="16742CE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Furniture and fittings</w:t>
            </w:r>
          </w:p>
        </w:tc>
        <w:tc>
          <w:tcPr>
            <w:tcW w:w="440" w:type="pct"/>
            <w:shd w:val="clear" w:color="auto" w:fill="0070C0"/>
            <w:noWrap/>
            <w:vAlign w:val="center"/>
            <w:hideMark/>
          </w:tcPr>
          <w:p w14:paraId="7398373E" w14:textId="4C8EE35B"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Computers</w:t>
            </w:r>
          </w:p>
        </w:tc>
        <w:tc>
          <w:tcPr>
            <w:tcW w:w="440" w:type="pct"/>
            <w:shd w:val="clear" w:color="auto" w:fill="0070C0"/>
            <w:noWrap/>
            <w:vAlign w:val="center"/>
            <w:hideMark/>
          </w:tcPr>
          <w:p w14:paraId="318C31A5" w14:textId="7777777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Plant and</w:t>
            </w:r>
          </w:p>
          <w:p w14:paraId="6A5964F9" w14:textId="7777777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equipment</w:t>
            </w:r>
          </w:p>
        </w:tc>
        <w:tc>
          <w:tcPr>
            <w:tcW w:w="440" w:type="pct"/>
            <w:shd w:val="clear" w:color="auto" w:fill="0070C0"/>
            <w:vAlign w:val="center"/>
          </w:tcPr>
          <w:p w14:paraId="6A95F38E" w14:textId="77777777" w:rsidR="007B4872" w:rsidRPr="00826E6F" w:rsidRDefault="007B4872" w:rsidP="007B4872">
            <w:pPr>
              <w:pStyle w:val="paragraph"/>
              <w:spacing w:before="0" w:beforeAutospacing="0" w:after="0" w:afterAutospacing="0"/>
              <w:jc w:val="center"/>
              <w:textAlignment w:val="baseline"/>
              <w:divId w:val="353652513"/>
              <w:rPr>
                <w:rFonts w:ascii="Segoe UI" w:hAnsi="Segoe UI" w:cs="Segoe UI"/>
                <w:sz w:val="21"/>
                <w:szCs w:val="21"/>
                <w:lang w:eastAsia="zh-CN"/>
              </w:rPr>
            </w:pPr>
            <w:r w:rsidRPr="00826E6F">
              <w:rPr>
                <w:rStyle w:val="normaltextrun"/>
                <w:b/>
                <w:bCs/>
                <w:sz w:val="21"/>
                <w:szCs w:val="21"/>
                <w:lang w:val="en-GB"/>
              </w:rPr>
              <w:t>Other Assets</w:t>
            </w:r>
            <w:r w:rsidRPr="00826E6F">
              <w:rPr>
                <w:rStyle w:val="eop"/>
                <w:sz w:val="21"/>
                <w:szCs w:val="21"/>
              </w:rPr>
              <w:t> </w:t>
            </w:r>
          </w:p>
          <w:p w14:paraId="7F5BAD34" w14:textId="15AD8B92"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(specify)</w:t>
            </w:r>
            <w:r w:rsidRPr="00826E6F">
              <w:rPr>
                <w:rStyle w:val="eop"/>
                <w:sz w:val="21"/>
                <w:szCs w:val="21"/>
              </w:rPr>
              <w:t> </w:t>
            </w:r>
          </w:p>
        </w:tc>
        <w:tc>
          <w:tcPr>
            <w:tcW w:w="440" w:type="pct"/>
            <w:shd w:val="clear" w:color="auto" w:fill="0070C0"/>
            <w:noWrap/>
            <w:vAlign w:val="center"/>
            <w:hideMark/>
          </w:tcPr>
          <w:p w14:paraId="0283A317" w14:textId="0D6BE5C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Capital</w:t>
            </w:r>
          </w:p>
          <w:p w14:paraId="0F145BC9" w14:textId="23234E43" w:rsidR="007B4872" w:rsidRPr="00826E6F" w:rsidRDefault="007B4872" w:rsidP="007B4872">
            <w:pPr>
              <w:autoSpaceDE/>
              <w:autoSpaceDN/>
              <w:jc w:val="center"/>
              <w:rPr>
                <w:color w:val="000000"/>
                <w:sz w:val="21"/>
                <w:szCs w:val="21"/>
                <w:lang w:eastAsia="en-GB"/>
              </w:rPr>
            </w:pPr>
            <w:r w:rsidRPr="00826E6F">
              <w:rPr>
                <w:b/>
                <w:bCs/>
                <w:color w:val="231F20"/>
                <w:sz w:val="21"/>
                <w:szCs w:val="21"/>
                <w:lang w:eastAsia="en-GB"/>
              </w:rPr>
              <w:t>Work in progress</w:t>
            </w:r>
          </w:p>
        </w:tc>
        <w:tc>
          <w:tcPr>
            <w:tcW w:w="438" w:type="pct"/>
            <w:shd w:val="clear" w:color="auto" w:fill="0070C0"/>
            <w:noWrap/>
            <w:vAlign w:val="center"/>
            <w:hideMark/>
          </w:tcPr>
          <w:p w14:paraId="1B11EADE" w14:textId="7777777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Total</w:t>
            </w:r>
          </w:p>
        </w:tc>
      </w:tr>
      <w:tr w:rsidR="007B4872" w:rsidRPr="00826E6F" w14:paraId="558FF9CC" w14:textId="77777777" w:rsidTr="00C0313B">
        <w:trPr>
          <w:trHeight w:val="397"/>
          <w:tblHeader/>
        </w:trPr>
        <w:tc>
          <w:tcPr>
            <w:tcW w:w="1193" w:type="pct"/>
            <w:vMerge/>
            <w:noWrap/>
            <w:vAlign w:val="center"/>
            <w:hideMark/>
          </w:tcPr>
          <w:p w14:paraId="5EEE8938" w14:textId="302A8970" w:rsidR="007B4872" w:rsidRPr="00826E6F" w:rsidRDefault="007B4872" w:rsidP="007B4872">
            <w:pPr>
              <w:autoSpaceDE/>
              <w:autoSpaceDN/>
              <w:rPr>
                <w:b/>
                <w:bCs/>
                <w:color w:val="231F20"/>
                <w:sz w:val="21"/>
                <w:szCs w:val="21"/>
                <w:lang w:eastAsia="en-GB"/>
              </w:rPr>
            </w:pPr>
          </w:p>
        </w:tc>
        <w:tc>
          <w:tcPr>
            <w:tcW w:w="349" w:type="pct"/>
            <w:shd w:val="clear" w:color="auto" w:fill="0070C0"/>
            <w:noWrap/>
            <w:vAlign w:val="center"/>
            <w:hideMark/>
          </w:tcPr>
          <w:p w14:paraId="001300DD" w14:textId="65BE1F4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Kshs</w:t>
            </w:r>
          </w:p>
        </w:tc>
        <w:tc>
          <w:tcPr>
            <w:tcW w:w="447" w:type="pct"/>
            <w:shd w:val="clear" w:color="auto" w:fill="0070C0"/>
            <w:noWrap/>
            <w:vAlign w:val="center"/>
            <w:hideMark/>
          </w:tcPr>
          <w:p w14:paraId="7414D7C1" w14:textId="2CE9FC3F"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Kshs</w:t>
            </w:r>
          </w:p>
        </w:tc>
        <w:tc>
          <w:tcPr>
            <w:tcW w:w="373" w:type="pct"/>
            <w:shd w:val="clear" w:color="auto" w:fill="0070C0"/>
            <w:noWrap/>
            <w:vAlign w:val="center"/>
            <w:hideMark/>
          </w:tcPr>
          <w:p w14:paraId="5EA5ED2A" w14:textId="61F1988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Kshs</w:t>
            </w:r>
          </w:p>
        </w:tc>
        <w:tc>
          <w:tcPr>
            <w:tcW w:w="440" w:type="pct"/>
            <w:shd w:val="clear" w:color="auto" w:fill="0070C0"/>
            <w:noWrap/>
            <w:vAlign w:val="center"/>
            <w:hideMark/>
          </w:tcPr>
          <w:p w14:paraId="1E885B06" w14:textId="10EF0E12"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Kshs</w:t>
            </w:r>
          </w:p>
        </w:tc>
        <w:tc>
          <w:tcPr>
            <w:tcW w:w="440" w:type="pct"/>
            <w:shd w:val="clear" w:color="auto" w:fill="0070C0"/>
            <w:noWrap/>
            <w:vAlign w:val="center"/>
            <w:hideMark/>
          </w:tcPr>
          <w:p w14:paraId="7018A4D5" w14:textId="26AF50E3"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Kshs</w:t>
            </w:r>
          </w:p>
        </w:tc>
        <w:tc>
          <w:tcPr>
            <w:tcW w:w="440" w:type="pct"/>
            <w:shd w:val="clear" w:color="auto" w:fill="0070C0"/>
            <w:noWrap/>
            <w:vAlign w:val="center"/>
            <w:hideMark/>
          </w:tcPr>
          <w:p w14:paraId="7C786D4C" w14:textId="34E1F256"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Kshs</w:t>
            </w:r>
          </w:p>
        </w:tc>
        <w:tc>
          <w:tcPr>
            <w:tcW w:w="440" w:type="pct"/>
            <w:shd w:val="clear" w:color="auto" w:fill="0070C0"/>
            <w:vAlign w:val="center"/>
          </w:tcPr>
          <w:p w14:paraId="62C50EEB" w14:textId="3DD0129E"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Kshs</w:t>
            </w:r>
            <w:r w:rsidRPr="00826E6F">
              <w:rPr>
                <w:rStyle w:val="eop"/>
                <w:sz w:val="21"/>
                <w:szCs w:val="21"/>
              </w:rPr>
              <w:t> </w:t>
            </w:r>
          </w:p>
        </w:tc>
        <w:tc>
          <w:tcPr>
            <w:tcW w:w="440" w:type="pct"/>
            <w:shd w:val="clear" w:color="auto" w:fill="0070C0"/>
            <w:noWrap/>
            <w:vAlign w:val="center"/>
            <w:hideMark/>
          </w:tcPr>
          <w:p w14:paraId="3305E86F" w14:textId="7191004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Kshs</w:t>
            </w:r>
          </w:p>
        </w:tc>
        <w:tc>
          <w:tcPr>
            <w:tcW w:w="438" w:type="pct"/>
            <w:shd w:val="clear" w:color="auto" w:fill="0070C0"/>
            <w:noWrap/>
            <w:vAlign w:val="center"/>
            <w:hideMark/>
          </w:tcPr>
          <w:p w14:paraId="04B2AC7D" w14:textId="0332595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Kshs</w:t>
            </w:r>
          </w:p>
        </w:tc>
      </w:tr>
      <w:tr w:rsidR="00C0313B" w:rsidRPr="00826E6F" w14:paraId="048ADC88" w14:textId="77777777" w:rsidTr="00C0313B">
        <w:trPr>
          <w:trHeight w:val="287"/>
        </w:trPr>
        <w:tc>
          <w:tcPr>
            <w:tcW w:w="1193" w:type="pct"/>
            <w:shd w:val="clear" w:color="auto" w:fill="auto"/>
            <w:noWrap/>
            <w:vAlign w:val="center"/>
          </w:tcPr>
          <w:p w14:paraId="0E4F5FD2" w14:textId="2242DF23" w:rsidR="00C0313B" w:rsidRPr="00826E6F" w:rsidRDefault="00C0313B" w:rsidP="00C0313B">
            <w:pPr>
              <w:autoSpaceDE/>
              <w:autoSpaceDN/>
              <w:rPr>
                <w:b/>
                <w:bCs/>
                <w:color w:val="231F20"/>
                <w:sz w:val="21"/>
                <w:szCs w:val="21"/>
                <w:lang w:eastAsia="en-GB"/>
              </w:rPr>
            </w:pPr>
            <w:r>
              <w:rPr>
                <w:b/>
                <w:bCs/>
                <w:color w:val="231F20"/>
                <w:sz w:val="21"/>
                <w:szCs w:val="21"/>
                <w:lang w:eastAsia="en-GB"/>
              </w:rPr>
              <w:t>Depreciation Rate</w:t>
            </w:r>
          </w:p>
        </w:tc>
        <w:tc>
          <w:tcPr>
            <w:tcW w:w="349" w:type="pct"/>
            <w:shd w:val="clear" w:color="auto" w:fill="auto"/>
            <w:noWrap/>
            <w:vAlign w:val="center"/>
          </w:tcPr>
          <w:p w14:paraId="161BC52C" w14:textId="77777777" w:rsidR="00C0313B" w:rsidRPr="00826E6F" w:rsidRDefault="00C0313B" w:rsidP="00C0313B">
            <w:pPr>
              <w:autoSpaceDE/>
              <w:autoSpaceDN/>
              <w:jc w:val="center"/>
              <w:rPr>
                <w:b/>
                <w:bCs/>
                <w:color w:val="231F20"/>
                <w:sz w:val="21"/>
                <w:szCs w:val="21"/>
                <w:lang w:eastAsia="en-GB"/>
              </w:rPr>
            </w:pPr>
          </w:p>
        </w:tc>
        <w:tc>
          <w:tcPr>
            <w:tcW w:w="447" w:type="pct"/>
            <w:shd w:val="clear" w:color="auto" w:fill="auto"/>
            <w:noWrap/>
            <w:vAlign w:val="center"/>
          </w:tcPr>
          <w:p w14:paraId="4267E035" w14:textId="0984F49B" w:rsidR="00C0313B" w:rsidRPr="00826E6F" w:rsidRDefault="00C0313B" w:rsidP="00C0313B">
            <w:pPr>
              <w:autoSpaceDE/>
              <w:autoSpaceDN/>
              <w:jc w:val="center"/>
              <w:rPr>
                <w:b/>
                <w:bCs/>
                <w:color w:val="231F20"/>
                <w:sz w:val="21"/>
                <w:szCs w:val="21"/>
                <w:lang w:eastAsia="en-GB"/>
              </w:rPr>
            </w:pPr>
            <w:r>
              <w:rPr>
                <w:b/>
                <w:bCs/>
                <w:color w:val="231F20"/>
                <w:sz w:val="21"/>
                <w:szCs w:val="21"/>
                <w:lang w:eastAsia="en-GB"/>
              </w:rPr>
              <w:t>X%</w:t>
            </w:r>
          </w:p>
        </w:tc>
        <w:tc>
          <w:tcPr>
            <w:tcW w:w="373" w:type="pct"/>
            <w:shd w:val="clear" w:color="auto" w:fill="auto"/>
            <w:noWrap/>
          </w:tcPr>
          <w:p w14:paraId="26112613" w14:textId="043E4DC3" w:rsidR="00C0313B" w:rsidRPr="00826E6F" w:rsidRDefault="00C0313B" w:rsidP="00C0313B">
            <w:pPr>
              <w:autoSpaceDE/>
              <w:autoSpaceDN/>
              <w:jc w:val="center"/>
              <w:rPr>
                <w:b/>
                <w:bCs/>
                <w:color w:val="231F20"/>
                <w:sz w:val="21"/>
                <w:szCs w:val="21"/>
                <w:lang w:eastAsia="en-GB"/>
              </w:rPr>
            </w:pPr>
            <w:r w:rsidRPr="0031747D">
              <w:rPr>
                <w:b/>
                <w:bCs/>
                <w:color w:val="231F20"/>
                <w:sz w:val="21"/>
                <w:szCs w:val="21"/>
                <w:lang w:eastAsia="en-GB"/>
              </w:rPr>
              <w:t>X%</w:t>
            </w:r>
          </w:p>
        </w:tc>
        <w:tc>
          <w:tcPr>
            <w:tcW w:w="440" w:type="pct"/>
            <w:shd w:val="clear" w:color="auto" w:fill="auto"/>
            <w:noWrap/>
          </w:tcPr>
          <w:p w14:paraId="7AEE720D" w14:textId="6539E2D7" w:rsidR="00C0313B" w:rsidRPr="00826E6F" w:rsidRDefault="00C0313B" w:rsidP="00C0313B">
            <w:pPr>
              <w:autoSpaceDE/>
              <w:autoSpaceDN/>
              <w:jc w:val="center"/>
              <w:rPr>
                <w:b/>
                <w:bCs/>
                <w:color w:val="231F20"/>
                <w:sz w:val="21"/>
                <w:szCs w:val="21"/>
                <w:lang w:eastAsia="en-GB"/>
              </w:rPr>
            </w:pPr>
            <w:r w:rsidRPr="0031747D">
              <w:rPr>
                <w:b/>
                <w:bCs/>
                <w:color w:val="231F20"/>
                <w:sz w:val="21"/>
                <w:szCs w:val="21"/>
                <w:lang w:eastAsia="en-GB"/>
              </w:rPr>
              <w:t>X%</w:t>
            </w:r>
          </w:p>
        </w:tc>
        <w:tc>
          <w:tcPr>
            <w:tcW w:w="440" w:type="pct"/>
            <w:shd w:val="clear" w:color="auto" w:fill="auto"/>
            <w:noWrap/>
          </w:tcPr>
          <w:p w14:paraId="289A640B" w14:textId="78C04A5D" w:rsidR="00C0313B" w:rsidRPr="00826E6F" w:rsidRDefault="00C0313B" w:rsidP="00C0313B">
            <w:pPr>
              <w:autoSpaceDE/>
              <w:autoSpaceDN/>
              <w:jc w:val="center"/>
              <w:rPr>
                <w:b/>
                <w:bCs/>
                <w:color w:val="231F20"/>
                <w:sz w:val="21"/>
                <w:szCs w:val="21"/>
                <w:lang w:eastAsia="en-GB"/>
              </w:rPr>
            </w:pPr>
            <w:r w:rsidRPr="0031747D">
              <w:rPr>
                <w:b/>
                <w:bCs/>
                <w:color w:val="231F20"/>
                <w:sz w:val="21"/>
                <w:szCs w:val="21"/>
                <w:lang w:eastAsia="en-GB"/>
              </w:rPr>
              <w:t>X%</w:t>
            </w:r>
          </w:p>
        </w:tc>
        <w:tc>
          <w:tcPr>
            <w:tcW w:w="440" w:type="pct"/>
            <w:shd w:val="clear" w:color="auto" w:fill="auto"/>
            <w:noWrap/>
          </w:tcPr>
          <w:p w14:paraId="45FCD57C" w14:textId="03F1C015" w:rsidR="00C0313B" w:rsidRPr="00826E6F" w:rsidRDefault="00C0313B" w:rsidP="00C0313B">
            <w:pPr>
              <w:autoSpaceDE/>
              <w:autoSpaceDN/>
              <w:jc w:val="center"/>
              <w:rPr>
                <w:b/>
                <w:bCs/>
                <w:color w:val="231F20"/>
                <w:sz w:val="21"/>
                <w:szCs w:val="21"/>
                <w:lang w:eastAsia="en-GB"/>
              </w:rPr>
            </w:pPr>
            <w:r w:rsidRPr="0031747D">
              <w:rPr>
                <w:b/>
                <w:bCs/>
                <w:color w:val="231F20"/>
                <w:sz w:val="21"/>
                <w:szCs w:val="21"/>
                <w:lang w:eastAsia="en-GB"/>
              </w:rPr>
              <w:t>X%</w:t>
            </w:r>
          </w:p>
        </w:tc>
        <w:tc>
          <w:tcPr>
            <w:tcW w:w="440" w:type="pct"/>
          </w:tcPr>
          <w:p w14:paraId="0F96C792" w14:textId="6C62A77D" w:rsidR="00C0313B" w:rsidRPr="00826E6F" w:rsidRDefault="00C0313B" w:rsidP="00C0313B">
            <w:pPr>
              <w:autoSpaceDE/>
              <w:autoSpaceDN/>
              <w:jc w:val="center"/>
              <w:rPr>
                <w:rStyle w:val="normaltextrun"/>
                <w:b/>
                <w:bCs/>
                <w:sz w:val="21"/>
                <w:szCs w:val="21"/>
              </w:rPr>
            </w:pPr>
            <w:r w:rsidRPr="0031747D">
              <w:rPr>
                <w:b/>
                <w:bCs/>
                <w:color w:val="231F20"/>
                <w:sz w:val="21"/>
                <w:szCs w:val="21"/>
                <w:lang w:eastAsia="en-GB"/>
              </w:rPr>
              <w:t>X%</w:t>
            </w:r>
          </w:p>
        </w:tc>
        <w:tc>
          <w:tcPr>
            <w:tcW w:w="440" w:type="pct"/>
            <w:shd w:val="clear" w:color="auto" w:fill="auto"/>
            <w:noWrap/>
            <w:vAlign w:val="center"/>
          </w:tcPr>
          <w:p w14:paraId="2672F77E" w14:textId="77777777" w:rsidR="00C0313B" w:rsidRPr="00826E6F" w:rsidRDefault="00C0313B" w:rsidP="00C0313B">
            <w:pPr>
              <w:autoSpaceDE/>
              <w:autoSpaceDN/>
              <w:jc w:val="center"/>
              <w:rPr>
                <w:b/>
                <w:bCs/>
                <w:color w:val="231F20"/>
                <w:sz w:val="21"/>
                <w:szCs w:val="21"/>
                <w:lang w:eastAsia="en-GB"/>
              </w:rPr>
            </w:pPr>
          </w:p>
        </w:tc>
        <w:tc>
          <w:tcPr>
            <w:tcW w:w="438" w:type="pct"/>
            <w:shd w:val="clear" w:color="auto" w:fill="auto"/>
            <w:noWrap/>
            <w:vAlign w:val="center"/>
          </w:tcPr>
          <w:p w14:paraId="238D733E" w14:textId="77777777" w:rsidR="00C0313B" w:rsidRPr="00826E6F" w:rsidRDefault="00C0313B" w:rsidP="00C0313B">
            <w:pPr>
              <w:autoSpaceDE/>
              <w:autoSpaceDN/>
              <w:jc w:val="center"/>
              <w:rPr>
                <w:b/>
                <w:bCs/>
                <w:color w:val="231F20"/>
                <w:sz w:val="21"/>
                <w:szCs w:val="21"/>
                <w:lang w:eastAsia="en-GB"/>
              </w:rPr>
            </w:pPr>
          </w:p>
        </w:tc>
      </w:tr>
      <w:tr w:rsidR="007B4872" w:rsidRPr="00826E6F" w14:paraId="45580AE8" w14:textId="77777777" w:rsidTr="00C0313B">
        <w:trPr>
          <w:trHeight w:val="287"/>
        </w:trPr>
        <w:tc>
          <w:tcPr>
            <w:tcW w:w="1193" w:type="pct"/>
            <w:shd w:val="clear" w:color="auto" w:fill="auto"/>
            <w:noWrap/>
            <w:vAlign w:val="center"/>
            <w:hideMark/>
          </w:tcPr>
          <w:p w14:paraId="0F6EDE67" w14:textId="7E0058E5" w:rsidR="007B4872" w:rsidRPr="00826E6F" w:rsidRDefault="007B4872" w:rsidP="007B4872">
            <w:pPr>
              <w:autoSpaceDE/>
              <w:autoSpaceDN/>
              <w:rPr>
                <w:color w:val="000000"/>
                <w:sz w:val="21"/>
                <w:szCs w:val="21"/>
                <w:lang w:eastAsia="en-GB"/>
              </w:rPr>
            </w:pPr>
            <w:r w:rsidRPr="00826E6F">
              <w:rPr>
                <w:b/>
                <w:bCs/>
                <w:color w:val="231F20"/>
                <w:sz w:val="21"/>
                <w:szCs w:val="21"/>
                <w:lang w:eastAsia="en-GB"/>
              </w:rPr>
              <w:t xml:space="preserve">At 1July 20XX </w:t>
            </w:r>
            <w:r w:rsidRPr="00826E6F">
              <w:rPr>
                <w:b/>
                <w:bCs/>
                <w:i/>
                <w:iCs/>
                <w:color w:val="231F20"/>
                <w:sz w:val="21"/>
                <w:szCs w:val="21"/>
                <w:lang w:eastAsia="en-GB"/>
              </w:rPr>
              <w:t>(previous year</w:t>
            </w:r>
            <w:r w:rsidRPr="00826E6F">
              <w:rPr>
                <w:i/>
                <w:iCs/>
                <w:color w:val="231F20"/>
                <w:sz w:val="21"/>
                <w:szCs w:val="21"/>
                <w:lang w:eastAsia="en-GB"/>
              </w:rPr>
              <w:t>)</w:t>
            </w:r>
          </w:p>
        </w:tc>
        <w:tc>
          <w:tcPr>
            <w:tcW w:w="349" w:type="pct"/>
            <w:shd w:val="clear" w:color="auto" w:fill="auto"/>
            <w:noWrap/>
            <w:vAlign w:val="center"/>
            <w:hideMark/>
          </w:tcPr>
          <w:p w14:paraId="2B56E059" w14:textId="6A58A8C3"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7" w:type="pct"/>
            <w:shd w:val="clear" w:color="auto" w:fill="auto"/>
            <w:noWrap/>
            <w:vAlign w:val="center"/>
            <w:hideMark/>
          </w:tcPr>
          <w:p w14:paraId="3EE98262" w14:textId="070C70D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373" w:type="pct"/>
            <w:shd w:val="clear" w:color="auto" w:fill="auto"/>
            <w:noWrap/>
            <w:vAlign w:val="center"/>
            <w:hideMark/>
          </w:tcPr>
          <w:p w14:paraId="1F3BD174" w14:textId="119ECC9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54DF1F8A" w14:textId="21E45D9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EC9C727" w14:textId="4F1AA38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6DE9EAB9" w14:textId="21DEC5B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3ACA4E70" w14:textId="7267022D"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w:t>
            </w:r>
            <w:r w:rsidRPr="00826E6F">
              <w:rPr>
                <w:rStyle w:val="eop"/>
                <w:sz w:val="21"/>
                <w:szCs w:val="21"/>
              </w:rPr>
              <w:t> </w:t>
            </w:r>
          </w:p>
        </w:tc>
        <w:tc>
          <w:tcPr>
            <w:tcW w:w="440" w:type="pct"/>
            <w:shd w:val="clear" w:color="auto" w:fill="auto"/>
            <w:noWrap/>
            <w:vAlign w:val="center"/>
            <w:hideMark/>
          </w:tcPr>
          <w:p w14:paraId="41DEA6F4" w14:textId="65B3B8ED"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15B7C046" w14:textId="08F36355"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575DB64B" w14:textId="77777777" w:rsidTr="00C0313B">
        <w:trPr>
          <w:trHeight w:val="251"/>
        </w:trPr>
        <w:tc>
          <w:tcPr>
            <w:tcW w:w="1193" w:type="pct"/>
            <w:shd w:val="clear" w:color="auto" w:fill="auto"/>
            <w:noWrap/>
            <w:vAlign w:val="center"/>
            <w:hideMark/>
          </w:tcPr>
          <w:p w14:paraId="5DA73913"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Additions</w:t>
            </w:r>
          </w:p>
        </w:tc>
        <w:tc>
          <w:tcPr>
            <w:tcW w:w="349" w:type="pct"/>
            <w:shd w:val="clear" w:color="auto" w:fill="auto"/>
            <w:noWrap/>
            <w:vAlign w:val="center"/>
            <w:hideMark/>
          </w:tcPr>
          <w:p w14:paraId="73458316" w14:textId="512A3D12"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7" w:type="pct"/>
            <w:shd w:val="clear" w:color="auto" w:fill="auto"/>
            <w:noWrap/>
            <w:vAlign w:val="center"/>
            <w:hideMark/>
          </w:tcPr>
          <w:p w14:paraId="4CC2E67E" w14:textId="2BE70E76"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373" w:type="pct"/>
            <w:shd w:val="clear" w:color="auto" w:fill="auto"/>
            <w:noWrap/>
            <w:vAlign w:val="center"/>
            <w:hideMark/>
          </w:tcPr>
          <w:p w14:paraId="6C114138" w14:textId="7C212394"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6CFFEC30" w14:textId="3A014A2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shd w:val="clear" w:color="auto" w:fill="auto"/>
            <w:noWrap/>
            <w:vAlign w:val="center"/>
            <w:hideMark/>
          </w:tcPr>
          <w:p w14:paraId="3114EE8A" w14:textId="68B5A741"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B0FFCC7" w14:textId="3C2065DA"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vAlign w:val="center"/>
          </w:tcPr>
          <w:p w14:paraId="2891014C" w14:textId="74CB5CD3" w:rsidR="007B4872" w:rsidRPr="00826E6F" w:rsidRDefault="007B4872" w:rsidP="007B4872">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7F610D32" w14:textId="618E3B9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49442C20" w14:textId="65336C7C"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5C1F6442" w14:textId="77777777" w:rsidTr="00C0313B">
        <w:trPr>
          <w:trHeight w:val="242"/>
        </w:trPr>
        <w:tc>
          <w:tcPr>
            <w:tcW w:w="1193" w:type="pct"/>
            <w:shd w:val="clear" w:color="auto" w:fill="auto"/>
            <w:noWrap/>
            <w:vAlign w:val="center"/>
            <w:hideMark/>
          </w:tcPr>
          <w:p w14:paraId="41273FF3" w14:textId="77777777" w:rsidR="007B4872" w:rsidRPr="00826E6F" w:rsidRDefault="007B4872" w:rsidP="007B4872">
            <w:pPr>
              <w:autoSpaceDE/>
              <w:autoSpaceDN/>
              <w:rPr>
                <w:color w:val="231F20"/>
                <w:sz w:val="21"/>
                <w:szCs w:val="21"/>
                <w:lang w:eastAsia="en-GB"/>
              </w:rPr>
            </w:pPr>
            <w:r w:rsidRPr="00826E6F">
              <w:rPr>
                <w:color w:val="231F20"/>
                <w:sz w:val="21"/>
                <w:szCs w:val="21"/>
                <w:lang w:eastAsia="en-GB"/>
              </w:rPr>
              <w:t>Disposals</w:t>
            </w:r>
          </w:p>
        </w:tc>
        <w:tc>
          <w:tcPr>
            <w:tcW w:w="349" w:type="pct"/>
            <w:shd w:val="clear" w:color="auto" w:fill="auto"/>
            <w:noWrap/>
            <w:vAlign w:val="center"/>
            <w:hideMark/>
          </w:tcPr>
          <w:p w14:paraId="19CD2BEA" w14:textId="2199262A"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7" w:type="pct"/>
            <w:shd w:val="clear" w:color="auto" w:fill="auto"/>
            <w:noWrap/>
            <w:vAlign w:val="center"/>
            <w:hideMark/>
          </w:tcPr>
          <w:p w14:paraId="6F1A734A" w14:textId="0F6381B9"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373" w:type="pct"/>
            <w:shd w:val="clear" w:color="auto" w:fill="auto"/>
            <w:noWrap/>
            <w:vAlign w:val="center"/>
            <w:hideMark/>
          </w:tcPr>
          <w:p w14:paraId="64C5E26E" w14:textId="44B2AF5E"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shd w:val="clear" w:color="auto" w:fill="auto"/>
            <w:noWrap/>
            <w:vAlign w:val="center"/>
            <w:hideMark/>
          </w:tcPr>
          <w:p w14:paraId="168C7C3E" w14:textId="62AB9649"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shd w:val="clear" w:color="auto" w:fill="auto"/>
            <w:noWrap/>
            <w:vAlign w:val="center"/>
            <w:hideMark/>
          </w:tcPr>
          <w:p w14:paraId="268707AE" w14:textId="0B26439D"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253E57AF" w14:textId="57D40453"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vAlign w:val="center"/>
          </w:tcPr>
          <w:p w14:paraId="73D2B840" w14:textId="38B4FAD2" w:rsidR="007B4872" w:rsidRPr="00826E6F" w:rsidRDefault="007B4872" w:rsidP="007B4872">
            <w:pPr>
              <w:autoSpaceDE/>
              <w:autoSpaceDN/>
              <w:jc w:val="center"/>
              <w:rPr>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63B69443" w14:textId="5C318BF2"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38" w:type="pct"/>
            <w:shd w:val="clear" w:color="auto" w:fill="auto"/>
            <w:noWrap/>
            <w:vAlign w:val="center"/>
            <w:hideMark/>
          </w:tcPr>
          <w:p w14:paraId="6E62B750" w14:textId="335D5313"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7B4872" w:rsidRPr="00826E6F" w14:paraId="7E27EA05" w14:textId="77777777" w:rsidTr="00C0313B">
        <w:trPr>
          <w:trHeight w:val="397"/>
        </w:trPr>
        <w:tc>
          <w:tcPr>
            <w:tcW w:w="1193" w:type="pct"/>
            <w:shd w:val="clear" w:color="auto" w:fill="auto"/>
            <w:noWrap/>
            <w:vAlign w:val="center"/>
            <w:hideMark/>
          </w:tcPr>
          <w:p w14:paraId="3B561CE8" w14:textId="2958C6A2" w:rsidR="007B4872" w:rsidRPr="00826E6F" w:rsidRDefault="007B4872" w:rsidP="007B4872">
            <w:pPr>
              <w:autoSpaceDE/>
              <w:autoSpaceDN/>
              <w:rPr>
                <w:color w:val="231F20"/>
                <w:sz w:val="21"/>
                <w:szCs w:val="21"/>
                <w:lang w:eastAsia="en-GB"/>
              </w:rPr>
            </w:pPr>
            <w:r w:rsidRPr="00826E6F">
              <w:rPr>
                <w:color w:val="231F20"/>
                <w:sz w:val="21"/>
                <w:szCs w:val="21"/>
                <w:lang w:eastAsia="en-GB"/>
              </w:rPr>
              <w:t>Transfers/Adjustments</w:t>
            </w:r>
          </w:p>
        </w:tc>
        <w:tc>
          <w:tcPr>
            <w:tcW w:w="349" w:type="pct"/>
            <w:shd w:val="clear" w:color="auto" w:fill="auto"/>
            <w:noWrap/>
            <w:vAlign w:val="center"/>
            <w:hideMark/>
          </w:tcPr>
          <w:p w14:paraId="719FBD74" w14:textId="6A49718A"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7" w:type="pct"/>
            <w:shd w:val="clear" w:color="auto" w:fill="auto"/>
            <w:noWrap/>
            <w:vAlign w:val="center"/>
            <w:hideMark/>
          </w:tcPr>
          <w:p w14:paraId="18340ECB" w14:textId="702CB054"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373" w:type="pct"/>
            <w:shd w:val="clear" w:color="auto" w:fill="auto"/>
            <w:noWrap/>
            <w:vAlign w:val="center"/>
            <w:hideMark/>
          </w:tcPr>
          <w:p w14:paraId="20283AC5" w14:textId="1CB900E4"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426353CF" w14:textId="15F1BE5E"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77930789" w14:textId="661472C8" w:rsidR="007B4872" w:rsidRPr="00826E6F" w:rsidRDefault="007B4872" w:rsidP="007B4872">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E94FCB7" w14:textId="21F79B77"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w:t>
            </w:r>
          </w:p>
        </w:tc>
        <w:tc>
          <w:tcPr>
            <w:tcW w:w="440" w:type="pct"/>
            <w:vAlign w:val="center"/>
          </w:tcPr>
          <w:p w14:paraId="6BD5F972" w14:textId="120720FC" w:rsidR="007B4872" w:rsidRPr="00826E6F" w:rsidRDefault="007B4872" w:rsidP="007B4872">
            <w:pPr>
              <w:autoSpaceDE/>
              <w:autoSpaceDN/>
              <w:jc w:val="center"/>
              <w:rPr>
                <w:b/>
                <w:bCs/>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14AFF2B1" w14:textId="1D3DEDBC"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3CFE2D98" w14:textId="367C2318" w:rsidR="007B4872" w:rsidRPr="00826E6F" w:rsidRDefault="007B4872" w:rsidP="007B4872">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6D36FEAE" w14:textId="77777777" w:rsidTr="00C0313B">
        <w:trPr>
          <w:trHeight w:val="397"/>
        </w:trPr>
        <w:tc>
          <w:tcPr>
            <w:tcW w:w="1193" w:type="pct"/>
            <w:shd w:val="clear" w:color="auto" w:fill="auto"/>
            <w:noWrap/>
            <w:vAlign w:val="center"/>
          </w:tcPr>
          <w:p w14:paraId="59AB191C" w14:textId="7D21F21A" w:rsidR="00C0313B" w:rsidRPr="00826E6F" w:rsidRDefault="00C0313B" w:rsidP="00C0313B">
            <w:pPr>
              <w:autoSpaceDE/>
              <w:autoSpaceDN/>
              <w:rPr>
                <w:color w:val="231F20"/>
                <w:sz w:val="21"/>
                <w:szCs w:val="21"/>
                <w:lang w:eastAsia="en-GB"/>
              </w:rPr>
            </w:pPr>
            <w:r>
              <w:rPr>
                <w:color w:val="231F20"/>
                <w:sz w:val="22"/>
                <w:szCs w:val="22"/>
                <w:lang w:eastAsia="en-GB"/>
              </w:rPr>
              <w:t>Revaluation</w:t>
            </w:r>
          </w:p>
        </w:tc>
        <w:tc>
          <w:tcPr>
            <w:tcW w:w="349" w:type="pct"/>
            <w:shd w:val="clear" w:color="auto" w:fill="auto"/>
            <w:noWrap/>
            <w:vAlign w:val="center"/>
          </w:tcPr>
          <w:p w14:paraId="13EF3ACA" w14:textId="1A51D2F2" w:rsidR="00C0313B" w:rsidRPr="00826E6F" w:rsidRDefault="00C0313B" w:rsidP="00C0313B">
            <w:pPr>
              <w:autoSpaceDE/>
              <w:autoSpaceDN/>
              <w:jc w:val="center"/>
              <w:rPr>
                <w:color w:val="231F20"/>
                <w:sz w:val="21"/>
                <w:szCs w:val="21"/>
                <w:lang w:eastAsia="en-GB"/>
              </w:rPr>
            </w:pPr>
            <w:r>
              <w:rPr>
                <w:color w:val="231F20"/>
                <w:sz w:val="22"/>
                <w:szCs w:val="22"/>
                <w:lang w:eastAsia="en-GB"/>
              </w:rPr>
              <w:t>xxx</w:t>
            </w:r>
          </w:p>
        </w:tc>
        <w:tc>
          <w:tcPr>
            <w:tcW w:w="447" w:type="pct"/>
            <w:shd w:val="clear" w:color="auto" w:fill="auto"/>
            <w:noWrap/>
            <w:vAlign w:val="center"/>
          </w:tcPr>
          <w:p w14:paraId="5BAF1546" w14:textId="50165F5C" w:rsidR="00C0313B" w:rsidRPr="00826E6F" w:rsidRDefault="00C0313B" w:rsidP="00C0313B">
            <w:pPr>
              <w:autoSpaceDE/>
              <w:autoSpaceDN/>
              <w:jc w:val="center"/>
              <w:rPr>
                <w:color w:val="231F20"/>
                <w:sz w:val="21"/>
                <w:szCs w:val="21"/>
                <w:lang w:eastAsia="en-GB"/>
              </w:rPr>
            </w:pPr>
            <w:r w:rsidRPr="00C26296">
              <w:rPr>
                <w:color w:val="231F20"/>
                <w:sz w:val="22"/>
                <w:szCs w:val="22"/>
                <w:lang w:eastAsia="en-GB"/>
              </w:rPr>
              <w:t>xxx</w:t>
            </w:r>
          </w:p>
        </w:tc>
        <w:tc>
          <w:tcPr>
            <w:tcW w:w="373" w:type="pct"/>
            <w:shd w:val="clear" w:color="auto" w:fill="auto"/>
            <w:noWrap/>
            <w:vAlign w:val="center"/>
          </w:tcPr>
          <w:p w14:paraId="66CFF99E" w14:textId="05553746" w:rsidR="00C0313B" w:rsidRPr="00826E6F" w:rsidRDefault="00C0313B" w:rsidP="00C0313B">
            <w:pPr>
              <w:autoSpaceDE/>
              <w:autoSpaceDN/>
              <w:jc w:val="center"/>
              <w:rPr>
                <w:b/>
                <w:bCs/>
                <w:color w:val="231F20"/>
                <w:sz w:val="21"/>
                <w:szCs w:val="21"/>
                <w:lang w:eastAsia="en-GB"/>
              </w:rPr>
            </w:pPr>
            <w:r w:rsidRPr="00C26296">
              <w:rPr>
                <w:color w:val="231F20"/>
                <w:sz w:val="22"/>
                <w:szCs w:val="22"/>
                <w:lang w:eastAsia="en-GB"/>
              </w:rPr>
              <w:t>xxx</w:t>
            </w:r>
          </w:p>
        </w:tc>
        <w:tc>
          <w:tcPr>
            <w:tcW w:w="440" w:type="pct"/>
            <w:shd w:val="clear" w:color="auto" w:fill="auto"/>
            <w:noWrap/>
            <w:vAlign w:val="center"/>
          </w:tcPr>
          <w:p w14:paraId="53A7FE69" w14:textId="31362CA8" w:rsidR="00C0313B" w:rsidRPr="00826E6F" w:rsidRDefault="00C0313B" w:rsidP="00C0313B">
            <w:pPr>
              <w:autoSpaceDE/>
              <w:autoSpaceDN/>
              <w:jc w:val="center"/>
              <w:rPr>
                <w:color w:val="231F20"/>
                <w:sz w:val="21"/>
                <w:szCs w:val="21"/>
                <w:lang w:eastAsia="en-GB"/>
              </w:rPr>
            </w:pPr>
            <w:r w:rsidRPr="00C26296">
              <w:rPr>
                <w:color w:val="231F20"/>
                <w:sz w:val="22"/>
                <w:szCs w:val="22"/>
                <w:lang w:eastAsia="en-GB"/>
              </w:rPr>
              <w:t>xxx</w:t>
            </w:r>
          </w:p>
        </w:tc>
        <w:tc>
          <w:tcPr>
            <w:tcW w:w="440" w:type="pct"/>
            <w:shd w:val="clear" w:color="auto" w:fill="auto"/>
            <w:noWrap/>
            <w:vAlign w:val="center"/>
          </w:tcPr>
          <w:p w14:paraId="6ED7DE14" w14:textId="065BF3AA" w:rsidR="00C0313B" w:rsidRPr="00826E6F" w:rsidRDefault="00C0313B" w:rsidP="00C0313B">
            <w:pPr>
              <w:autoSpaceDE/>
              <w:autoSpaceDN/>
              <w:jc w:val="center"/>
              <w:rPr>
                <w:color w:val="231F20"/>
                <w:sz w:val="21"/>
                <w:szCs w:val="21"/>
                <w:lang w:eastAsia="en-GB"/>
              </w:rPr>
            </w:pPr>
            <w:r w:rsidRPr="00C26296">
              <w:rPr>
                <w:color w:val="231F20"/>
                <w:sz w:val="22"/>
                <w:szCs w:val="22"/>
                <w:lang w:eastAsia="en-GB"/>
              </w:rPr>
              <w:t>xxx</w:t>
            </w:r>
          </w:p>
        </w:tc>
        <w:tc>
          <w:tcPr>
            <w:tcW w:w="440" w:type="pct"/>
            <w:shd w:val="clear" w:color="auto" w:fill="auto"/>
            <w:noWrap/>
            <w:vAlign w:val="center"/>
          </w:tcPr>
          <w:p w14:paraId="6A6FA098" w14:textId="109F70F1" w:rsidR="00C0313B" w:rsidRPr="00826E6F" w:rsidRDefault="00C0313B" w:rsidP="00C0313B">
            <w:pPr>
              <w:autoSpaceDE/>
              <w:autoSpaceDN/>
              <w:jc w:val="center"/>
              <w:rPr>
                <w:b/>
                <w:bCs/>
                <w:color w:val="231F20"/>
                <w:sz w:val="21"/>
                <w:szCs w:val="21"/>
                <w:lang w:eastAsia="en-GB"/>
              </w:rPr>
            </w:pPr>
            <w:r w:rsidRPr="00C26296">
              <w:rPr>
                <w:color w:val="231F20"/>
                <w:sz w:val="22"/>
                <w:szCs w:val="22"/>
                <w:lang w:eastAsia="en-GB"/>
              </w:rPr>
              <w:t>xxx</w:t>
            </w:r>
          </w:p>
        </w:tc>
        <w:tc>
          <w:tcPr>
            <w:tcW w:w="440" w:type="pct"/>
            <w:vAlign w:val="center"/>
          </w:tcPr>
          <w:p w14:paraId="5770E6AC" w14:textId="77777777" w:rsidR="00C0313B" w:rsidRPr="00826E6F" w:rsidRDefault="00C0313B" w:rsidP="00C0313B">
            <w:pPr>
              <w:autoSpaceDE/>
              <w:autoSpaceDN/>
              <w:jc w:val="center"/>
              <w:rPr>
                <w:rStyle w:val="normaltextrun"/>
                <w:sz w:val="21"/>
                <w:szCs w:val="21"/>
              </w:rPr>
            </w:pPr>
          </w:p>
        </w:tc>
        <w:tc>
          <w:tcPr>
            <w:tcW w:w="440" w:type="pct"/>
            <w:shd w:val="clear" w:color="auto" w:fill="auto"/>
            <w:noWrap/>
            <w:vAlign w:val="center"/>
          </w:tcPr>
          <w:p w14:paraId="214E2D34" w14:textId="77777777" w:rsidR="00C0313B" w:rsidRPr="00826E6F" w:rsidRDefault="00C0313B" w:rsidP="00C0313B">
            <w:pPr>
              <w:autoSpaceDE/>
              <w:autoSpaceDN/>
              <w:jc w:val="center"/>
              <w:rPr>
                <w:b/>
                <w:bCs/>
                <w:color w:val="231F20"/>
                <w:sz w:val="21"/>
                <w:szCs w:val="21"/>
                <w:lang w:eastAsia="en-GB"/>
              </w:rPr>
            </w:pPr>
          </w:p>
        </w:tc>
        <w:tc>
          <w:tcPr>
            <w:tcW w:w="438" w:type="pct"/>
            <w:shd w:val="clear" w:color="auto" w:fill="auto"/>
            <w:noWrap/>
            <w:vAlign w:val="center"/>
          </w:tcPr>
          <w:p w14:paraId="4F28D9C3" w14:textId="4FBC7929" w:rsidR="00C0313B" w:rsidRPr="00826E6F" w:rsidRDefault="00C0313B" w:rsidP="00C0313B">
            <w:pPr>
              <w:autoSpaceDE/>
              <w:autoSpaceDN/>
              <w:jc w:val="center"/>
              <w:rPr>
                <w:b/>
                <w:bCs/>
                <w:color w:val="231F20"/>
                <w:sz w:val="21"/>
                <w:szCs w:val="21"/>
                <w:lang w:eastAsia="en-GB"/>
              </w:rPr>
            </w:pPr>
            <w:r>
              <w:rPr>
                <w:b/>
                <w:bCs/>
                <w:color w:val="231F20"/>
                <w:sz w:val="22"/>
                <w:szCs w:val="22"/>
                <w:lang w:eastAsia="en-GB"/>
              </w:rPr>
              <w:t>xxx</w:t>
            </w:r>
          </w:p>
        </w:tc>
      </w:tr>
      <w:tr w:rsidR="00C0313B" w:rsidRPr="00826E6F" w14:paraId="56ED8474" w14:textId="77777777" w:rsidTr="00C0313B">
        <w:trPr>
          <w:trHeight w:val="116"/>
        </w:trPr>
        <w:tc>
          <w:tcPr>
            <w:tcW w:w="1193" w:type="pct"/>
            <w:shd w:val="clear" w:color="auto" w:fill="auto"/>
            <w:noWrap/>
            <w:vAlign w:val="center"/>
            <w:hideMark/>
          </w:tcPr>
          <w:p w14:paraId="5C49BECC" w14:textId="1F85BCC1" w:rsidR="00C0313B" w:rsidRPr="00826E6F" w:rsidRDefault="00C0313B" w:rsidP="00C0313B">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w:t>
            </w:r>
            <w:r w:rsidRPr="00826E6F">
              <w:rPr>
                <w:b/>
                <w:bCs/>
                <w:color w:val="231F20"/>
                <w:sz w:val="21"/>
                <w:szCs w:val="21"/>
                <w:vertAlign w:val="superscript"/>
                <w:lang w:eastAsia="en-GB"/>
              </w:rPr>
              <w:t>th</w:t>
            </w:r>
            <w:r w:rsidRPr="00826E6F">
              <w:rPr>
                <w:b/>
                <w:bCs/>
                <w:color w:val="231F20"/>
                <w:sz w:val="21"/>
                <w:szCs w:val="21"/>
                <w:lang w:eastAsia="en-GB"/>
              </w:rPr>
              <w:t xml:space="preserve"> June 20XX </w:t>
            </w:r>
            <w:r w:rsidRPr="00826E6F">
              <w:rPr>
                <w:i/>
                <w:iCs/>
                <w:color w:val="231F20"/>
                <w:sz w:val="21"/>
                <w:szCs w:val="21"/>
                <w:lang w:eastAsia="en-GB"/>
              </w:rPr>
              <w:t>(previous FY)</w:t>
            </w:r>
          </w:p>
        </w:tc>
        <w:tc>
          <w:tcPr>
            <w:tcW w:w="349" w:type="pct"/>
            <w:shd w:val="clear" w:color="auto" w:fill="auto"/>
            <w:noWrap/>
            <w:vAlign w:val="center"/>
            <w:hideMark/>
          </w:tcPr>
          <w:p w14:paraId="1429710D" w14:textId="6BDA5EAB"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7" w:type="pct"/>
            <w:shd w:val="clear" w:color="auto" w:fill="auto"/>
            <w:noWrap/>
            <w:vAlign w:val="center"/>
            <w:hideMark/>
          </w:tcPr>
          <w:p w14:paraId="14E2CA81" w14:textId="3C002CCC"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373" w:type="pct"/>
            <w:shd w:val="clear" w:color="auto" w:fill="auto"/>
            <w:noWrap/>
            <w:vAlign w:val="center"/>
            <w:hideMark/>
          </w:tcPr>
          <w:p w14:paraId="5B7F74FA" w14:textId="7A1EE1FA"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43B78AEA" w14:textId="043280EB"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735902A7" w14:textId="2BD9BF9E"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8C7C418" w14:textId="13C69EB0"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76CA0E8E" w14:textId="36891D18" w:rsidR="00C0313B" w:rsidRPr="00826E6F" w:rsidRDefault="00C0313B" w:rsidP="00C0313B">
            <w:pPr>
              <w:autoSpaceDE/>
              <w:autoSpaceDN/>
              <w:jc w:val="center"/>
              <w:rPr>
                <w:b/>
                <w:bCs/>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62BA9745" w14:textId="0C99792B"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2B4A2801" w14:textId="2B3BC170"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2A41CEC8" w14:textId="77777777" w:rsidTr="00C0313B">
        <w:trPr>
          <w:trHeight w:val="161"/>
        </w:trPr>
        <w:tc>
          <w:tcPr>
            <w:tcW w:w="1193" w:type="pct"/>
            <w:shd w:val="clear" w:color="auto" w:fill="auto"/>
            <w:noWrap/>
            <w:vAlign w:val="center"/>
            <w:hideMark/>
          </w:tcPr>
          <w:p w14:paraId="70FF4B07" w14:textId="77777777" w:rsidR="00C0313B" w:rsidRPr="00826E6F" w:rsidRDefault="00C0313B" w:rsidP="00C0313B">
            <w:pPr>
              <w:autoSpaceDE/>
              <w:autoSpaceDN/>
              <w:rPr>
                <w:color w:val="231F20"/>
                <w:sz w:val="21"/>
                <w:szCs w:val="21"/>
                <w:lang w:eastAsia="en-GB"/>
              </w:rPr>
            </w:pPr>
            <w:r w:rsidRPr="00826E6F">
              <w:rPr>
                <w:color w:val="231F20"/>
                <w:sz w:val="21"/>
                <w:szCs w:val="21"/>
                <w:lang w:eastAsia="en-GB"/>
              </w:rPr>
              <w:t>Additions</w:t>
            </w:r>
          </w:p>
        </w:tc>
        <w:tc>
          <w:tcPr>
            <w:tcW w:w="349" w:type="pct"/>
            <w:shd w:val="clear" w:color="auto" w:fill="auto"/>
            <w:noWrap/>
            <w:vAlign w:val="center"/>
            <w:hideMark/>
          </w:tcPr>
          <w:p w14:paraId="0CEE332C" w14:textId="67056A7C"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7" w:type="pct"/>
            <w:shd w:val="clear" w:color="auto" w:fill="auto"/>
            <w:noWrap/>
            <w:vAlign w:val="center"/>
            <w:hideMark/>
          </w:tcPr>
          <w:p w14:paraId="292DDA8E" w14:textId="19BA9744"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373" w:type="pct"/>
            <w:shd w:val="clear" w:color="auto" w:fill="auto"/>
            <w:noWrap/>
            <w:vAlign w:val="center"/>
            <w:hideMark/>
          </w:tcPr>
          <w:p w14:paraId="5F263C92" w14:textId="79DE4F59"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8EE95B6" w14:textId="1DC5B98D"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53F25DCD" w14:textId="5DAB7EF7"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40576E3" w14:textId="0D2444EE"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vAlign w:val="center"/>
          </w:tcPr>
          <w:p w14:paraId="16B21D49" w14:textId="452DE860" w:rsidR="00C0313B" w:rsidRPr="00826E6F" w:rsidRDefault="00C0313B" w:rsidP="00C0313B">
            <w:pPr>
              <w:autoSpaceDE/>
              <w:autoSpaceDN/>
              <w:jc w:val="center"/>
              <w:rPr>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30AEAE25" w14:textId="3F3606DD"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38" w:type="pct"/>
            <w:shd w:val="clear" w:color="auto" w:fill="auto"/>
            <w:noWrap/>
            <w:vAlign w:val="center"/>
            <w:hideMark/>
          </w:tcPr>
          <w:p w14:paraId="385B8673" w14:textId="3D6046B5"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0D96EEF7" w14:textId="77777777" w:rsidTr="00C0313B">
        <w:trPr>
          <w:trHeight w:val="143"/>
        </w:trPr>
        <w:tc>
          <w:tcPr>
            <w:tcW w:w="1193" w:type="pct"/>
            <w:shd w:val="clear" w:color="auto" w:fill="auto"/>
            <w:noWrap/>
            <w:vAlign w:val="center"/>
            <w:hideMark/>
          </w:tcPr>
          <w:p w14:paraId="39A6A2CD" w14:textId="77777777" w:rsidR="00C0313B" w:rsidRPr="00826E6F" w:rsidRDefault="00C0313B" w:rsidP="00C0313B">
            <w:pPr>
              <w:autoSpaceDE/>
              <w:autoSpaceDN/>
              <w:rPr>
                <w:color w:val="231F20"/>
                <w:sz w:val="21"/>
                <w:szCs w:val="21"/>
                <w:lang w:eastAsia="en-GB"/>
              </w:rPr>
            </w:pPr>
            <w:r w:rsidRPr="00826E6F">
              <w:rPr>
                <w:color w:val="231F20"/>
                <w:sz w:val="21"/>
                <w:szCs w:val="21"/>
                <w:lang w:eastAsia="en-GB"/>
              </w:rPr>
              <w:t>Disposals</w:t>
            </w:r>
          </w:p>
        </w:tc>
        <w:tc>
          <w:tcPr>
            <w:tcW w:w="349" w:type="pct"/>
            <w:shd w:val="clear" w:color="auto" w:fill="auto"/>
            <w:noWrap/>
            <w:vAlign w:val="center"/>
            <w:hideMark/>
          </w:tcPr>
          <w:p w14:paraId="48C06BA3" w14:textId="65D5A489"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7" w:type="pct"/>
            <w:shd w:val="clear" w:color="auto" w:fill="auto"/>
            <w:noWrap/>
            <w:vAlign w:val="center"/>
            <w:hideMark/>
          </w:tcPr>
          <w:p w14:paraId="18EE2BE7" w14:textId="7881708D"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373" w:type="pct"/>
            <w:shd w:val="clear" w:color="auto" w:fill="auto"/>
            <w:noWrap/>
            <w:vAlign w:val="center"/>
            <w:hideMark/>
          </w:tcPr>
          <w:p w14:paraId="0416EEAD" w14:textId="45412E57"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7ECF0756" w14:textId="1E18080B"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675959B0" w14:textId="6945BA20"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69D2A10F" w14:textId="78CB8E3E"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1AF90949" w14:textId="0D388FBB" w:rsidR="00C0313B" w:rsidRPr="00826E6F" w:rsidRDefault="00C0313B" w:rsidP="00C0313B">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50799A69" w14:textId="5CA4024C"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38" w:type="pct"/>
            <w:shd w:val="clear" w:color="auto" w:fill="auto"/>
            <w:noWrap/>
            <w:vAlign w:val="center"/>
            <w:hideMark/>
          </w:tcPr>
          <w:p w14:paraId="64257F71" w14:textId="0C04D5D9"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1A2C1274" w14:textId="77777777" w:rsidTr="00C0313B">
        <w:trPr>
          <w:trHeight w:val="397"/>
        </w:trPr>
        <w:tc>
          <w:tcPr>
            <w:tcW w:w="1193" w:type="pct"/>
            <w:shd w:val="clear" w:color="auto" w:fill="auto"/>
            <w:noWrap/>
            <w:vAlign w:val="center"/>
            <w:hideMark/>
          </w:tcPr>
          <w:p w14:paraId="725A3632" w14:textId="375333E9" w:rsidR="00C0313B" w:rsidRPr="00826E6F" w:rsidRDefault="00C0313B" w:rsidP="00C0313B">
            <w:pPr>
              <w:autoSpaceDE/>
              <w:autoSpaceDN/>
              <w:rPr>
                <w:color w:val="231F20"/>
                <w:sz w:val="21"/>
                <w:szCs w:val="21"/>
                <w:lang w:eastAsia="en-GB"/>
              </w:rPr>
            </w:pPr>
            <w:r w:rsidRPr="00826E6F">
              <w:rPr>
                <w:color w:val="231F20"/>
                <w:sz w:val="21"/>
                <w:szCs w:val="21"/>
                <w:lang w:eastAsia="en-GB"/>
              </w:rPr>
              <w:t>Transfer/Adjustments</w:t>
            </w:r>
          </w:p>
        </w:tc>
        <w:tc>
          <w:tcPr>
            <w:tcW w:w="349" w:type="pct"/>
            <w:shd w:val="clear" w:color="auto" w:fill="auto"/>
            <w:noWrap/>
            <w:vAlign w:val="center"/>
            <w:hideMark/>
          </w:tcPr>
          <w:p w14:paraId="09DE0C69" w14:textId="1AAED6B9"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7" w:type="pct"/>
            <w:shd w:val="clear" w:color="auto" w:fill="auto"/>
            <w:noWrap/>
            <w:vAlign w:val="center"/>
            <w:hideMark/>
          </w:tcPr>
          <w:p w14:paraId="268ECF85" w14:textId="2A618A67"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373" w:type="pct"/>
            <w:shd w:val="clear" w:color="auto" w:fill="auto"/>
            <w:noWrap/>
            <w:vAlign w:val="center"/>
            <w:hideMark/>
          </w:tcPr>
          <w:p w14:paraId="4FBBDDB5" w14:textId="6482AD7A"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75355206" w14:textId="0F4D7CB4"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998B841" w14:textId="18C12B7A"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2E143B2" w14:textId="33B02C66"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6A8DD267" w14:textId="4DEEBF24" w:rsidR="00C0313B" w:rsidRPr="00826E6F" w:rsidRDefault="00C0313B" w:rsidP="00C0313B">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66EED256" w14:textId="4717791B"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38" w:type="pct"/>
            <w:shd w:val="clear" w:color="auto" w:fill="auto"/>
            <w:noWrap/>
            <w:vAlign w:val="center"/>
            <w:hideMark/>
          </w:tcPr>
          <w:p w14:paraId="730822CD" w14:textId="5F3DB5EC"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28120368" w14:textId="77777777" w:rsidTr="00C0313B">
        <w:trPr>
          <w:trHeight w:val="397"/>
        </w:trPr>
        <w:tc>
          <w:tcPr>
            <w:tcW w:w="1193" w:type="pct"/>
            <w:shd w:val="clear" w:color="auto" w:fill="auto"/>
            <w:noWrap/>
            <w:vAlign w:val="center"/>
          </w:tcPr>
          <w:p w14:paraId="13D714D7" w14:textId="53E1C69E" w:rsidR="00C0313B" w:rsidRPr="00826E6F" w:rsidRDefault="00C0313B" w:rsidP="00C0313B">
            <w:pPr>
              <w:autoSpaceDE/>
              <w:autoSpaceDN/>
              <w:rPr>
                <w:color w:val="231F20"/>
                <w:sz w:val="21"/>
                <w:szCs w:val="21"/>
                <w:lang w:eastAsia="en-GB"/>
              </w:rPr>
            </w:pPr>
            <w:r>
              <w:rPr>
                <w:color w:val="231F20"/>
                <w:sz w:val="22"/>
                <w:szCs w:val="22"/>
                <w:lang w:eastAsia="en-GB"/>
              </w:rPr>
              <w:t>Revaluation</w:t>
            </w:r>
          </w:p>
        </w:tc>
        <w:tc>
          <w:tcPr>
            <w:tcW w:w="349" w:type="pct"/>
            <w:shd w:val="clear" w:color="auto" w:fill="auto"/>
            <w:noWrap/>
            <w:vAlign w:val="center"/>
          </w:tcPr>
          <w:p w14:paraId="3D474576" w14:textId="178D7085" w:rsidR="00C0313B" w:rsidRPr="00826E6F" w:rsidRDefault="00C0313B" w:rsidP="00C0313B">
            <w:pPr>
              <w:autoSpaceDE/>
              <w:autoSpaceDN/>
              <w:jc w:val="center"/>
              <w:rPr>
                <w:color w:val="231F20"/>
                <w:sz w:val="21"/>
                <w:szCs w:val="21"/>
                <w:lang w:eastAsia="en-GB"/>
              </w:rPr>
            </w:pPr>
            <w:r>
              <w:rPr>
                <w:color w:val="231F20"/>
                <w:sz w:val="22"/>
                <w:szCs w:val="22"/>
                <w:lang w:eastAsia="en-GB"/>
              </w:rPr>
              <w:t>xxx</w:t>
            </w:r>
          </w:p>
        </w:tc>
        <w:tc>
          <w:tcPr>
            <w:tcW w:w="447" w:type="pct"/>
            <w:shd w:val="clear" w:color="auto" w:fill="auto"/>
            <w:noWrap/>
            <w:vAlign w:val="center"/>
          </w:tcPr>
          <w:p w14:paraId="72409309" w14:textId="28225EFB" w:rsidR="00C0313B" w:rsidRPr="00826E6F" w:rsidRDefault="00C0313B" w:rsidP="00C0313B">
            <w:pPr>
              <w:autoSpaceDE/>
              <w:autoSpaceDN/>
              <w:jc w:val="center"/>
              <w:rPr>
                <w:color w:val="231F20"/>
                <w:sz w:val="21"/>
                <w:szCs w:val="21"/>
                <w:lang w:eastAsia="en-GB"/>
              </w:rPr>
            </w:pPr>
            <w:r w:rsidRPr="00C26296">
              <w:rPr>
                <w:color w:val="231F20"/>
                <w:sz w:val="22"/>
                <w:szCs w:val="22"/>
                <w:lang w:eastAsia="en-GB"/>
              </w:rPr>
              <w:t>xxx</w:t>
            </w:r>
          </w:p>
        </w:tc>
        <w:tc>
          <w:tcPr>
            <w:tcW w:w="373" w:type="pct"/>
            <w:shd w:val="clear" w:color="auto" w:fill="auto"/>
            <w:noWrap/>
            <w:vAlign w:val="center"/>
          </w:tcPr>
          <w:p w14:paraId="3255B1F0" w14:textId="49A293A8" w:rsidR="00C0313B" w:rsidRPr="00826E6F" w:rsidRDefault="00C0313B" w:rsidP="00C0313B">
            <w:pPr>
              <w:autoSpaceDE/>
              <w:autoSpaceDN/>
              <w:jc w:val="center"/>
              <w:rPr>
                <w:color w:val="231F20"/>
                <w:sz w:val="21"/>
                <w:szCs w:val="21"/>
                <w:lang w:eastAsia="en-GB"/>
              </w:rPr>
            </w:pPr>
            <w:r w:rsidRPr="00C26296">
              <w:rPr>
                <w:color w:val="231F20"/>
                <w:sz w:val="22"/>
                <w:szCs w:val="22"/>
                <w:lang w:eastAsia="en-GB"/>
              </w:rPr>
              <w:t>xxx</w:t>
            </w:r>
          </w:p>
        </w:tc>
        <w:tc>
          <w:tcPr>
            <w:tcW w:w="440" w:type="pct"/>
            <w:shd w:val="clear" w:color="auto" w:fill="auto"/>
            <w:noWrap/>
            <w:vAlign w:val="center"/>
          </w:tcPr>
          <w:p w14:paraId="1C980CCC" w14:textId="7D077104" w:rsidR="00C0313B" w:rsidRPr="00826E6F" w:rsidRDefault="00C0313B" w:rsidP="00C0313B">
            <w:pPr>
              <w:autoSpaceDE/>
              <w:autoSpaceDN/>
              <w:jc w:val="center"/>
              <w:rPr>
                <w:color w:val="231F20"/>
                <w:sz w:val="21"/>
                <w:szCs w:val="21"/>
                <w:lang w:eastAsia="en-GB"/>
              </w:rPr>
            </w:pPr>
            <w:r w:rsidRPr="00C26296">
              <w:rPr>
                <w:color w:val="231F20"/>
                <w:sz w:val="22"/>
                <w:szCs w:val="22"/>
                <w:lang w:eastAsia="en-GB"/>
              </w:rPr>
              <w:t>xxx</w:t>
            </w:r>
          </w:p>
        </w:tc>
        <w:tc>
          <w:tcPr>
            <w:tcW w:w="440" w:type="pct"/>
            <w:shd w:val="clear" w:color="auto" w:fill="auto"/>
            <w:noWrap/>
            <w:vAlign w:val="center"/>
          </w:tcPr>
          <w:p w14:paraId="102FA1F7" w14:textId="21879041" w:rsidR="00C0313B" w:rsidRPr="00826E6F" w:rsidRDefault="00C0313B" w:rsidP="00C0313B">
            <w:pPr>
              <w:autoSpaceDE/>
              <w:autoSpaceDN/>
              <w:jc w:val="center"/>
              <w:rPr>
                <w:color w:val="231F20"/>
                <w:sz w:val="21"/>
                <w:szCs w:val="21"/>
                <w:lang w:eastAsia="en-GB"/>
              </w:rPr>
            </w:pPr>
            <w:r w:rsidRPr="00C26296">
              <w:rPr>
                <w:color w:val="231F20"/>
                <w:sz w:val="22"/>
                <w:szCs w:val="22"/>
                <w:lang w:eastAsia="en-GB"/>
              </w:rPr>
              <w:t>xxx</w:t>
            </w:r>
          </w:p>
        </w:tc>
        <w:tc>
          <w:tcPr>
            <w:tcW w:w="440" w:type="pct"/>
            <w:shd w:val="clear" w:color="auto" w:fill="auto"/>
            <w:noWrap/>
            <w:vAlign w:val="center"/>
          </w:tcPr>
          <w:p w14:paraId="0E652885" w14:textId="68B5D35F" w:rsidR="00C0313B" w:rsidRPr="00826E6F" w:rsidRDefault="00C0313B" w:rsidP="00C0313B">
            <w:pPr>
              <w:autoSpaceDE/>
              <w:autoSpaceDN/>
              <w:jc w:val="center"/>
              <w:rPr>
                <w:color w:val="231F20"/>
                <w:sz w:val="21"/>
                <w:szCs w:val="21"/>
                <w:lang w:eastAsia="en-GB"/>
              </w:rPr>
            </w:pPr>
            <w:r w:rsidRPr="00C26296">
              <w:rPr>
                <w:color w:val="231F20"/>
                <w:sz w:val="22"/>
                <w:szCs w:val="22"/>
                <w:lang w:eastAsia="en-GB"/>
              </w:rPr>
              <w:t>xxx</w:t>
            </w:r>
          </w:p>
        </w:tc>
        <w:tc>
          <w:tcPr>
            <w:tcW w:w="440" w:type="pct"/>
            <w:vAlign w:val="center"/>
          </w:tcPr>
          <w:p w14:paraId="59D03B19" w14:textId="77777777" w:rsidR="00C0313B" w:rsidRPr="00826E6F" w:rsidRDefault="00C0313B" w:rsidP="00C0313B">
            <w:pPr>
              <w:autoSpaceDE/>
              <w:autoSpaceDN/>
              <w:jc w:val="center"/>
              <w:rPr>
                <w:rStyle w:val="normaltextrun"/>
                <w:sz w:val="21"/>
                <w:szCs w:val="21"/>
              </w:rPr>
            </w:pPr>
          </w:p>
        </w:tc>
        <w:tc>
          <w:tcPr>
            <w:tcW w:w="440" w:type="pct"/>
            <w:shd w:val="clear" w:color="auto" w:fill="auto"/>
            <w:noWrap/>
            <w:vAlign w:val="center"/>
          </w:tcPr>
          <w:p w14:paraId="2478248C" w14:textId="77777777" w:rsidR="00C0313B" w:rsidRPr="00826E6F" w:rsidRDefault="00C0313B" w:rsidP="00C0313B">
            <w:pPr>
              <w:autoSpaceDE/>
              <w:autoSpaceDN/>
              <w:jc w:val="center"/>
              <w:rPr>
                <w:color w:val="231F20"/>
                <w:sz w:val="21"/>
                <w:szCs w:val="21"/>
                <w:lang w:eastAsia="en-GB"/>
              </w:rPr>
            </w:pPr>
          </w:p>
        </w:tc>
        <w:tc>
          <w:tcPr>
            <w:tcW w:w="438" w:type="pct"/>
            <w:shd w:val="clear" w:color="auto" w:fill="auto"/>
            <w:noWrap/>
            <w:vAlign w:val="center"/>
          </w:tcPr>
          <w:p w14:paraId="301EC901" w14:textId="227AC179" w:rsidR="00C0313B" w:rsidRPr="00826E6F" w:rsidRDefault="00C0313B" w:rsidP="00C0313B">
            <w:pPr>
              <w:autoSpaceDE/>
              <w:autoSpaceDN/>
              <w:jc w:val="center"/>
              <w:rPr>
                <w:b/>
                <w:bCs/>
                <w:color w:val="231F20"/>
                <w:sz w:val="21"/>
                <w:szCs w:val="21"/>
                <w:lang w:eastAsia="en-GB"/>
              </w:rPr>
            </w:pPr>
            <w:r>
              <w:rPr>
                <w:b/>
                <w:bCs/>
                <w:color w:val="231F20"/>
                <w:sz w:val="22"/>
                <w:szCs w:val="22"/>
                <w:lang w:eastAsia="en-GB"/>
              </w:rPr>
              <w:t>xxx</w:t>
            </w:r>
          </w:p>
        </w:tc>
      </w:tr>
      <w:tr w:rsidR="00C0313B" w:rsidRPr="00826E6F" w14:paraId="35A3DFEE" w14:textId="77777777" w:rsidTr="00C0313B">
        <w:trPr>
          <w:trHeight w:val="89"/>
        </w:trPr>
        <w:tc>
          <w:tcPr>
            <w:tcW w:w="1193" w:type="pct"/>
            <w:shd w:val="clear" w:color="auto" w:fill="auto"/>
            <w:noWrap/>
            <w:vAlign w:val="center"/>
            <w:hideMark/>
          </w:tcPr>
          <w:p w14:paraId="27CCA8E9" w14:textId="5D5D50CE" w:rsidR="00C0313B" w:rsidRPr="00826E6F" w:rsidRDefault="00C0313B" w:rsidP="00C0313B">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w:t>
            </w:r>
            <w:r w:rsidRPr="00826E6F">
              <w:rPr>
                <w:b/>
                <w:bCs/>
                <w:color w:val="231F20"/>
                <w:sz w:val="21"/>
                <w:szCs w:val="21"/>
                <w:vertAlign w:val="superscript"/>
                <w:lang w:eastAsia="en-GB"/>
              </w:rPr>
              <w:t>th</w:t>
            </w:r>
            <w:r w:rsidRPr="00826E6F">
              <w:rPr>
                <w:b/>
                <w:bCs/>
                <w:color w:val="231F20"/>
                <w:sz w:val="21"/>
                <w:szCs w:val="21"/>
                <w:lang w:eastAsia="en-GB"/>
              </w:rPr>
              <w:t xml:space="preserve"> June 20XX </w:t>
            </w:r>
            <w:r w:rsidRPr="00826E6F">
              <w:rPr>
                <w:i/>
                <w:iCs/>
                <w:color w:val="231F20"/>
                <w:sz w:val="21"/>
                <w:szCs w:val="21"/>
                <w:lang w:eastAsia="en-GB"/>
              </w:rPr>
              <w:t>(current year)</w:t>
            </w:r>
          </w:p>
        </w:tc>
        <w:tc>
          <w:tcPr>
            <w:tcW w:w="349" w:type="pct"/>
            <w:shd w:val="clear" w:color="auto" w:fill="auto"/>
            <w:noWrap/>
            <w:vAlign w:val="center"/>
            <w:hideMark/>
          </w:tcPr>
          <w:p w14:paraId="7178B208" w14:textId="098AFB89"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7" w:type="pct"/>
            <w:shd w:val="clear" w:color="auto" w:fill="auto"/>
            <w:noWrap/>
            <w:vAlign w:val="center"/>
            <w:hideMark/>
          </w:tcPr>
          <w:p w14:paraId="3E52D05F" w14:textId="464FA26B"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373" w:type="pct"/>
            <w:shd w:val="clear" w:color="auto" w:fill="auto"/>
            <w:noWrap/>
            <w:vAlign w:val="center"/>
            <w:hideMark/>
          </w:tcPr>
          <w:p w14:paraId="0A10A2E8" w14:textId="19303C5D"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B466251" w14:textId="116B94A2"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16369492" w14:textId="7ACCA945"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46EE6208" w14:textId="03677B06"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0FC00FA3" w14:textId="5B27A97C" w:rsidR="00C0313B" w:rsidRPr="00826E6F" w:rsidRDefault="00C0313B" w:rsidP="00C0313B">
            <w:pPr>
              <w:autoSpaceDE/>
              <w:autoSpaceDN/>
              <w:jc w:val="center"/>
              <w:rPr>
                <w:b/>
                <w:bCs/>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4233A133" w14:textId="51CBBA8A"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51BC08A1" w14:textId="73B538BE"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45CE086C" w14:textId="77777777" w:rsidTr="00C0313B">
        <w:trPr>
          <w:trHeight w:val="397"/>
        </w:trPr>
        <w:tc>
          <w:tcPr>
            <w:tcW w:w="1193" w:type="pct"/>
            <w:shd w:val="clear" w:color="auto" w:fill="auto"/>
            <w:noWrap/>
            <w:vAlign w:val="center"/>
            <w:hideMark/>
          </w:tcPr>
          <w:p w14:paraId="6AD28653" w14:textId="6B05A661" w:rsidR="00C0313B" w:rsidRPr="00826E6F" w:rsidRDefault="00C0313B" w:rsidP="00C0313B">
            <w:pPr>
              <w:autoSpaceDE/>
              <w:autoSpaceDN/>
              <w:rPr>
                <w:color w:val="000000"/>
                <w:sz w:val="21"/>
                <w:szCs w:val="21"/>
                <w:lang w:eastAsia="en-GB"/>
              </w:rPr>
            </w:pPr>
            <w:r w:rsidRPr="00826E6F">
              <w:rPr>
                <w:b/>
                <w:bCs/>
                <w:color w:val="231F20"/>
                <w:sz w:val="21"/>
                <w:szCs w:val="21"/>
                <w:lang w:eastAsia="en-GB"/>
              </w:rPr>
              <w:t>Depreciation And Impairment</w:t>
            </w:r>
          </w:p>
        </w:tc>
        <w:tc>
          <w:tcPr>
            <w:tcW w:w="349" w:type="pct"/>
            <w:shd w:val="clear" w:color="auto" w:fill="auto"/>
            <w:noWrap/>
            <w:vAlign w:val="center"/>
            <w:hideMark/>
          </w:tcPr>
          <w:p w14:paraId="29780854" w14:textId="77777777" w:rsidR="00C0313B" w:rsidRPr="00826E6F" w:rsidRDefault="00C0313B" w:rsidP="00C0313B">
            <w:pPr>
              <w:autoSpaceDE/>
              <w:autoSpaceDN/>
              <w:jc w:val="center"/>
              <w:rPr>
                <w:color w:val="000000"/>
                <w:sz w:val="21"/>
                <w:szCs w:val="21"/>
                <w:lang w:eastAsia="en-GB"/>
              </w:rPr>
            </w:pPr>
          </w:p>
        </w:tc>
        <w:tc>
          <w:tcPr>
            <w:tcW w:w="447" w:type="pct"/>
            <w:shd w:val="clear" w:color="auto" w:fill="auto"/>
            <w:noWrap/>
            <w:vAlign w:val="center"/>
            <w:hideMark/>
          </w:tcPr>
          <w:p w14:paraId="7CE440D3" w14:textId="77777777" w:rsidR="00C0313B" w:rsidRPr="00826E6F" w:rsidRDefault="00C0313B" w:rsidP="00C0313B">
            <w:pPr>
              <w:autoSpaceDE/>
              <w:autoSpaceDN/>
              <w:jc w:val="center"/>
              <w:rPr>
                <w:color w:val="000000"/>
                <w:sz w:val="21"/>
                <w:szCs w:val="21"/>
                <w:lang w:eastAsia="en-GB"/>
              </w:rPr>
            </w:pPr>
          </w:p>
        </w:tc>
        <w:tc>
          <w:tcPr>
            <w:tcW w:w="373" w:type="pct"/>
            <w:shd w:val="clear" w:color="auto" w:fill="auto"/>
            <w:noWrap/>
            <w:vAlign w:val="center"/>
            <w:hideMark/>
          </w:tcPr>
          <w:p w14:paraId="5B97D556" w14:textId="77777777" w:rsidR="00C0313B" w:rsidRPr="00826E6F" w:rsidRDefault="00C0313B" w:rsidP="00C0313B">
            <w:pPr>
              <w:autoSpaceDE/>
              <w:autoSpaceDN/>
              <w:jc w:val="center"/>
              <w:rPr>
                <w:color w:val="000000"/>
                <w:sz w:val="21"/>
                <w:szCs w:val="21"/>
                <w:lang w:eastAsia="en-GB"/>
              </w:rPr>
            </w:pPr>
          </w:p>
        </w:tc>
        <w:tc>
          <w:tcPr>
            <w:tcW w:w="440" w:type="pct"/>
            <w:shd w:val="clear" w:color="auto" w:fill="auto"/>
            <w:noWrap/>
            <w:vAlign w:val="center"/>
            <w:hideMark/>
          </w:tcPr>
          <w:p w14:paraId="6AE039A7" w14:textId="77777777" w:rsidR="00C0313B" w:rsidRPr="00826E6F" w:rsidRDefault="00C0313B" w:rsidP="00C0313B">
            <w:pPr>
              <w:autoSpaceDE/>
              <w:autoSpaceDN/>
              <w:jc w:val="center"/>
              <w:rPr>
                <w:color w:val="000000"/>
                <w:sz w:val="21"/>
                <w:szCs w:val="21"/>
                <w:lang w:eastAsia="en-GB"/>
              </w:rPr>
            </w:pPr>
          </w:p>
        </w:tc>
        <w:tc>
          <w:tcPr>
            <w:tcW w:w="440" w:type="pct"/>
            <w:shd w:val="clear" w:color="auto" w:fill="auto"/>
            <w:noWrap/>
            <w:vAlign w:val="center"/>
            <w:hideMark/>
          </w:tcPr>
          <w:p w14:paraId="3710ADB6" w14:textId="77777777" w:rsidR="00C0313B" w:rsidRPr="00826E6F" w:rsidRDefault="00C0313B" w:rsidP="00C0313B">
            <w:pPr>
              <w:autoSpaceDE/>
              <w:autoSpaceDN/>
              <w:jc w:val="center"/>
              <w:rPr>
                <w:color w:val="000000"/>
                <w:sz w:val="21"/>
                <w:szCs w:val="21"/>
                <w:lang w:eastAsia="en-GB"/>
              </w:rPr>
            </w:pPr>
          </w:p>
        </w:tc>
        <w:tc>
          <w:tcPr>
            <w:tcW w:w="440" w:type="pct"/>
            <w:shd w:val="clear" w:color="auto" w:fill="auto"/>
            <w:noWrap/>
            <w:vAlign w:val="center"/>
            <w:hideMark/>
          </w:tcPr>
          <w:p w14:paraId="15E4E447" w14:textId="77777777" w:rsidR="00C0313B" w:rsidRPr="00826E6F" w:rsidRDefault="00C0313B" w:rsidP="00C0313B">
            <w:pPr>
              <w:autoSpaceDE/>
              <w:autoSpaceDN/>
              <w:jc w:val="center"/>
              <w:rPr>
                <w:color w:val="000000"/>
                <w:sz w:val="21"/>
                <w:szCs w:val="21"/>
                <w:lang w:eastAsia="en-GB"/>
              </w:rPr>
            </w:pPr>
          </w:p>
        </w:tc>
        <w:tc>
          <w:tcPr>
            <w:tcW w:w="440" w:type="pct"/>
            <w:vAlign w:val="center"/>
          </w:tcPr>
          <w:p w14:paraId="784251EB" w14:textId="1199F458" w:rsidR="00C0313B" w:rsidRPr="00826E6F" w:rsidRDefault="00C0313B" w:rsidP="00C0313B">
            <w:pPr>
              <w:autoSpaceDE/>
              <w:autoSpaceDN/>
              <w:jc w:val="center"/>
              <w:rPr>
                <w:color w:val="000000"/>
                <w:sz w:val="21"/>
                <w:szCs w:val="21"/>
                <w:lang w:eastAsia="en-GB"/>
              </w:rPr>
            </w:pPr>
            <w:r w:rsidRPr="00826E6F">
              <w:rPr>
                <w:rStyle w:val="eop"/>
                <w:sz w:val="21"/>
                <w:szCs w:val="21"/>
              </w:rPr>
              <w:t> </w:t>
            </w:r>
          </w:p>
        </w:tc>
        <w:tc>
          <w:tcPr>
            <w:tcW w:w="440" w:type="pct"/>
            <w:shd w:val="clear" w:color="auto" w:fill="auto"/>
            <w:noWrap/>
            <w:vAlign w:val="center"/>
            <w:hideMark/>
          </w:tcPr>
          <w:p w14:paraId="09164460" w14:textId="53C2EE71" w:rsidR="00C0313B" w:rsidRPr="00826E6F" w:rsidRDefault="00C0313B" w:rsidP="00C0313B">
            <w:pPr>
              <w:autoSpaceDE/>
              <w:autoSpaceDN/>
              <w:jc w:val="center"/>
              <w:rPr>
                <w:color w:val="000000"/>
                <w:sz w:val="21"/>
                <w:szCs w:val="21"/>
                <w:lang w:eastAsia="en-GB"/>
              </w:rPr>
            </w:pPr>
          </w:p>
        </w:tc>
        <w:tc>
          <w:tcPr>
            <w:tcW w:w="438" w:type="pct"/>
            <w:shd w:val="clear" w:color="auto" w:fill="auto"/>
            <w:noWrap/>
            <w:vAlign w:val="center"/>
            <w:hideMark/>
          </w:tcPr>
          <w:p w14:paraId="3649BC6A" w14:textId="77777777" w:rsidR="00C0313B" w:rsidRPr="00826E6F" w:rsidRDefault="00C0313B" w:rsidP="00C0313B">
            <w:pPr>
              <w:autoSpaceDE/>
              <w:autoSpaceDN/>
              <w:jc w:val="center"/>
              <w:rPr>
                <w:color w:val="000000"/>
                <w:sz w:val="21"/>
                <w:szCs w:val="21"/>
                <w:lang w:eastAsia="en-GB"/>
              </w:rPr>
            </w:pPr>
          </w:p>
        </w:tc>
      </w:tr>
      <w:tr w:rsidR="00C0313B" w:rsidRPr="00826E6F" w14:paraId="4B1C8B6C" w14:textId="77777777" w:rsidTr="00C0313B">
        <w:trPr>
          <w:trHeight w:val="170"/>
        </w:trPr>
        <w:tc>
          <w:tcPr>
            <w:tcW w:w="1193" w:type="pct"/>
            <w:shd w:val="clear" w:color="auto" w:fill="auto"/>
            <w:noWrap/>
            <w:vAlign w:val="center"/>
            <w:hideMark/>
          </w:tcPr>
          <w:p w14:paraId="0C25EFE1" w14:textId="7DBAB138" w:rsidR="00C0313B" w:rsidRPr="00826E6F" w:rsidRDefault="00C0313B" w:rsidP="00C0313B">
            <w:pPr>
              <w:autoSpaceDE/>
              <w:autoSpaceDN/>
              <w:rPr>
                <w:b/>
                <w:bCs/>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1 Jun 20XX </w:t>
            </w:r>
            <w:r w:rsidRPr="00826E6F">
              <w:rPr>
                <w:b/>
                <w:bCs/>
                <w:i/>
                <w:iCs/>
                <w:color w:val="231F20"/>
                <w:sz w:val="21"/>
                <w:szCs w:val="21"/>
                <w:lang w:eastAsia="en-GB"/>
              </w:rPr>
              <w:t>(previous year)</w:t>
            </w:r>
          </w:p>
        </w:tc>
        <w:tc>
          <w:tcPr>
            <w:tcW w:w="349" w:type="pct"/>
            <w:shd w:val="clear" w:color="auto" w:fill="auto"/>
            <w:noWrap/>
            <w:vAlign w:val="center"/>
          </w:tcPr>
          <w:p w14:paraId="267039A5" w14:textId="083D9B45"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7" w:type="pct"/>
            <w:shd w:val="clear" w:color="auto" w:fill="auto"/>
            <w:noWrap/>
            <w:vAlign w:val="center"/>
            <w:hideMark/>
          </w:tcPr>
          <w:p w14:paraId="3A603D8B" w14:textId="0B1B9D21"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373" w:type="pct"/>
            <w:shd w:val="clear" w:color="auto" w:fill="auto"/>
            <w:noWrap/>
            <w:vAlign w:val="center"/>
            <w:hideMark/>
          </w:tcPr>
          <w:p w14:paraId="1925C5BB" w14:textId="500CA0D7"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591F4E4E" w14:textId="354597ED"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210BE918" w14:textId="050893E0"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60FA00A1" w14:textId="2DA43593"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37CD1290" w14:textId="5A3FA1AB" w:rsidR="00C0313B" w:rsidRPr="00826E6F" w:rsidRDefault="00C0313B" w:rsidP="00C0313B">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71F70231" w14:textId="3C3E298E"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2C1C0C9C" w14:textId="07109D8D"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765B04EE" w14:textId="77777777" w:rsidTr="00C0313B">
        <w:trPr>
          <w:trHeight w:val="107"/>
        </w:trPr>
        <w:tc>
          <w:tcPr>
            <w:tcW w:w="1193" w:type="pct"/>
            <w:shd w:val="clear" w:color="auto" w:fill="auto"/>
            <w:noWrap/>
            <w:vAlign w:val="center"/>
            <w:hideMark/>
          </w:tcPr>
          <w:p w14:paraId="211D8467" w14:textId="77777777" w:rsidR="00C0313B" w:rsidRPr="00826E6F" w:rsidRDefault="00C0313B" w:rsidP="00C0313B">
            <w:pPr>
              <w:autoSpaceDE/>
              <w:autoSpaceDN/>
              <w:rPr>
                <w:color w:val="231F20"/>
                <w:sz w:val="21"/>
                <w:szCs w:val="21"/>
                <w:lang w:eastAsia="en-GB"/>
              </w:rPr>
            </w:pPr>
            <w:r w:rsidRPr="00826E6F">
              <w:rPr>
                <w:color w:val="231F20"/>
                <w:sz w:val="21"/>
                <w:szCs w:val="21"/>
                <w:lang w:eastAsia="en-GB"/>
              </w:rPr>
              <w:t>Depreciation</w:t>
            </w:r>
          </w:p>
        </w:tc>
        <w:tc>
          <w:tcPr>
            <w:tcW w:w="349" w:type="pct"/>
            <w:shd w:val="clear" w:color="auto" w:fill="auto"/>
            <w:noWrap/>
            <w:vAlign w:val="center"/>
          </w:tcPr>
          <w:p w14:paraId="046D38EA" w14:textId="3E7A6621"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7" w:type="pct"/>
            <w:shd w:val="clear" w:color="auto" w:fill="auto"/>
            <w:noWrap/>
            <w:vAlign w:val="center"/>
            <w:hideMark/>
          </w:tcPr>
          <w:p w14:paraId="6D2D2626" w14:textId="44BF1B23"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373" w:type="pct"/>
            <w:shd w:val="clear" w:color="auto" w:fill="auto"/>
            <w:noWrap/>
            <w:vAlign w:val="center"/>
            <w:hideMark/>
          </w:tcPr>
          <w:p w14:paraId="781D6208" w14:textId="57B89351"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A46D235" w14:textId="79B29BCE"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29FAF420" w14:textId="08E3287E"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1B74444C" w14:textId="543B1604"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vAlign w:val="center"/>
          </w:tcPr>
          <w:p w14:paraId="1A34B277" w14:textId="562A04D2" w:rsidR="00C0313B" w:rsidRPr="00826E6F" w:rsidRDefault="00C0313B" w:rsidP="00C0313B">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566CD4D3" w14:textId="18554494"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38" w:type="pct"/>
            <w:shd w:val="clear" w:color="auto" w:fill="auto"/>
            <w:noWrap/>
            <w:vAlign w:val="center"/>
            <w:hideMark/>
          </w:tcPr>
          <w:p w14:paraId="282D8BDA" w14:textId="47E0DE11"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78867A82" w14:textId="77777777" w:rsidTr="00C0313B">
        <w:trPr>
          <w:trHeight w:val="89"/>
        </w:trPr>
        <w:tc>
          <w:tcPr>
            <w:tcW w:w="1193" w:type="pct"/>
            <w:shd w:val="clear" w:color="auto" w:fill="auto"/>
            <w:noWrap/>
            <w:vAlign w:val="center"/>
          </w:tcPr>
          <w:p w14:paraId="39881487" w14:textId="1D632B46" w:rsidR="00C0313B" w:rsidRPr="00826E6F" w:rsidRDefault="00C0313B" w:rsidP="00C0313B">
            <w:pPr>
              <w:autoSpaceDE/>
              <w:autoSpaceDN/>
              <w:rPr>
                <w:color w:val="231F20"/>
                <w:sz w:val="21"/>
                <w:szCs w:val="21"/>
                <w:lang w:eastAsia="en-GB"/>
              </w:rPr>
            </w:pPr>
            <w:r w:rsidRPr="00826E6F">
              <w:rPr>
                <w:color w:val="231F20"/>
                <w:sz w:val="21"/>
                <w:szCs w:val="21"/>
                <w:lang w:eastAsia="en-GB"/>
              </w:rPr>
              <w:t>Disposals</w:t>
            </w:r>
          </w:p>
        </w:tc>
        <w:tc>
          <w:tcPr>
            <w:tcW w:w="349" w:type="pct"/>
            <w:shd w:val="clear" w:color="auto" w:fill="auto"/>
            <w:noWrap/>
            <w:vAlign w:val="center"/>
          </w:tcPr>
          <w:p w14:paraId="34885968" w14:textId="78ACE570"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7" w:type="pct"/>
            <w:shd w:val="clear" w:color="auto" w:fill="auto"/>
            <w:noWrap/>
            <w:vAlign w:val="center"/>
          </w:tcPr>
          <w:p w14:paraId="6DDAC6DE" w14:textId="46377C56"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373" w:type="pct"/>
            <w:shd w:val="clear" w:color="auto" w:fill="auto"/>
            <w:noWrap/>
            <w:vAlign w:val="center"/>
          </w:tcPr>
          <w:p w14:paraId="7D0C158D" w14:textId="59A9C64F"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tcPr>
          <w:p w14:paraId="53A3B96F" w14:textId="6129AC8C"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tcPr>
          <w:p w14:paraId="4B0DB0DD" w14:textId="16CD6DA0"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tcPr>
          <w:p w14:paraId="6746EA72" w14:textId="61F342C7"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5D191218" w14:textId="2507D51E" w:rsidR="00C0313B" w:rsidRPr="00826E6F" w:rsidRDefault="00C0313B" w:rsidP="00C0313B">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tcPr>
          <w:p w14:paraId="269D014A" w14:textId="5076695C" w:rsidR="00C0313B" w:rsidRPr="00826E6F" w:rsidRDefault="00C0313B" w:rsidP="00C0313B">
            <w:pPr>
              <w:autoSpaceDE/>
              <w:autoSpaceDN/>
              <w:jc w:val="center"/>
              <w:rPr>
                <w:color w:val="231F20"/>
                <w:sz w:val="21"/>
                <w:szCs w:val="21"/>
                <w:lang w:eastAsia="en-GB"/>
              </w:rPr>
            </w:pPr>
          </w:p>
        </w:tc>
        <w:tc>
          <w:tcPr>
            <w:tcW w:w="438" w:type="pct"/>
            <w:shd w:val="clear" w:color="auto" w:fill="auto"/>
            <w:noWrap/>
            <w:vAlign w:val="center"/>
          </w:tcPr>
          <w:p w14:paraId="7047409B" w14:textId="0FD5955E"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28467533" w14:textId="77777777" w:rsidTr="00C0313B">
        <w:trPr>
          <w:trHeight w:val="161"/>
        </w:trPr>
        <w:tc>
          <w:tcPr>
            <w:tcW w:w="1193" w:type="pct"/>
            <w:shd w:val="clear" w:color="auto" w:fill="auto"/>
            <w:noWrap/>
            <w:vAlign w:val="center"/>
            <w:hideMark/>
          </w:tcPr>
          <w:p w14:paraId="1CD91D64" w14:textId="77777777" w:rsidR="00C0313B" w:rsidRPr="00826E6F" w:rsidRDefault="00C0313B" w:rsidP="00C0313B">
            <w:pPr>
              <w:autoSpaceDE/>
              <w:autoSpaceDN/>
              <w:rPr>
                <w:color w:val="231F20"/>
                <w:sz w:val="21"/>
                <w:szCs w:val="21"/>
                <w:lang w:eastAsia="en-GB"/>
              </w:rPr>
            </w:pPr>
            <w:r w:rsidRPr="00826E6F">
              <w:rPr>
                <w:color w:val="231F20"/>
                <w:sz w:val="21"/>
                <w:szCs w:val="21"/>
                <w:lang w:eastAsia="en-GB"/>
              </w:rPr>
              <w:t>Impairment</w:t>
            </w:r>
          </w:p>
        </w:tc>
        <w:tc>
          <w:tcPr>
            <w:tcW w:w="349" w:type="pct"/>
            <w:shd w:val="clear" w:color="auto" w:fill="auto"/>
            <w:noWrap/>
            <w:vAlign w:val="center"/>
          </w:tcPr>
          <w:p w14:paraId="504953C7" w14:textId="1BEAF7A5"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7" w:type="pct"/>
            <w:shd w:val="clear" w:color="auto" w:fill="auto"/>
            <w:noWrap/>
            <w:vAlign w:val="center"/>
            <w:hideMark/>
          </w:tcPr>
          <w:p w14:paraId="281FD9F4" w14:textId="1EF1A095"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373" w:type="pct"/>
            <w:shd w:val="clear" w:color="auto" w:fill="auto"/>
            <w:noWrap/>
            <w:vAlign w:val="center"/>
            <w:hideMark/>
          </w:tcPr>
          <w:p w14:paraId="68F92541" w14:textId="3D9ADEFC"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3917109F" w14:textId="5345C16D"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44E56DB7" w14:textId="294C7DDD"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30AEEA09" w14:textId="716E0E06"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1183487B" w14:textId="388797CC" w:rsidR="00C0313B" w:rsidRPr="00826E6F" w:rsidRDefault="00C0313B" w:rsidP="00C0313B">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41552BF8" w14:textId="27D0D4DF"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38" w:type="pct"/>
            <w:shd w:val="clear" w:color="auto" w:fill="auto"/>
            <w:noWrap/>
            <w:vAlign w:val="center"/>
            <w:hideMark/>
          </w:tcPr>
          <w:p w14:paraId="7B84949E" w14:textId="0300DF5B"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348FF7AA" w14:textId="77777777" w:rsidTr="00C0313B">
        <w:trPr>
          <w:trHeight w:val="397"/>
        </w:trPr>
        <w:tc>
          <w:tcPr>
            <w:tcW w:w="1193" w:type="pct"/>
            <w:shd w:val="clear" w:color="auto" w:fill="auto"/>
            <w:noWrap/>
            <w:vAlign w:val="center"/>
            <w:hideMark/>
          </w:tcPr>
          <w:p w14:paraId="320AEC7C" w14:textId="3104E86A" w:rsidR="00C0313B" w:rsidRPr="00826E6F" w:rsidRDefault="00C0313B" w:rsidP="00C0313B">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 Jun 20XX </w:t>
            </w:r>
            <w:r w:rsidRPr="00826E6F">
              <w:rPr>
                <w:i/>
                <w:iCs/>
                <w:color w:val="231F20"/>
                <w:sz w:val="21"/>
                <w:szCs w:val="21"/>
                <w:lang w:eastAsia="en-GB"/>
              </w:rPr>
              <w:t>(previous year)</w:t>
            </w:r>
          </w:p>
        </w:tc>
        <w:tc>
          <w:tcPr>
            <w:tcW w:w="349" w:type="pct"/>
            <w:shd w:val="clear" w:color="auto" w:fill="auto"/>
            <w:noWrap/>
            <w:vAlign w:val="center"/>
          </w:tcPr>
          <w:p w14:paraId="681F2B69" w14:textId="243D9834" w:rsidR="00C0313B" w:rsidRPr="00826E6F" w:rsidRDefault="00C0313B" w:rsidP="00C0313B">
            <w:pPr>
              <w:autoSpaceDE/>
              <w:autoSpaceDN/>
              <w:jc w:val="center"/>
              <w:rPr>
                <w:b/>
                <w:bCs/>
                <w:color w:val="231F20"/>
                <w:sz w:val="21"/>
                <w:szCs w:val="21"/>
                <w:lang w:eastAsia="en-GB"/>
              </w:rPr>
            </w:pPr>
          </w:p>
        </w:tc>
        <w:tc>
          <w:tcPr>
            <w:tcW w:w="447" w:type="pct"/>
            <w:shd w:val="clear" w:color="auto" w:fill="auto"/>
            <w:noWrap/>
            <w:vAlign w:val="center"/>
            <w:hideMark/>
          </w:tcPr>
          <w:p w14:paraId="0ED1373C" w14:textId="7080D56E"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373" w:type="pct"/>
            <w:shd w:val="clear" w:color="auto" w:fill="auto"/>
            <w:noWrap/>
            <w:vAlign w:val="center"/>
            <w:hideMark/>
          </w:tcPr>
          <w:p w14:paraId="0B40B558" w14:textId="338ADB24"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4C799B74" w14:textId="07911859"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704D8A9A" w14:textId="48393845"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69CB3180" w14:textId="1CF015C0"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15EE49E8" w14:textId="44D733EB" w:rsidR="00C0313B" w:rsidRPr="00826E6F" w:rsidRDefault="00C0313B" w:rsidP="00C0313B">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3336E992" w14:textId="71D866D7"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5CAB595C" w14:textId="3904FD00"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6FEB322C" w14:textId="77777777" w:rsidTr="00C0313B">
        <w:trPr>
          <w:trHeight w:val="58"/>
        </w:trPr>
        <w:tc>
          <w:tcPr>
            <w:tcW w:w="1193" w:type="pct"/>
            <w:shd w:val="clear" w:color="auto" w:fill="auto"/>
            <w:noWrap/>
            <w:vAlign w:val="center"/>
            <w:hideMark/>
          </w:tcPr>
          <w:p w14:paraId="121CF50D" w14:textId="77777777" w:rsidR="00C0313B" w:rsidRPr="00826E6F" w:rsidRDefault="00C0313B" w:rsidP="00C0313B">
            <w:pPr>
              <w:autoSpaceDE/>
              <w:autoSpaceDN/>
              <w:rPr>
                <w:color w:val="231F20"/>
                <w:sz w:val="21"/>
                <w:szCs w:val="21"/>
                <w:lang w:eastAsia="en-GB"/>
              </w:rPr>
            </w:pPr>
            <w:r w:rsidRPr="00826E6F">
              <w:rPr>
                <w:color w:val="231F20"/>
                <w:sz w:val="21"/>
                <w:szCs w:val="21"/>
                <w:lang w:eastAsia="en-GB"/>
              </w:rPr>
              <w:t>Depreciation</w:t>
            </w:r>
          </w:p>
        </w:tc>
        <w:tc>
          <w:tcPr>
            <w:tcW w:w="349" w:type="pct"/>
            <w:shd w:val="clear" w:color="auto" w:fill="auto"/>
            <w:noWrap/>
            <w:vAlign w:val="center"/>
          </w:tcPr>
          <w:p w14:paraId="7BF1A15A" w14:textId="273F40DD"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7" w:type="pct"/>
            <w:shd w:val="clear" w:color="auto" w:fill="auto"/>
            <w:noWrap/>
            <w:vAlign w:val="center"/>
            <w:hideMark/>
          </w:tcPr>
          <w:p w14:paraId="7FC7EB48" w14:textId="0717F67C"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373" w:type="pct"/>
            <w:shd w:val="clear" w:color="auto" w:fill="auto"/>
            <w:noWrap/>
            <w:vAlign w:val="center"/>
            <w:hideMark/>
          </w:tcPr>
          <w:p w14:paraId="339A3772" w14:textId="6828E281"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3E4DE7DB" w14:textId="52916833"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4DC4956C" w14:textId="41FF9826"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09A53A69" w14:textId="1DF767CA"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vAlign w:val="center"/>
          </w:tcPr>
          <w:p w14:paraId="00FA301D" w14:textId="0EEF8ACD" w:rsidR="00C0313B" w:rsidRPr="00826E6F" w:rsidRDefault="00C0313B" w:rsidP="00C0313B">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22BE9062" w14:textId="1E74C6C5"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38" w:type="pct"/>
            <w:shd w:val="clear" w:color="auto" w:fill="auto"/>
            <w:noWrap/>
            <w:vAlign w:val="center"/>
            <w:hideMark/>
          </w:tcPr>
          <w:p w14:paraId="03B5C8F6" w14:textId="20B5CC81"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2AD597AF" w14:textId="77777777" w:rsidTr="00C0313B">
        <w:trPr>
          <w:trHeight w:val="107"/>
        </w:trPr>
        <w:tc>
          <w:tcPr>
            <w:tcW w:w="1193" w:type="pct"/>
            <w:shd w:val="clear" w:color="auto" w:fill="auto"/>
            <w:noWrap/>
            <w:vAlign w:val="center"/>
            <w:hideMark/>
          </w:tcPr>
          <w:p w14:paraId="2CF0B3A7" w14:textId="77777777" w:rsidR="00C0313B" w:rsidRPr="00826E6F" w:rsidRDefault="00C0313B" w:rsidP="00C0313B">
            <w:pPr>
              <w:autoSpaceDE/>
              <w:autoSpaceDN/>
              <w:rPr>
                <w:color w:val="231F20"/>
                <w:sz w:val="21"/>
                <w:szCs w:val="21"/>
                <w:lang w:eastAsia="en-GB"/>
              </w:rPr>
            </w:pPr>
            <w:r w:rsidRPr="00826E6F">
              <w:rPr>
                <w:color w:val="231F20"/>
                <w:sz w:val="21"/>
                <w:szCs w:val="21"/>
                <w:lang w:eastAsia="en-GB"/>
              </w:rPr>
              <w:t>Disposals</w:t>
            </w:r>
          </w:p>
        </w:tc>
        <w:tc>
          <w:tcPr>
            <w:tcW w:w="349" w:type="pct"/>
            <w:shd w:val="clear" w:color="auto" w:fill="auto"/>
            <w:noWrap/>
            <w:vAlign w:val="center"/>
          </w:tcPr>
          <w:p w14:paraId="2928D646" w14:textId="40A820F9"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7" w:type="pct"/>
            <w:shd w:val="clear" w:color="auto" w:fill="auto"/>
            <w:noWrap/>
            <w:vAlign w:val="center"/>
            <w:hideMark/>
          </w:tcPr>
          <w:p w14:paraId="1EB115A5" w14:textId="36B2E13A"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373" w:type="pct"/>
            <w:shd w:val="clear" w:color="auto" w:fill="auto"/>
            <w:noWrap/>
            <w:vAlign w:val="center"/>
            <w:hideMark/>
          </w:tcPr>
          <w:p w14:paraId="0A982918" w14:textId="04E95483"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0A6D4282" w14:textId="0C52B679"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1C9D1EF7" w14:textId="1037FB42"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2B9A3E0" w14:textId="232B145D"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24E2A384" w14:textId="16AC9871" w:rsidR="00C0313B" w:rsidRPr="00826E6F" w:rsidRDefault="00C0313B" w:rsidP="00C0313B">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36D0A06B" w14:textId="421211F2" w:rsidR="00C0313B" w:rsidRPr="00826E6F" w:rsidRDefault="00C0313B" w:rsidP="00C0313B">
            <w:pPr>
              <w:spacing w:line="259" w:lineRule="auto"/>
              <w:jc w:val="center"/>
              <w:rPr>
                <w:sz w:val="21"/>
                <w:szCs w:val="21"/>
              </w:rPr>
            </w:pPr>
            <w:r w:rsidRPr="00826E6F">
              <w:rPr>
                <w:color w:val="231F20"/>
                <w:sz w:val="21"/>
                <w:szCs w:val="21"/>
                <w:lang w:eastAsia="en-GB"/>
              </w:rPr>
              <w:t>-</w:t>
            </w:r>
          </w:p>
        </w:tc>
        <w:tc>
          <w:tcPr>
            <w:tcW w:w="438" w:type="pct"/>
            <w:shd w:val="clear" w:color="auto" w:fill="auto"/>
            <w:noWrap/>
            <w:vAlign w:val="center"/>
            <w:hideMark/>
          </w:tcPr>
          <w:p w14:paraId="7CA6ECC1" w14:textId="4F4A0CAA"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27BD3E10" w14:textId="77777777" w:rsidTr="00C0313B">
        <w:trPr>
          <w:trHeight w:val="89"/>
        </w:trPr>
        <w:tc>
          <w:tcPr>
            <w:tcW w:w="1193" w:type="pct"/>
            <w:shd w:val="clear" w:color="auto" w:fill="auto"/>
            <w:noWrap/>
            <w:vAlign w:val="center"/>
            <w:hideMark/>
          </w:tcPr>
          <w:p w14:paraId="5F28D9E2" w14:textId="77777777" w:rsidR="00C0313B" w:rsidRPr="00826E6F" w:rsidRDefault="00C0313B" w:rsidP="00C0313B">
            <w:pPr>
              <w:autoSpaceDE/>
              <w:autoSpaceDN/>
              <w:rPr>
                <w:color w:val="231F20"/>
                <w:sz w:val="21"/>
                <w:szCs w:val="21"/>
                <w:lang w:eastAsia="en-GB"/>
              </w:rPr>
            </w:pPr>
            <w:r w:rsidRPr="00826E6F">
              <w:rPr>
                <w:color w:val="231F20"/>
                <w:sz w:val="21"/>
                <w:szCs w:val="21"/>
                <w:lang w:eastAsia="en-GB"/>
              </w:rPr>
              <w:t>Impairment</w:t>
            </w:r>
          </w:p>
        </w:tc>
        <w:tc>
          <w:tcPr>
            <w:tcW w:w="349" w:type="pct"/>
            <w:shd w:val="clear" w:color="auto" w:fill="auto"/>
            <w:noWrap/>
            <w:vAlign w:val="center"/>
          </w:tcPr>
          <w:p w14:paraId="3D3B8D9E" w14:textId="0D05BD43"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7" w:type="pct"/>
            <w:shd w:val="clear" w:color="auto" w:fill="auto"/>
            <w:noWrap/>
            <w:vAlign w:val="center"/>
            <w:hideMark/>
          </w:tcPr>
          <w:p w14:paraId="30B4AA0F" w14:textId="22912CC3"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373" w:type="pct"/>
            <w:shd w:val="clear" w:color="auto" w:fill="auto"/>
            <w:noWrap/>
            <w:vAlign w:val="center"/>
            <w:hideMark/>
          </w:tcPr>
          <w:p w14:paraId="1DECDC1D" w14:textId="59BBE71C"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22C51622" w14:textId="03474FA8"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shd w:val="clear" w:color="auto" w:fill="auto"/>
            <w:noWrap/>
            <w:vAlign w:val="center"/>
            <w:hideMark/>
          </w:tcPr>
          <w:p w14:paraId="7DEEE8C5" w14:textId="409AF217"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164C646" w14:textId="08158847"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74ABC1B3" w14:textId="7660E2D7" w:rsidR="00C0313B" w:rsidRPr="00826E6F" w:rsidRDefault="00C0313B" w:rsidP="00C0313B">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22175D3F" w14:textId="1E81CD40"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38" w:type="pct"/>
            <w:shd w:val="clear" w:color="auto" w:fill="auto"/>
            <w:noWrap/>
            <w:vAlign w:val="center"/>
            <w:hideMark/>
          </w:tcPr>
          <w:p w14:paraId="7561105A" w14:textId="76521645"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3DFB1C6F" w14:textId="77777777" w:rsidTr="00C0313B">
        <w:trPr>
          <w:trHeight w:val="161"/>
        </w:trPr>
        <w:tc>
          <w:tcPr>
            <w:tcW w:w="1193" w:type="pct"/>
            <w:shd w:val="clear" w:color="auto" w:fill="auto"/>
            <w:noWrap/>
            <w:vAlign w:val="center"/>
            <w:hideMark/>
          </w:tcPr>
          <w:p w14:paraId="2202BEE9" w14:textId="369D83B1" w:rsidR="00C0313B" w:rsidRPr="00826E6F" w:rsidRDefault="00C0313B" w:rsidP="00C0313B">
            <w:pPr>
              <w:autoSpaceDE/>
              <w:autoSpaceDN/>
              <w:rPr>
                <w:color w:val="231F20"/>
                <w:sz w:val="21"/>
                <w:szCs w:val="21"/>
                <w:lang w:eastAsia="en-GB"/>
              </w:rPr>
            </w:pPr>
            <w:r w:rsidRPr="00826E6F">
              <w:rPr>
                <w:color w:val="231F20"/>
                <w:sz w:val="21"/>
                <w:szCs w:val="21"/>
                <w:lang w:eastAsia="en-GB"/>
              </w:rPr>
              <w:t>Transfer/Adjustment</w:t>
            </w:r>
          </w:p>
        </w:tc>
        <w:tc>
          <w:tcPr>
            <w:tcW w:w="349" w:type="pct"/>
            <w:shd w:val="clear" w:color="auto" w:fill="auto"/>
            <w:noWrap/>
            <w:vAlign w:val="center"/>
          </w:tcPr>
          <w:p w14:paraId="5E62B4FA" w14:textId="303A6DC9"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7" w:type="pct"/>
            <w:shd w:val="clear" w:color="auto" w:fill="auto"/>
            <w:noWrap/>
            <w:vAlign w:val="center"/>
            <w:hideMark/>
          </w:tcPr>
          <w:p w14:paraId="0BC5CDD7" w14:textId="6925D388"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373" w:type="pct"/>
            <w:shd w:val="clear" w:color="auto" w:fill="auto"/>
            <w:noWrap/>
            <w:vAlign w:val="center"/>
            <w:hideMark/>
          </w:tcPr>
          <w:p w14:paraId="3E765D9D" w14:textId="4F3EA738"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5DF225D4" w14:textId="2D027029"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2DA20F08" w14:textId="72CB1D17"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40" w:type="pct"/>
            <w:shd w:val="clear" w:color="auto" w:fill="auto"/>
            <w:noWrap/>
            <w:vAlign w:val="center"/>
            <w:hideMark/>
          </w:tcPr>
          <w:p w14:paraId="3D2777A7" w14:textId="1AC4E4DF"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w:t>
            </w:r>
          </w:p>
        </w:tc>
        <w:tc>
          <w:tcPr>
            <w:tcW w:w="440" w:type="pct"/>
            <w:vAlign w:val="center"/>
          </w:tcPr>
          <w:p w14:paraId="7BE18258" w14:textId="7DEB505B" w:rsidR="00C0313B" w:rsidRPr="00826E6F" w:rsidRDefault="00C0313B" w:rsidP="00C0313B">
            <w:pPr>
              <w:autoSpaceDE/>
              <w:autoSpaceDN/>
              <w:jc w:val="center"/>
              <w:rPr>
                <w:color w:val="231F20"/>
                <w:sz w:val="21"/>
                <w:szCs w:val="21"/>
                <w:lang w:eastAsia="en-GB"/>
              </w:rPr>
            </w:pPr>
            <w:r w:rsidRPr="00826E6F">
              <w:rPr>
                <w:rStyle w:val="normaltextrun"/>
                <w:sz w:val="21"/>
                <w:szCs w:val="21"/>
              </w:rPr>
              <w:t>(xxx)</w:t>
            </w:r>
            <w:r w:rsidRPr="00826E6F">
              <w:rPr>
                <w:rStyle w:val="eop"/>
                <w:sz w:val="21"/>
                <w:szCs w:val="21"/>
              </w:rPr>
              <w:t> </w:t>
            </w:r>
          </w:p>
        </w:tc>
        <w:tc>
          <w:tcPr>
            <w:tcW w:w="440" w:type="pct"/>
            <w:shd w:val="clear" w:color="auto" w:fill="auto"/>
            <w:noWrap/>
            <w:vAlign w:val="center"/>
            <w:hideMark/>
          </w:tcPr>
          <w:p w14:paraId="2E262207" w14:textId="7FB5C8B3" w:rsidR="00C0313B" w:rsidRPr="00826E6F" w:rsidRDefault="00C0313B" w:rsidP="00C0313B">
            <w:pPr>
              <w:autoSpaceDE/>
              <w:autoSpaceDN/>
              <w:jc w:val="center"/>
              <w:rPr>
                <w:color w:val="231F20"/>
                <w:sz w:val="21"/>
                <w:szCs w:val="21"/>
                <w:lang w:eastAsia="en-GB"/>
              </w:rPr>
            </w:pPr>
            <w:r w:rsidRPr="00826E6F">
              <w:rPr>
                <w:color w:val="231F20"/>
                <w:sz w:val="21"/>
                <w:szCs w:val="21"/>
                <w:lang w:eastAsia="en-GB"/>
              </w:rPr>
              <w:t>(xxx)</w:t>
            </w:r>
          </w:p>
        </w:tc>
        <w:tc>
          <w:tcPr>
            <w:tcW w:w="438" w:type="pct"/>
            <w:shd w:val="clear" w:color="auto" w:fill="auto"/>
            <w:noWrap/>
            <w:vAlign w:val="center"/>
            <w:hideMark/>
          </w:tcPr>
          <w:p w14:paraId="07F430A7" w14:textId="0297E0DB"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2B84B34C" w14:textId="77777777" w:rsidTr="00C0313B">
        <w:trPr>
          <w:trHeight w:val="89"/>
        </w:trPr>
        <w:tc>
          <w:tcPr>
            <w:tcW w:w="1193" w:type="pct"/>
            <w:shd w:val="clear" w:color="auto" w:fill="auto"/>
            <w:noWrap/>
            <w:vAlign w:val="center"/>
            <w:hideMark/>
          </w:tcPr>
          <w:p w14:paraId="657E96C7" w14:textId="1FBB95FF" w:rsidR="00C0313B" w:rsidRPr="00826E6F" w:rsidRDefault="00C0313B" w:rsidP="00C0313B">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w:t>
            </w:r>
            <w:r w:rsidRPr="00826E6F">
              <w:rPr>
                <w:b/>
                <w:bCs/>
                <w:color w:val="231F20"/>
                <w:sz w:val="21"/>
                <w:szCs w:val="21"/>
                <w:vertAlign w:val="superscript"/>
                <w:lang w:eastAsia="en-GB"/>
              </w:rPr>
              <w:t>th</w:t>
            </w:r>
            <w:r w:rsidRPr="00826E6F">
              <w:rPr>
                <w:b/>
                <w:bCs/>
                <w:color w:val="231F20"/>
                <w:sz w:val="21"/>
                <w:szCs w:val="21"/>
                <w:lang w:eastAsia="en-GB"/>
              </w:rPr>
              <w:t xml:space="preserve"> Jun 20XX </w:t>
            </w:r>
            <w:r w:rsidRPr="00826E6F">
              <w:rPr>
                <w:i/>
                <w:iCs/>
                <w:color w:val="231F20"/>
                <w:sz w:val="21"/>
                <w:szCs w:val="21"/>
                <w:lang w:eastAsia="en-GB"/>
              </w:rPr>
              <w:t>(current year)</w:t>
            </w:r>
          </w:p>
        </w:tc>
        <w:tc>
          <w:tcPr>
            <w:tcW w:w="349" w:type="pct"/>
            <w:shd w:val="clear" w:color="auto" w:fill="auto"/>
            <w:noWrap/>
            <w:vAlign w:val="center"/>
          </w:tcPr>
          <w:p w14:paraId="446B42EF" w14:textId="4C928592"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w:t>
            </w:r>
          </w:p>
        </w:tc>
        <w:tc>
          <w:tcPr>
            <w:tcW w:w="447" w:type="pct"/>
            <w:shd w:val="clear" w:color="auto" w:fill="auto"/>
            <w:noWrap/>
            <w:vAlign w:val="center"/>
            <w:hideMark/>
          </w:tcPr>
          <w:p w14:paraId="61F3A137" w14:textId="7D85D0A5"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373" w:type="pct"/>
            <w:shd w:val="clear" w:color="auto" w:fill="auto"/>
            <w:noWrap/>
            <w:vAlign w:val="center"/>
            <w:hideMark/>
          </w:tcPr>
          <w:p w14:paraId="5A7CA561" w14:textId="1AFD5404"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7AE15160" w14:textId="4C40ABBF"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30FBD998" w14:textId="513630DB"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48D770AA" w14:textId="591EF20F"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6CD4FCCF" w14:textId="4776B5CF" w:rsidR="00C0313B" w:rsidRPr="00826E6F" w:rsidRDefault="00C0313B" w:rsidP="00C0313B">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0C09F870" w14:textId="78D05EE2"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758C8985" w14:textId="1C3B0E51"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60D62071" w14:textId="77777777" w:rsidTr="00C0313B">
        <w:trPr>
          <w:trHeight w:val="233"/>
        </w:trPr>
        <w:tc>
          <w:tcPr>
            <w:tcW w:w="1193" w:type="pct"/>
            <w:shd w:val="clear" w:color="auto" w:fill="auto"/>
            <w:noWrap/>
            <w:vAlign w:val="center"/>
            <w:hideMark/>
          </w:tcPr>
          <w:p w14:paraId="1CDF2761" w14:textId="146B9C79" w:rsidR="00C0313B" w:rsidRPr="00826E6F" w:rsidRDefault="00C0313B" w:rsidP="00C0313B">
            <w:pPr>
              <w:autoSpaceDE/>
              <w:autoSpaceDN/>
              <w:rPr>
                <w:color w:val="000000"/>
                <w:sz w:val="21"/>
                <w:szCs w:val="21"/>
                <w:lang w:eastAsia="en-GB"/>
              </w:rPr>
            </w:pPr>
            <w:r w:rsidRPr="00826E6F">
              <w:rPr>
                <w:b/>
                <w:bCs/>
                <w:color w:val="231F20"/>
                <w:sz w:val="21"/>
                <w:szCs w:val="21"/>
                <w:lang w:eastAsia="en-GB"/>
              </w:rPr>
              <w:t>Net Book Values</w:t>
            </w:r>
          </w:p>
        </w:tc>
        <w:tc>
          <w:tcPr>
            <w:tcW w:w="349" w:type="pct"/>
            <w:shd w:val="clear" w:color="auto" w:fill="auto"/>
            <w:noWrap/>
            <w:vAlign w:val="center"/>
            <w:hideMark/>
          </w:tcPr>
          <w:p w14:paraId="37F673A1" w14:textId="77777777" w:rsidR="00C0313B" w:rsidRPr="00826E6F" w:rsidRDefault="00C0313B" w:rsidP="00C0313B">
            <w:pPr>
              <w:autoSpaceDE/>
              <w:autoSpaceDN/>
              <w:jc w:val="center"/>
              <w:rPr>
                <w:color w:val="000000"/>
                <w:sz w:val="21"/>
                <w:szCs w:val="21"/>
                <w:lang w:eastAsia="en-GB"/>
              </w:rPr>
            </w:pPr>
          </w:p>
        </w:tc>
        <w:tc>
          <w:tcPr>
            <w:tcW w:w="447" w:type="pct"/>
            <w:shd w:val="clear" w:color="auto" w:fill="auto"/>
            <w:noWrap/>
            <w:vAlign w:val="center"/>
            <w:hideMark/>
          </w:tcPr>
          <w:p w14:paraId="04BEB498" w14:textId="77777777" w:rsidR="00C0313B" w:rsidRPr="00826E6F" w:rsidRDefault="00C0313B" w:rsidP="00C0313B">
            <w:pPr>
              <w:autoSpaceDE/>
              <w:autoSpaceDN/>
              <w:jc w:val="center"/>
              <w:rPr>
                <w:color w:val="000000"/>
                <w:sz w:val="21"/>
                <w:szCs w:val="21"/>
                <w:lang w:eastAsia="en-GB"/>
              </w:rPr>
            </w:pPr>
          </w:p>
        </w:tc>
        <w:tc>
          <w:tcPr>
            <w:tcW w:w="373" w:type="pct"/>
            <w:shd w:val="clear" w:color="auto" w:fill="auto"/>
            <w:noWrap/>
            <w:vAlign w:val="center"/>
            <w:hideMark/>
          </w:tcPr>
          <w:p w14:paraId="2322DB2D" w14:textId="77777777" w:rsidR="00C0313B" w:rsidRPr="00826E6F" w:rsidRDefault="00C0313B" w:rsidP="00C0313B">
            <w:pPr>
              <w:autoSpaceDE/>
              <w:autoSpaceDN/>
              <w:jc w:val="center"/>
              <w:rPr>
                <w:color w:val="000000"/>
                <w:sz w:val="21"/>
                <w:szCs w:val="21"/>
                <w:lang w:eastAsia="en-GB"/>
              </w:rPr>
            </w:pPr>
          </w:p>
        </w:tc>
        <w:tc>
          <w:tcPr>
            <w:tcW w:w="440" w:type="pct"/>
            <w:shd w:val="clear" w:color="auto" w:fill="auto"/>
            <w:noWrap/>
            <w:vAlign w:val="center"/>
            <w:hideMark/>
          </w:tcPr>
          <w:p w14:paraId="0B3F0A6B" w14:textId="77777777" w:rsidR="00C0313B" w:rsidRPr="00826E6F" w:rsidRDefault="00C0313B" w:rsidP="00C0313B">
            <w:pPr>
              <w:autoSpaceDE/>
              <w:autoSpaceDN/>
              <w:jc w:val="center"/>
              <w:rPr>
                <w:color w:val="000000"/>
                <w:sz w:val="21"/>
                <w:szCs w:val="21"/>
                <w:lang w:eastAsia="en-GB"/>
              </w:rPr>
            </w:pPr>
          </w:p>
        </w:tc>
        <w:tc>
          <w:tcPr>
            <w:tcW w:w="440" w:type="pct"/>
            <w:shd w:val="clear" w:color="auto" w:fill="auto"/>
            <w:noWrap/>
            <w:vAlign w:val="center"/>
            <w:hideMark/>
          </w:tcPr>
          <w:p w14:paraId="0C7F5FC6" w14:textId="77777777" w:rsidR="00C0313B" w:rsidRPr="00826E6F" w:rsidRDefault="00C0313B" w:rsidP="00C0313B">
            <w:pPr>
              <w:autoSpaceDE/>
              <w:autoSpaceDN/>
              <w:jc w:val="center"/>
              <w:rPr>
                <w:color w:val="000000"/>
                <w:sz w:val="21"/>
                <w:szCs w:val="21"/>
                <w:lang w:eastAsia="en-GB"/>
              </w:rPr>
            </w:pPr>
          </w:p>
        </w:tc>
        <w:tc>
          <w:tcPr>
            <w:tcW w:w="440" w:type="pct"/>
            <w:shd w:val="clear" w:color="auto" w:fill="auto"/>
            <w:noWrap/>
            <w:vAlign w:val="center"/>
            <w:hideMark/>
          </w:tcPr>
          <w:p w14:paraId="0D89EB8D" w14:textId="77777777" w:rsidR="00C0313B" w:rsidRPr="00826E6F" w:rsidRDefault="00C0313B" w:rsidP="00C0313B">
            <w:pPr>
              <w:autoSpaceDE/>
              <w:autoSpaceDN/>
              <w:jc w:val="center"/>
              <w:rPr>
                <w:color w:val="000000"/>
                <w:sz w:val="21"/>
                <w:szCs w:val="21"/>
                <w:lang w:eastAsia="en-GB"/>
              </w:rPr>
            </w:pPr>
          </w:p>
        </w:tc>
        <w:tc>
          <w:tcPr>
            <w:tcW w:w="440" w:type="pct"/>
            <w:vAlign w:val="center"/>
          </w:tcPr>
          <w:p w14:paraId="0A76CD93" w14:textId="30299EB1" w:rsidR="00C0313B" w:rsidRPr="00826E6F" w:rsidRDefault="00C0313B" w:rsidP="00C0313B">
            <w:pPr>
              <w:autoSpaceDE/>
              <w:autoSpaceDN/>
              <w:jc w:val="center"/>
              <w:rPr>
                <w:color w:val="000000"/>
                <w:sz w:val="21"/>
                <w:szCs w:val="21"/>
                <w:lang w:eastAsia="en-GB"/>
              </w:rPr>
            </w:pPr>
            <w:r w:rsidRPr="00826E6F">
              <w:rPr>
                <w:rStyle w:val="eop"/>
                <w:sz w:val="21"/>
                <w:szCs w:val="21"/>
              </w:rPr>
              <w:t> </w:t>
            </w:r>
          </w:p>
        </w:tc>
        <w:tc>
          <w:tcPr>
            <w:tcW w:w="440" w:type="pct"/>
            <w:shd w:val="clear" w:color="auto" w:fill="auto"/>
            <w:noWrap/>
            <w:vAlign w:val="center"/>
            <w:hideMark/>
          </w:tcPr>
          <w:p w14:paraId="7F1E31AC" w14:textId="3A77369C" w:rsidR="00C0313B" w:rsidRPr="00826E6F" w:rsidRDefault="00C0313B" w:rsidP="00C0313B">
            <w:pPr>
              <w:autoSpaceDE/>
              <w:autoSpaceDN/>
              <w:jc w:val="center"/>
              <w:rPr>
                <w:color w:val="000000"/>
                <w:sz w:val="21"/>
                <w:szCs w:val="21"/>
                <w:lang w:eastAsia="en-GB"/>
              </w:rPr>
            </w:pPr>
          </w:p>
        </w:tc>
        <w:tc>
          <w:tcPr>
            <w:tcW w:w="438" w:type="pct"/>
            <w:shd w:val="clear" w:color="auto" w:fill="auto"/>
            <w:noWrap/>
            <w:vAlign w:val="center"/>
            <w:hideMark/>
          </w:tcPr>
          <w:p w14:paraId="44648F31" w14:textId="77777777" w:rsidR="00C0313B" w:rsidRPr="00826E6F" w:rsidRDefault="00C0313B" w:rsidP="00C0313B">
            <w:pPr>
              <w:autoSpaceDE/>
              <w:autoSpaceDN/>
              <w:jc w:val="center"/>
              <w:rPr>
                <w:color w:val="000000"/>
                <w:sz w:val="21"/>
                <w:szCs w:val="21"/>
                <w:lang w:eastAsia="en-GB"/>
              </w:rPr>
            </w:pPr>
          </w:p>
        </w:tc>
      </w:tr>
      <w:tr w:rsidR="00C0313B" w:rsidRPr="00826E6F" w14:paraId="34F73FDA" w14:textId="77777777" w:rsidTr="00C0313B">
        <w:trPr>
          <w:trHeight w:val="395"/>
        </w:trPr>
        <w:tc>
          <w:tcPr>
            <w:tcW w:w="1193" w:type="pct"/>
            <w:shd w:val="clear" w:color="auto" w:fill="auto"/>
            <w:noWrap/>
            <w:vAlign w:val="center"/>
            <w:hideMark/>
          </w:tcPr>
          <w:p w14:paraId="11A7807F" w14:textId="2E2D71E6" w:rsidR="00C0313B" w:rsidRPr="00826E6F" w:rsidRDefault="00C0313B" w:rsidP="00C0313B">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w:t>
            </w:r>
            <w:r w:rsidRPr="00826E6F">
              <w:rPr>
                <w:b/>
                <w:bCs/>
                <w:color w:val="231F20"/>
                <w:sz w:val="21"/>
                <w:szCs w:val="21"/>
                <w:vertAlign w:val="superscript"/>
                <w:lang w:eastAsia="en-GB"/>
              </w:rPr>
              <w:t>th</w:t>
            </w:r>
            <w:r w:rsidRPr="00826E6F">
              <w:rPr>
                <w:b/>
                <w:bCs/>
                <w:color w:val="231F20"/>
                <w:sz w:val="21"/>
                <w:szCs w:val="21"/>
                <w:lang w:eastAsia="en-GB"/>
              </w:rPr>
              <w:t xml:space="preserve"> Jun 20XX </w:t>
            </w:r>
            <w:r w:rsidRPr="00826E6F">
              <w:rPr>
                <w:i/>
                <w:iCs/>
                <w:color w:val="231F20"/>
                <w:sz w:val="21"/>
                <w:szCs w:val="21"/>
                <w:lang w:eastAsia="en-GB"/>
              </w:rPr>
              <w:t>(previous year)</w:t>
            </w:r>
          </w:p>
        </w:tc>
        <w:tc>
          <w:tcPr>
            <w:tcW w:w="349" w:type="pct"/>
            <w:shd w:val="clear" w:color="auto" w:fill="auto"/>
            <w:noWrap/>
            <w:vAlign w:val="center"/>
            <w:hideMark/>
          </w:tcPr>
          <w:p w14:paraId="61F93BC3" w14:textId="595C83B3"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7" w:type="pct"/>
            <w:shd w:val="clear" w:color="auto" w:fill="auto"/>
            <w:noWrap/>
            <w:vAlign w:val="center"/>
            <w:hideMark/>
          </w:tcPr>
          <w:p w14:paraId="31768773" w14:textId="11FA707C"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373" w:type="pct"/>
            <w:shd w:val="clear" w:color="auto" w:fill="auto"/>
            <w:noWrap/>
            <w:vAlign w:val="center"/>
            <w:hideMark/>
          </w:tcPr>
          <w:p w14:paraId="2B3717ED" w14:textId="2CB0DC28"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7B9DAE12" w14:textId="057B19AB"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6B2BD39C" w14:textId="7EE7E277"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B61F73E" w14:textId="7CED663D"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4E9CF2C6" w14:textId="47B9B3A2" w:rsidR="00C0313B" w:rsidRPr="00826E6F" w:rsidRDefault="00C0313B" w:rsidP="00C0313B">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4856CAD5" w14:textId="1A19108F"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44B027E4" w14:textId="78F679A1"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r w:rsidR="00C0313B" w:rsidRPr="00826E6F" w14:paraId="5620424D" w14:textId="77777777" w:rsidTr="00C0313B">
        <w:trPr>
          <w:trHeight w:val="58"/>
        </w:trPr>
        <w:tc>
          <w:tcPr>
            <w:tcW w:w="1193" w:type="pct"/>
            <w:shd w:val="clear" w:color="auto" w:fill="auto"/>
            <w:noWrap/>
            <w:vAlign w:val="center"/>
            <w:hideMark/>
          </w:tcPr>
          <w:p w14:paraId="0C5968DD" w14:textId="150E0AE1" w:rsidR="00C0313B" w:rsidRPr="00826E6F" w:rsidRDefault="00C0313B" w:rsidP="00C0313B">
            <w:pPr>
              <w:autoSpaceDE/>
              <w:autoSpaceDN/>
              <w:rPr>
                <w:color w:val="000000"/>
                <w:sz w:val="21"/>
                <w:szCs w:val="21"/>
                <w:lang w:eastAsia="en-GB"/>
              </w:rPr>
            </w:pPr>
            <w:proofErr w:type="gramStart"/>
            <w:r w:rsidRPr="00826E6F">
              <w:rPr>
                <w:b/>
                <w:bCs/>
                <w:color w:val="231F20"/>
                <w:sz w:val="21"/>
                <w:szCs w:val="21"/>
                <w:lang w:eastAsia="en-GB"/>
              </w:rPr>
              <w:t>At</w:t>
            </w:r>
            <w:proofErr w:type="gramEnd"/>
            <w:r w:rsidRPr="00826E6F">
              <w:rPr>
                <w:b/>
                <w:bCs/>
                <w:color w:val="231F20"/>
                <w:sz w:val="21"/>
                <w:szCs w:val="21"/>
                <w:lang w:eastAsia="en-GB"/>
              </w:rPr>
              <w:t xml:space="preserve"> 30</w:t>
            </w:r>
            <w:r w:rsidRPr="00826E6F">
              <w:rPr>
                <w:b/>
                <w:bCs/>
                <w:color w:val="231F20"/>
                <w:sz w:val="21"/>
                <w:szCs w:val="21"/>
                <w:vertAlign w:val="superscript"/>
                <w:lang w:eastAsia="en-GB"/>
              </w:rPr>
              <w:t>th</w:t>
            </w:r>
            <w:r w:rsidRPr="00826E6F">
              <w:rPr>
                <w:b/>
                <w:bCs/>
                <w:color w:val="231F20"/>
                <w:sz w:val="21"/>
                <w:szCs w:val="21"/>
                <w:lang w:eastAsia="en-GB"/>
              </w:rPr>
              <w:t xml:space="preserve"> Jun 20XX </w:t>
            </w:r>
            <w:r w:rsidRPr="00826E6F">
              <w:rPr>
                <w:i/>
                <w:iCs/>
                <w:color w:val="231F20"/>
                <w:sz w:val="21"/>
                <w:szCs w:val="21"/>
                <w:lang w:eastAsia="en-GB"/>
              </w:rPr>
              <w:t>(current year)</w:t>
            </w:r>
          </w:p>
        </w:tc>
        <w:tc>
          <w:tcPr>
            <w:tcW w:w="349" w:type="pct"/>
            <w:shd w:val="clear" w:color="auto" w:fill="auto"/>
            <w:noWrap/>
            <w:vAlign w:val="center"/>
            <w:hideMark/>
          </w:tcPr>
          <w:p w14:paraId="5D189184" w14:textId="2F32FC05"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7" w:type="pct"/>
            <w:shd w:val="clear" w:color="auto" w:fill="auto"/>
            <w:noWrap/>
            <w:vAlign w:val="center"/>
            <w:hideMark/>
          </w:tcPr>
          <w:p w14:paraId="12936DBE" w14:textId="2B73091C"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373" w:type="pct"/>
            <w:shd w:val="clear" w:color="auto" w:fill="auto"/>
            <w:noWrap/>
            <w:vAlign w:val="center"/>
            <w:hideMark/>
          </w:tcPr>
          <w:p w14:paraId="3CE5BE02" w14:textId="372C3239"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54B71E1A" w14:textId="5F1765A2"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100AC150" w14:textId="4794DF78"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shd w:val="clear" w:color="auto" w:fill="auto"/>
            <w:noWrap/>
            <w:vAlign w:val="center"/>
            <w:hideMark/>
          </w:tcPr>
          <w:p w14:paraId="07A6C2D4" w14:textId="058376DD"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40" w:type="pct"/>
            <w:vAlign w:val="center"/>
          </w:tcPr>
          <w:p w14:paraId="070A4847" w14:textId="3A2D24B2" w:rsidR="00C0313B" w:rsidRPr="00826E6F" w:rsidRDefault="00C0313B" w:rsidP="00C0313B">
            <w:pPr>
              <w:autoSpaceDE/>
              <w:autoSpaceDN/>
              <w:jc w:val="center"/>
              <w:rPr>
                <w:b/>
                <w:bCs/>
                <w:color w:val="231F20"/>
                <w:sz w:val="21"/>
                <w:szCs w:val="21"/>
                <w:lang w:eastAsia="en-GB"/>
              </w:rPr>
            </w:pPr>
            <w:r w:rsidRPr="00826E6F">
              <w:rPr>
                <w:rStyle w:val="normaltextrun"/>
                <w:b/>
                <w:bCs/>
                <w:sz w:val="21"/>
                <w:szCs w:val="21"/>
              </w:rPr>
              <w:t>xxx</w:t>
            </w:r>
            <w:r w:rsidRPr="00826E6F">
              <w:rPr>
                <w:rStyle w:val="eop"/>
                <w:sz w:val="21"/>
                <w:szCs w:val="21"/>
              </w:rPr>
              <w:t> </w:t>
            </w:r>
          </w:p>
        </w:tc>
        <w:tc>
          <w:tcPr>
            <w:tcW w:w="440" w:type="pct"/>
            <w:shd w:val="clear" w:color="auto" w:fill="auto"/>
            <w:noWrap/>
            <w:vAlign w:val="center"/>
            <w:hideMark/>
          </w:tcPr>
          <w:p w14:paraId="238CEB4D" w14:textId="500FBE74"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c>
          <w:tcPr>
            <w:tcW w:w="438" w:type="pct"/>
            <w:shd w:val="clear" w:color="auto" w:fill="auto"/>
            <w:noWrap/>
            <w:vAlign w:val="center"/>
            <w:hideMark/>
          </w:tcPr>
          <w:p w14:paraId="702BA9DC" w14:textId="6A42E3A0" w:rsidR="00C0313B" w:rsidRPr="00826E6F" w:rsidRDefault="00C0313B" w:rsidP="00C0313B">
            <w:pPr>
              <w:autoSpaceDE/>
              <w:autoSpaceDN/>
              <w:jc w:val="center"/>
              <w:rPr>
                <w:b/>
                <w:bCs/>
                <w:color w:val="231F20"/>
                <w:sz w:val="21"/>
                <w:szCs w:val="21"/>
                <w:lang w:eastAsia="en-GB"/>
              </w:rPr>
            </w:pPr>
            <w:r w:rsidRPr="00826E6F">
              <w:rPr>
                <w:b/>
                <w:bCs/>
                <w:color w:val="231F20"/>
                <w:sz w:val="21"/>
                <w:szCs w:val="21"/>
                <w:lang w:eastAsia="en-GB"/>
              </w:rPr>
              <w:t>xxx</w:t>
            </w:r>
          </w:p>
        </w:tc>
      </w:tr>
    </w:tbl>
    <w:p w14:paraId="20261A9B" w14:textId="4104EBF7" w:rsidR="00981AE7" w:rsidRPr="00ED7858" w:rsidRDefault="00981AE7" w:rsidP="00981AE7">
      <w:pPr>
        <w:rPr>
          <w:color w:val="000000"/>
          <w:sz w:val="20"/>
          <w:szCs w:val="20"/>
          <w:lang w:eastAsia="en-GB"/>
        </w:rPr>
        <w:sectPr w:rsidR="00981AE7" w:rsidRPr="00ED7858" w:rsidSect="007301D9">
          <w:pgSz w:w="16840" w:h="11920" w:orient="landscape"/>
          <w:pgMar w:top="864" w:right="1152" w:bottom="720" w:left="1440" w:header="743" w:footer="395" w:gutter="0"/>
          <w:cols w:space="720"/>
          <w:docGrid w:linePitch="326"/>
        </w:sectPr>
      </w:pPr>
      <w:r w:rsidRPr="00BB2431">
        <w:rPr>
          <w:i/>
          <w:color w:val="000000"/>
          <w:sz w:val="20"/>
          <w:szCs w:val="20"/>
          <w:lang w:eastAsia="en-GB"/>
        </w:rPr>
        <w:t>[Include Brief Description Of WIP</w:t>
      </w:r>
      <w:r w:rsidR="00ED7858">
        <w:rPr>
          <w:i/>
          <w:color w:val="000000"/>
          <w:sz w:val="20"/>
          <w:szCs w:val="20"/>
          <w:lang w:eastAsia="en-GB"/>
        </w:rPr>
        <w:t>)</w:t>
      </w:r>
    </w:p>
    <w:p w14:paraId="46B786F7" w14:textId="3FC0A9C3" w:rsidR="00A17605" w:rsidRPr="00A14B20" w:rsidRDefault="00A17605" w:rsidP="00A17605">
      <w:pPr>
        <w:autoSpaceDE/>
        <w:autoSpaceDN/>
        <w:rPr>
          <w:b/>
          <w:sz w:val="22"/>
          <w:szCs w:val="22"/>
        </w:rPr>
      </w:pPr>
      <w:r w:rsidRPr="00A14B20">
        <w:rPr>
          <w:b/>
          <w:sz w:val="22"/>
          <w:szCs w:val="22"/>
        </w:rPr>
        <w:lastRenderedPageBreak/>
        <w:t>Valuation</w:t>
      </w:r>
    </w:p>
    <w:p w14:paraId="09C17AB7" w14:textId="77777777" w:rsidR="00A17605" w:rsidRPr="00A14B20" w:rsidRDefault="00A17605" w:rsidP="00A17605">
      <w:pPr>
        <w:autoSpaceDE/>
        <w:autoSpaceDN/>
        <w:rPr>
          <w:b/>
          <w:sz w:val="22"/>
          <w:szCs w:val="22"/>
        </w:rPr>
      </w:pPr>
    </w:p>
    <w:p w14:paraId="5E8D6ECF" w14:textId="5FB402BF" w:rsidR="00A17605" w:rsidRPr="00A14B20" w:rsidRDefault="001C41BB" w:rsidP="009F00EC">
      <w:pPr>
        <w:autoSpaceDE/>
        <w:autoSpaceDN/>
        <w:jc w:val="both"/>
        <w:rPr>
          <w:bCs/>
          <w:sz w:val="22"/>
          <w:szCs w:val="22"/>
        </w:rPr>
      </w:pPr>
      <w:r>
        <w:rPr>
          <w:bCs/>
          <w:sz w:val="22"/>
          <w:szCs w:val="22"/>
        </w:rPr>
        <w:t xml:space="preserve">As per National Treasury guidelines, </w:t>
      </w:r>
      <w:r w:rsidR="00A17605" w:rsidRPr="00A14B20">
        <w:rPr>
          <w:bCs/>
          <w:sz w:val="22"/>
          <w:szCs w:val="22"/>
        </w:rPr>
        <w:t xml:space="preserve">Land and buildings were </w:t>
      </w:r>
      <w:r>
        <w:rPr>
          <w:bCs/>
          <w:sz w:val="22"/>
          <w:szCs w:val="22"/>
        </w:rPr>
        <w:t xml:space="preserve">identified </w:t>
      </w:r>
      <w:r w:rsidR="009F00EC">
        <w:rPr>
          <w:bCs/>
          <w:sz w:val="22"/>
          <w:szCs w:val="22"/>
        </w:rPr>
        <w:t xml:space="preserve">and </w:t>
      </w:r>
      <w:r w:rsidR="00A17605" w:rsidRPr="00A14B20">
        <w:rPr>
          <w:bCs/>
          <w:sz w:val="22"/>
          <w:szCs w:val="22"/>
        </w:rPr>
        <w:t xml:space="preserve">valued </w:t>
      </w:r>
      <w:r>
        <w:rPr>
          <w:bCs/>
          <w:sz w:val="22"/>
          <w:szCs w:val="22"/>
        </w:rPr>
        <w:t xml:space="preserve">as per </w:t>
      </w:r>
      <w:r w:rsidR="009F00EC">
        <w:rPr>
          <w:bCs/>
          <w:sz w:val="22"/>
          <w:szCs w:val="22"/>
        </w:rPr>
        <w:t>the National Liabilities and Management Policy and guidelines (Issued June 2020).</w:t>
      </w:r>
      <w:r w:rsidR="00A17605" w:rsidRPr="00A14B20">
        <w:rPr>
          <w:bCs/>
          <w:sz w:val="22"/>
          <w:szCs w:val="22"/>
        </w:rPr>
        <w:t xml:space="preserve"> </w:t>
      </w:r>
      <w:r w:rsidR="00A7763E">
        <w:rPr>
          <w:bCs/>
          <w:sz w:val="22"/>
          <w:szCs w:val="22"/>
        </w:rPr>
        <w:t>T</w:t>
      </w:r>
      <w:r w:rsidR="00A7763E">
        <w:rPr>
          <w:rStyle w:val="normaltextrun"/>
          <w:color w:val="000000"/>
          <w:shd w:val="clear" w:color="auto" w:fill="FFFFFF"/>
        </w:rPr>
        <w:t xml:space="preserve">he assets were revalued by xxx professional valuers on xxx. </w:t>
      </w:r>
      <w:r w:rsidR="00A17605" w:rsidRPr="00A14B20">
        <w:rPr>
          <w:bCs/>
          <w:sz w:val="22"/>
          <w:szCs w:val="22"/>
        </w:rPr>
        <w:t>These amounts were adopted</w:t>
      </w:r>
      <w:r w:rsidR="009F00EC">
        <w:rPr>
          <w:bCs/>
          <w:sz w:val="22"/>
          <w:szCs w:val="22"/>
        </w:rPr>
        <w:t xml:space="preserve"> in the financial statements</w:t>
      </w:r>
      <w:r w:rsidR="00A17605" w:rsidRPr="00A14B20">
        <w:rPr>
          <w:bCs/>
          <w:sz w:val="22"/>
          <w:szCs w:val="22"/>
        </w:rPr>
        <w:t xml:space="preserve"> on xxx.</w:t>
      </w:r>
    </w:p>
    <w:p w14:paraId="72E0DB1B" w14:textId="77777777" w:rsidR="00A17605" w:rsidRPr="00A14B20" w:rsidRDefault="00A17605" w:rsidP="00A17605">
      <w:pPr>
        <w:autoSpaceDE/>
        <w:autoSpaceDN/>
        <w:rPr>
          <w:bCs/>
          <w:sz w:val="22"/>
          <w:szCs w:val="22"/>
        </w:rPr>
      </w:pPr>
    </w:p>
    <w:p w14:paraId="374287D5" w14:textId="46548CC0" w:rsidR="00A17605" w:rsidRPr="00A14B20" w:rsidRDefault="007A3BF6" w:rsidP="00A17605">
      <w:pPr>
        <w:autoSpaceDE/>
        <w:autoSpaceDN/>
        <w:ind w:right="-302"/>
        <w:jc w:val="both"/>
        <w:rPr>
          <w:b/>
          <w:bCs/>
          <w:sz w:val="22"/>
          <w:szCs w:val="22"/>
          <w:lang w:eastAsia="en-GB"/>
        </w:rPr>
      </w:pPr>
      <w:r w:rsidRPr="00A14B20">
        <w:rPr>
          <w:b/>
          <w:bCs/>
          <w:sz w:val="22"/>
          <w:szCs w:val="22"/>
          <w:lang w:eastAsia="en-GB"/>
        </w:rPr>
        <w:t>3</w:t>
      </w:r>
      <w:r w:rsidR="006E3587">
        <w:rPr>
          <w:b/>
          <w:bCs/>
          <w:sz w:val="22"/>
          <w:szCs w:val="22"/>
          <w:lang w:eastAsia="en-GB"/>
        </w:rPr>
        <w:t>2</w:t>
      </w:r>
      <w:r w:rsidR="00A17605" w:rsidRPr="00A14B20">
        <w:rPr>
          <w:b/>
          <w:bCs/>
          <w:sz w:val="22"/>
          <w:szCs w:val="22"/>
          <w:lang w:eastAsia="en-GB"/>
        </w:rPr>
        <w:t xml:space="preserve"> (b) Property, Plant and Equipment at Cost</w:t>
      </w:r>
    </w:p>
    <w:p w14:paraId="0E61B4F3" w14:textId="77777777" w:rsidR="00A17605" w:rsidRPr="00A14B20" w:rsidRDefault="00A17605" w:rsidP="00A17605">
      <w:pPr>
        <w:autoSpaceDE/>
        <w:autoSpaceDN/>
        <w:ind w:right="-302"/>
        <w:jc w:val="both"/>
        <w:rPr>
          <w:sz w:val="22"/>
          <w:szCs w:val="22"/>
          <w:lang w:eastAsia="en-GB"/>
        </w:rPr>
      </w:pPr>
    </w:p>
    <w:p w14:paraId="55677517" w14:textId="77777777" w:rsidR="00A17605" w:rsidRPr="00A14B20" w:rsidRDefault="00A17605" w:rsidP="00A17605">
      <w:pPr>
        <w:autoSpaceDE/>
        <w:autoSpaceDN/>
        <w:ind w:right="-10"/>
        <w:jc w:val="both"/>
        <w:rPr>
          <w:b/>
          <w:bCs/>
          <w:sz w:val="22"/>
          <w:szCs w:val="22"/>
          <w:lang w:eastAsia="en-GB"/>
        </w:rPr>
      </w:pPr>
      <w:r w:rsidRPr="00A14B20">
        <w:rPr>
          <w:sz w:val="22"/>
          <w:szCs w:val="22"/>
          <w:lang w:eastAsia="en-GB"/>
        </w:rPr>
        <w:t>If the freehold land, buildings and other assets were stated on the historical cost basis the amounts would be as follows</w:t>
      </w:r>
      <w:r w:rsidRPr="00A14B20">
        <w:rPr>
          <w:b/>
          <w:bCs/>
          <w:sz w:val="22"/>
          <w:szCs w:val="22"/>
          <w:lang w:eastAsia="en-GB"/>
        </w:rPr>
        <w:t>:</w:t>
      </w:r>
    </w:p>
    <w:p w14:paraId="3E949CA4" w14:textId="7F8F331C" w:rsidR="00573356" w:rsidRPr="00A14B20" w:rsidRDefault="00573356" w:rsidP="0050202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1345"/>
        <w:gridCol w:w="1463"/>
        <w:gridCol w:w="1345"/>
      </w:tblGrid>
      <w:tr w:rsidR="002435BF" w:rsidRPr="00A14B20" w14:paraId="47E87801" w14:textId="77777777" w:rsidTr="002435BF">
        <w:trPr>
          <w:trHeight w:val="340"/>
        </w:trPr>
        <w:tc>
          <w:tcPr>
            <w:tcW w:w="2700" w:type="pct"/>
            <w:vMerge w:val="restart"/>
            <w:shd w:val="clear" w:color="auto" w:fill="0070C0"/>
            <w:vAlign w:val="center"/>
          </w:tcPr>
          <w:p w14:paraId="6D29C61C" w14:textId="219685B0" w:rsidR="002435BF" w:rsidRPr="00BB24FF" w:rsidRDefault="002435BF" w:rsidP="002435BF">
            <w:pPr>
              <w:pStyle w:val="Header"/>
              <w:tabs>
                <w:tab w:val="clear" w:pos="4320"/>
                <w:tab w:val="clear" w:pos="8640"/>
              </w:tabs>
              <w:spacing w:line="360" w:lineRule="auto"/>
              <w:rPr>
                <w:rStyle w:val="CommentReference"/>
                <w:b/>
                <w:sz w:val="22"/>
                <w:szCs w:val="22"/>
              </w:rPr>
            </w:pPr>
            <w:r>
              <w:rPr>
                <w:rStyle w:val="CommentReference"/>
                <w:b/>
                <w:sz w:val="22"/>
                <w:szCs w:val="22"/>
              </w:rPr>
              <w:t>Description</w:t>
            </w:r>
          </w:p>
        </w:tc>
        <w:tc>
          <w:tcPr>
            <w:tcW w:w="745" w:type="pct"/>
            <w:shd w:val="clear" w:color="auto" w:fill="0070C0"/>
            <w:vAlign w:val="center"/>
          </w:tcPr>
          <w:p w14:paraId="76A21D00" w14:textId="77777777" w:rsidR="002435BF" w:rsidRPr="00474F63" w:rsidRDefault="002435BF" w:rsidP="003E1F34">
            <w:pPr>
              <w:pStyle w:val="Header"/>
              <w:tabs>
                <w:tab w:val="clear" w:pos="4320"/>
                <w:tab w:val="clear" w:pos="8640"/>
              </w:tabs>
              <w:spacing w:line="360" w:lineRule="auto"/>
              <w:jc w:val="center"/>
              <w:rPr>
                <w:b/>
                <w:sz w:val="22"/>
                <w:szCs w:val="22"/>
              </w:rPr>
            </w:pPr>
            <w:r w:rsidRPr="00474F63">
              <w:rPr>
                <w:b/>
                <w:sz w:val="22"/>
                <w:szCs w:val="22"/>
              </w:rPr>
              <w:t>Cost</w:t>
            </w:r>
          </w:p>
        </w:tc>
        <w:tc>
          <w:tcPr>
            <w:tcW w:w="810" w:type="pct"/>
            <w:shd w:val="clear" w:color="auto" w:fill="0070C0"/>
            <w:vAlign w:val="center"/>
          </w:tcPr>
          <w:p w14:paraId="443F7A84" w14:textId="77777777" w:rsidR="002435BF" w:rsidRPr="00A14B20" w:rsidRDefault="002435BF" w:rsidP="003E1F34">
            <w:pPr>
              <w:pStyle w:val="Header"/>
              <w:tabs>
                <w:tab w:val="clear" w:pos="4320"/>
                <w:tab w:val="clear" w:pos="8640"/>
              </w:tabs>
              <w:spacing w:line="360" w:lineRule="auto"/>
              <w:jc w:val="center"/>
              <w:rPr>
                <w:b/>
                <w:sz w:val="22"/>
                <w:szCs w:val="22"/>
              </w:rPr>
            </w:pPr>
            <w:r w:rsidRPr="00A14B20">
              <w:rPr>
                <w:b/>
                <w:sz w:val="22"/>
                <w:szCs w:val="22"/>
              </w:rPr>
              <w:t>Accumulated Depreciation</w:t>
            </w:r>
          </w:p>
        </w:tc>
        <w:tc>
          <w:tcPr>
            <w:tcW w:w="745" w:type="pct"/>
            <w:shd w:val="clear" w:color="auto" w:fill="0070C0"/>
            <w:vAlign w:val="center"/>
          </w:tcPr>
          <w:p w14:paraId="524BFAFC" w14:textId="77777777" w:rsidR="002435BF" w:rsidRPr="00A14B20" w:rsidRDefault="002435BF" w:rsidP="003E1F34">
            <w:pPr>
              <w:pStyle w:val="Header"/>
              <w:tabs>
                <w:tab w:val="clear" w:pos="4320"/>
                <w:tab w:val="clear" w:pos="8640"/>
              </w:tabs>
              <w:spacing w:line="360" w:lineRule="auto"/>
              <w:jc w:val="center"/>
              <w:rPr>
                <w:b/>
                <w:sz w:val="22"/>
                <w:szCs w:val="22"/>
              </w:rPr>
            </w:pPr>
            <w:r w:rsidRPr="00A14B20">
              <w:rPr>
                <w:b/>
                <w:sz w:val="22"/>
                <w:szCs w:val="22"/>
              </w:rPr>
              <w:t>NBV</w:t>
            </w:r>
          </w:p>
        </w:tc>
      </w:tr>
      <w:tr w:rsidR="002435BF" w:rsidRPr="00A14B20" w14:paraId="7F94B5C4" w14:textId="77777777" w:rsidTr="002435BF">
        <w:trPr>
          <w:trHeight w:val="340"/>
        </w:trPr>
        <w:tc>
          <w:tcPr>
            <w:tcW w:w="2700" w:type="pct"/>
            <w:vMerge/>
            <w:shd w:val="clear" w:color="auto" w:fill="0070C0"/>
            <w:vAlign w:val="bottom"/>
          </w:tcPr>
          <w:p w14:paraId="3C508BC4" w14:textId="77777777" w:rsidR="002435BF" w:rsidRPr="00A14B20" w:rsidRDefault="002435BF" w:rsidP="004B5F41">
            <w:pPr>
              <w:pStyle w:val="Header"/>
              <w:tabs>
                <w:tab w:val="clear" w:pos="4320"/>
                <w:tab w:val="clear" w:pos="8640"/>
              </w:tabs>
              <w:spacing w:line="360" w:lineRule="auto"/>
              <w:rPr>
                <w:rStyle w:val="CommentReference"/>
                <w:sz w:val="22"/>
                <w:szCs w:val="22"/>
              </w:rPr>
            </w:pPr>
          </w:p>
        </w:tc>
        <w:tc>
          <w:tcPr>
            <w:tcW w:w="745" w:type="pct"/>
            <w:shd w:val="clear" w:color="auto" w:fill="0070C0"/>
            <w:vAlign w:val="center"/>
          </w:tcPr>
          <w:p w14:paraId="790EAA07" w14:textId="554EA403" w:rsidR="002435BF" w:rsidRPr="00A14B20" w:rsidRDefault="002435BF" w:rsidP="003E1F34">
            <w:pPr>
              <w:pStyle w:val="Header"/>
              <w:tabs>
                <w:tab w:val="clear" w:pos="4320"/>
                <w:tab w:val="clear" w:pos="8640"/>
              </w:tabs>
              <w:spacing w:line="360" w:lineRule="auto"/>
              <w:jc w:val="center"/>
              <w:rPr>
                <w:b/>
                <w:sz w:val="22"/>
                <w:szCs w:val="22"/>
              </w:rPr>
            </w:pPr>
            <w:r>
              <w:rPr>
                <w:b/>
                <w:sz w:val="22"/>
                <w:szCs w:val="22"/>
              </w:rPr>
              <w:t>Kshs</w:t>
            </w:r>
          </w:p>
        </w:tc>
        <w:tc>
          <w:tcPr>
            <w:tcW w:w="810" w:type="pct"/>
            <w:shd w:val="clear" w:color="auto" w:fill="0070C0"/>
            <w:vAlign w:val="center"/>
          </w:tcPr>
          <w:p w14:paraId="429DC7DA" w14:textId="52082F20" w:rsidR="002435BF" w:rsidRPr="00A14B20" w:rsidRDefault="002435BF" w:rsidP="003E1F34">
            <w:pPr>
              <w:pStyle w:val="Header"/>
              <w:tabs>
                <w:tab w:val="clear" w:pos="4320"/>
                <w:tab w:val="clear" w:pos="8640"/>
              </w:tabs>
              <w:spacing w:line="360" w:lineRule="auto"/>
              <w:jc w:val="center"/>
              <w:rPr>
                <w:b/>
                <w:sz w:val="22"/>
                <w:szCs w:val="22"/>
              </w:rPr>
            </w:pPr>
            <w:r>
              <w:rPr>
                <w:b/>
                <w:sz w:val="22"/>
                <w:szCs w:val="22"/>
              </w:rPr>
              <w:t>Kshs</w:t>
            </w:r>
          </w:p>
        </w:tc>
        <w:tc>
          <w:tcPr>
            <w:tcW w:w="745" w:type="pct"/>
            <w:shd w:val="clear" w:color="auto" w:fill="0070C0"/>
            <w:vAlign w:val="center"/>
          </w:tcPr>
          <w:p w14:paraId="3A08D308" w14:textId="16A096D0" w:rsidR="002435BF" w:rsidRPr="00A14B20" w:rsidRDefault="002435BF" w:rsidP="003E1F34">
            <w:pPr>
              <w:pStyle w:val="Header"/>
              <w:tabs>
                <w:tab w:val="clear" w:pos="4320"/>
                <w:tab w:val="clear" w:pos="8640"/>
              </w:tabs>
              <w:spacing w:line="360" w:lineRule="auto"/>
              <w:jc w:val="center"/>
              <w:rPr>
                <w:b/>
                <w:sz w:val="22"/>
                <w:szCs w:val="22"/>
              </w:rPr>
            </w:pPr>
            <w:r>
              <w:rPr>
                <w:b/>
                <w:sz w:val="22"/>
                <w:szCs w:val="22"/>
              </w:rPr>
              <w:t>Kshs</w:t>
            </w:r>
          </w:p>
        </w:tc>
      </w:tr>
      <w:tr w:rsidR="00502028" w:rsidRPr="00A14B20" w14:paraId="7EEDFF94" w14:textId="77777777" w:rsidTr="002435BF">
        <w:trPr>
          <w:trHeight w:val="340"/>
        </w:trPr>
        <w:tc>
          <w:tcPr>
            <w:tcW w:w="2700" w:type="pct"/>
            <w:shd w:val="clear" w:color="auto" w:fill="auto"/>
            <w:vAlign w:val="bottom"/>
          </w:tcPr>
          <w:p w14:paraId="070E1492" w14:textId="77777777"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Land</w:t>
            </w:r>
          </w:p>
        </w:tc>
        <w:tc>
          <w:tcPr>
            <w:tcW w:w="745" w:type="pct"/>
            <w:shd w:val="clear" w:color="auto" w:fill="auto"/>
            <w:vAlign w:val="center"/>
          </w:tcPr>
          <w:p w14:paraId="4237DBF6" w14:textId="20D98E6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73FE4BAC" w14:textId="1404A76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7DAA077B" w14:textId="626E0FF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26C2049F" w14:textId="77777777" w:rsidTr="002435BF">
        <w:trPr>
          <w:trHeight w:val="340"/>
        </w:trPr>
        <w:tc>
          <w:tcPr>
            <w:tcW w:w="2700" w:type="pct"/>
            <w:shd w:val="clear" w:color="auto" w:fill="auto"/>
            <w:vAlign w:val="bottom"/>
          </w:tcPr>
          <w:p w14:paraId="0B72C163" w14:textId="77777777"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Buildings</w:t>
            </w:r>
          </w:p>
        </w:tc>
        <w:tc>
          <w:tcPr>
            <w:tcW w:w="745" w:type="pct"/>
            <w:shd w:val="clear" w:color="auto" w:fill="auto"/>
            <w:vAlign w:val="center"/>
          </w:tcPr>
          <w:p w14:paraId="4C71A6BD" w14:textId="1E25FBB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3F168E35" w14:textId="0092C968"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5F5A5028" w14:textId="6DFAE11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303D349D" w14:textId="77777777" w:rsidTr="002435BF">
        <w:trPr>
          <w:trHeight w:val="340"/>
        </w:trPr>
        <w:tc>
          <w:tcPr>
            <w:tcW w:w="2700" w:type="pct"/>
            <w:shd w:val="clear" w:color="auto" w:fill="auto"/>
            <w:vAlign w:val="bottom"/>
          </w:tcPr>
          <w:p w14:paraId="7C38056D" w14:textId="1EA79639"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Plant </w:t>
            </w:r>
            <w:r w:rsidR="004B5F41" w:rsidRPr="00A14B20">
              <w:rPr>
                <w:sz w:val="22"/>
                <w:szCs w:val="22"/>
              </w:rPr>
              <w:t>And Machinery</w:t>
            </w:r>
          </w:p>
        </w:tc>
        <w:tc>
          <w:tcPr>
            <w:tcW w:w="745" w:type="pct"/>
            <w:shd w:val="clear" w:color="auto" w:fill="auto"/>
            <w:vAlign w:val="center"/>
          </w:tcPr>
          <w:p w14:paraId="0C35133F" w14:textId="754E8D7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6B301A0C" w14:textId="753633BF"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2F64271C" w14:textId="3B6B0AB5"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14AFB9C7" w14:textId="77777777" w:rsidTr="002435BF">
        <w:trPr>
          <w:trHeight w:val="340"/>
        </w:trPr>
        <w:tc>
          <w:tcPr>
            <w:tcW w:w="2700" w:type="pct"/>
            <w:shd w:val="clear" w:color="auto" w:fill="auto"/>
            <w:vAlign w:val="bottom"/>
          </w:tcPr>
          <w:p w14:paraId="371843E7" w14:textId="261237A2"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Motor </w:t>
            </w:r>
            <w:r w:rsidR="007E7885">
              <w:rPr>
                <w:sz w:val="22"/>
                <w:szCs w:val="22"/>
              </w:rPr>
              <w:t>Vehicles i</w:t>
            </w:r>
            <w:r w:rsidR="004B5F41" w:rsidRPr="00A14B20">
              <w:rPr>
                <w:sz w:val="22"/>
                <w:szCs w:val="22"/>
              </w:rPr>
              <w:t>ncluding Motorcycles</w:t>
            </w:r>
          </w:p>
        </w:tc>
        <w:tc>
          <w:tcPr>
            <w:tcW w:w="745" w:type="pct"/>
            <w:shd w:val="clear" w:color="auto" w:fill="auto"/>
            <w:vAlign w:val="center"/>
          </w:tcPr>
          <w:p w14:paraId="38F1B8BB" w14:textId="0C8FF66F"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2C48A02C" w14:textId="01E350F2"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79358156" w14:textId="3F7AE918"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3695429C" w14:textId="77777777" w:rsidTr="002435BF">
        <w:trPr>
          <w:trHeight w:val="340"/>
        </w:trPr>
        <w:tc>
          <w:tcPr>
            <w:tcW w:w="2700" w:type="pct"/>
            <w:shd w:val="clear" w:color="auto" w:fill="auto"/>
            <w:vAlign w:val="bottom"/>
          </w:tcPr>
          <w:p w14:paraId="3476D2BF" w14:textId="54031869"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Computers </w:t>
            </w:r>
            <w:r w:rsidR="007E7885">
              <w:rPr>
                <w:sz w:val="22"/>
                <w:szCs w:val="22"/>
              </w:rPr>
              <w:t>a</w:t>
            </w:r>
            <w:r w:rsidR="004B5F41" w:rsidRPr="00A14B20">
              <w:rPr>
                <w:sz w:val="22"/>
                <w:szCs w:val="22"/>
              </w:rPr>
              <w:t>nd Related Equipment</w:t>
            </w:r>
          </w:p>
        </w:tc>
        <w:tc>
          <w:tcPr>
            <w:tcW w:w="745" w:type="pct"/>
            <w:shd w:val="clear" w:color="auto" w:fill="auto"/>
            <w:vAlign w:val="center"/>
          </w:tcPr>
          <w:p w14:paraId="4D7FBFDA" w14:textId="4FB525C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38EFFF90" w14:textId="3D6B9E9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6A2C0A55" w14:textId="4A62DD4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14F31700" w14:textId="77777777" w:rsidTr="002435BF">
        <w:trPr>
          <w:trHeight w:val="340"/>
        </w:trPr>
        <w:tc>
          <w:tcPr>
            <w:tcW w:w="2700" w:type="pct"/>
            <w:shd w:val="clear" w:color="auto" w:fill="auto"/>
            <w:vAlign w:val="bottom"/>
          </w:tcPr>
          <w:p w14:paraId="17292B73" w14:textId="350ADFC2"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Office </w:t>
            </w:r>
            <w:r w:rsidR="004B5F41" w:rsidRPr="00A14B20">
              <w:rPr>
                <w:sz w:val="22"/>
                <w:szCs w:val="22"/>
              </w:rPr>
              <w:t>Equipment, Furniture, And Fittings</w:t>
            </w:r>
          </w:p>
        </w:tc>
        <w:tc>
          <w:tcPr>
            <w:tcW w:w="745" w:type="pct"/>
            <w:shd w:val="clear" w:color="auto" w:fill="auto"/>
            <w:vAlign w:val="center"/>
          </w:tcPr>
          <w:p w14:paraId="217486EA" w14:textId="5A4030B3"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0E6871F6" w14:textId="6B5FC90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57E8B19F" w14:textId="1637B136"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50681B1E" w14:textId="77777777" w:rsidTr="002435BF">
        <w:trPr>
          <w:trHeight w:val="340"/>
        </w:trPr>
        <w:tc>
          <w:tcPr>
            <w:tcW w:w="2700" w:type="pct"/>
            <w:shd w:val="clear" w:color="auto" w:fill="auto"/>
            <w:vAlign w:val="bottom"/>
          </w:tcPr>
          <w:p w14:paraId="4CC6269A" w14:textId="7A4564BB" w:rsidR="00502028" w:rsidRPr="00A14B20" w:rsidRDefault="00502028" w:rsidP="004B5F41">
            <w:pPr>
              <w:pStyle w:val="Header"/>
              <w:tabs>
                <w:tab w:val="clear" w:pos="4320"/>
                <w:tab w:val="clear" w:pos="8640"/>
              </w:tabs>
              <w:spacing w:line="360" w:lineRule="auto"/>
              <w:rPr>
                <w:b/>
                <w:bCs/>
                <w:sz w:val="22"/>
                <w:szCs w:val="22"/>
              </w:rPr>
            </w:pPr>
            <w:r w:rsidRPr="00A14B20">
              <w:rPr>
                <w:b/>
                <w:bCs/>
                <w:sz w:val="22"/>
                <w:szCs w:val="22"/>
              </w:rPr>
              <w:t xml:space="preserve">Total </w:t>
            </w:r>
          </w:p>
        </w:tc>
        <w:tc>
          <w:tcPr>
            <w:tcW w:w="745" w:type="pct"/>
            <w:shd w:val="clear" w:color="auto" w:fill="auto"/>
            <w:vAlign w:val="center"/>
          </w:tcPr>
          <w:p w14:paraId="68C3C659" w14:textId="284C29B1"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c>
          <w:tcPr>
            <w:tcW w:w="810" w:type="pct"/>
            <w:shd w:val="clear" w:color="auto" w:fill="auto"/>
            <w:vAlign w:val="center"/>
          </w:tcPr>
          <w:p w14:paraId="399D2D75" w14:textId="42A92AAB"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c>
          <w:tcPr>
            <w:tcW w:w="745" w:type="pct"/>
            <w:vAlign w:val="center"/>
          </w:tcPr>
          <w:p w14:paraId="5DE5B546" w14:textId="3EEA1E8F"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r>
    </w:tbl>
    <w:p w14:paraId="0F7C82F2" w14:textId="77777777" w:rsidR="00573356" w:rsidRPr="00A14B20" w:rsidRDefault="00573356" w:rsidP="00C77B51">
      <w:pPr>
        <w:autoSpaceDE/>
        <w:autoSpaceDN/>
        <w:rPr>
          <w:b/>
        </w:rPr>
      </w:pPr>
    </w:p>
    <w:p w14:paraId="12E6E3A8" w14:textId="77777777" w:rsidR="00C77B51" w:rsidRPr="00A14B20" w:rsidRDefault="00C77B51" w:rsidP="00C77B51">
      <w:pPr>
        <w:autoSpaceDE/>
        <w:autoSpaceDN/>
        <w:rPr>
          <w:b/>
          <w:sz w:val="10"/>
          <w:szCs w:val="10"/>
        </w:rPr>
      </w:pPr>
    </w:p>
    <w:p w14:paraId="3EB87148" w14:textId="47275B6E" w:rsidR="00C77B51" w:rsidRPr="00A14B20" w:rsidRDefault="004B5F41"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Intangible Assets</w:t>
      </w:r>
    </w:p>
    <w:p w14:paraId="44DEBB69" w14:textId="77777777" w:rsidR="00C77B51" w:rsidRPr="00A14B20" w:rsidRDefault="00C77B51" w:rsidP="00C77B51">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2090"/>
        <w:gridCol w:w="2088"/>
      </w:tblGrid>
      <w:tr w:rsidR="002435BF" w:rsidRPr="00A14B20" w14:paraId="140E582D" w14:textId="77777777" w:rsidTr="002435BF">
        <w:trPr>
          <w:trHeight w:val="340"/>
        </w:trPr>
        <w:tc>
          <w:tcPr>
            <w:tcW w:w="2687" w:type="pct"/>
            <w:vMerge w:val="restart"/>
            <w:shd w:val="clear" w:color="auto" w:fill="0070C0"/>
            <w:noWrap/>
            <w:vAlign w:val="center"/>
            <w:hideMark/>
          </w:tcPr>
          <w:p w14:paraId="2FC88655"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1157" w:type="pct"/>
            <w:shd w:val="clear" w:color="auto" w:fill="0070C0"/>
            <w:vAlign w:val="center"/>
          </w:tcPr>
          <w:p w14:paraId="3AD646E4" w14:textId="3C0E3D35" w:rsidR="002435BF" w:rsidRPr="001B7F22" w:rsidRDefault="002435BF" w:rsidP="003E1F34">
            <w:pPr>
              <w:autoSpaceDE/>
              <w:autoSpaceDN/>
              <w:jc w:val="center"/>
              <w:rPr>
                <w:b/>
                <w:bCs/>
                <w:color w:val="231F20"/>
                <w:lang w:val="en-US"/>
              </w:rPr>
            </w:pPr>
            <w:r>
              <w:rPr>
                <w:b/>
                <w:bCs/>
                <w:color w:val="231F20"/>
                <w:lang w:val="en-US"/>
              </w:rPr>
              <w:t>Insert Current FY</w:t>
            </w:r>
          </w:p>
        </w:tc>
        <w:tc>
          <w:tcPr>
            <w:tcW w:w="1156" w:type="pct"/>
            <w:shd w:val="clear" w:color="auto" w:fill="0070C0"/>
            <w:noWrap/>
            <w:vAlign w:val="center"/>
            <w:hideMark/>
          </w:tcPr>
          <w:p w14:paraId="3867D0B7" w14:textId="3066AFCF" w:rsidR="002435BF" w:rsidRDefault="002435BF" w:rsidP="003E1F34">
            <w:pPr>
              <w:autoSpaceDE/>
              <w:autoSpaceDN/>
              <w:jc w:val="center"/>
              <w:rPr>
                <w:b/>
                <w:bCs/>
                <w:color w:val="231F20"/>
                <w:lang w:val="en-US"/>
              </w:rPr>
            </w:pPr>
            <w:r>
              <w:rPr>
                <w:b/>
                <w:bCs/>
                <w:color w:val="231F20"/>
                <w:lang w:val="en-US"/>
              </w:rPr>
              <w:t>Insert</w:t>
            </w:r>
          </w:p>
          <w:p w14:paraId="496A74C4" w14:textId="601C4AA0" w:rsidR="002435BF" w:rsidRPr="001B7F22" w:rsidRDefault="002435BF" w:rsidP="003E1F34">
            <w:pPr>
              <w:autoSpaceDE/>
              <w:autoSpaceDN/>
              <w:jc w:val="center"/>
              <w:rPr>
                <w:b/>
                <w:bCs/>
                <w:color w:val="231F20"/>
                <w:lang w:val="en-US"/>
              </w:rPr>
            </w:pPr>
            <w:r>
              <w:rPr>
                <w:b/>
                <w:bCs/>
                <w:color w:val="231F20"/>
                <w:lang w:val="en-US"/>
              </w:rPr>
              <w:t>Comparative FY</w:t>
            </w:r>
          </w:p>
        </w:tc>
      </w:tr>
      <w:tr w:rsidR="002435BF" w:rsidRPr="00A14B20" w14:paraId="478702B2" w14:textId="77777777" w:rsidTr="003E1F34">
        <w:trPr>
          <w:trHeight w:val="340"/>
        </w:trPr>
        <w:tc>
          <w:tcPr>
            <w:tcW w:w="2687" w:type="pct"/>
            <w:vMerge/>
            <w:shd w:val="clear" w:color="auto" w:fill="0070C0"/>
            <w:noWrap/>
            <w:vAlign w:val="bottom"/>
            <w:hideMark/>
          </w:tcPr>
          <w:p w14:paraId="05596914" w14:textId="77777777" w:rsidR="002435BF" w:rsidRPr="00A14B20" w:rsidRDefault="002435BF" w:rsidP="004B5F41">
            <w:pPr>
              <w:autoSpaceDE/>
              <w:autoSpaceDN/>
              <w:rPr>
                <w:b/>
                <w:bCs/>
                <w:color w:val="231F20"/>
                <w:lang w:eastAsia="en-GB"/>
              </w:rPr>
            </w:pPr>
          </w:p>
        </w:tc>
        <w:tc>
          <w:tcPr>
            <w:tcW w:w="1157" w:type="pct"/>
            <w:shd w:val="clear" w:color="auto" w:fill="0070C0"/>
            <w:vAlign w:val="center"/>
          </w:tcPr>
          <w:p w14:paraId="5220D69E" w14:textId="3DDFECC8" w:rsidR="002435BF" w:rsidRPr="00A14B20" w:rsidRDefault="002435BF" w:rsidP="003E1F34">
            <w:pPr>
              <w:autoSpaceDE/>
              <w:autoSpaceDN/>
              <w:jc w:val="center"/>
              <w:rPr>
                <w:b/>
                <w:bCs/>
                <w:color w:val="231F20"/>
                <w:lang w:val="en-US"/>
              </w:rPr>
            </w:pPr>
            <w:r>
              <w:rPr>
                <w:b/>
                <w:bCs/>
                <w:color w:val="231F20"/>
                <w:lang w:val="en-US"/>
              </w:rPr>
              <w:t>Kshs</w:t>
            </w:r>
          </w:p>
        </w:tc>
        <w:tc>
          <w:tcPr>
            <w:tcW w:w="1156" w:type="pct"/>
            <w:shd w:val="clear" w:color="auto" w:fill="0070C0"/>
            <w:noWrap/>
            <w:vAlign w:val="center"/>
            <w:hideMark/>
          </w:tcPr>
          <w:p w14:paraId="50D647A2" w14:textId="77E96453" w:rsidR="002435BF" w:rsidRPr="00A14B20" w:rsidRDefault="002435BF" w:rsidP="003E1F34">
            <w:pPr>
              <w:autoSpaceDE/>
              <w:autoSpaceDN/>
              <w:jc w:val="center"/>
              <w:rPr>
                <w:b/>
                <w:bCs/>
                <w:color w:val="231F20"/>
                <w:lang w:val="en-US"/>
              </w:rPr>
            </w:pPr>
            <w:r>
              <w:rPr>
                <w:b/>
                <w:bCs/>
                <w:color w:val="231F20"/>
                <w:lang w:val="en-US"/>
              </w:rPr>
              <w:t>Kshs</w:t>
            </w:r>
          </w:p>
        </w:tc>
      </w:tr>
      <w:tr w:rsidR="00C77B51" w:rsidRPr="00A14B20" w14:paraId="27D1377C" w14:textId="77777777" w:rsidTr="003E1F34">
        <w:trPr>
          <w:trHeight w:val="340"/>
        </w:trPr>
        <w:tc>
          <w:tcPr>
            <w:tcW w:w="2687" w:type="pct"/>
            <w:shd w:val="clear" w:color="auto" w:fill="auto"/>
            <w:noWrap/>
            <w:vAlign w:val="bottom"/>
            <w:hideMark/>
          </w:tcPr>
          <w:p w14:paraId="217F2F46" w14:textId="77777777" w:rsidR="00C77B51" w:rsidRPr="00A14B20" w:rsidRDefault="00C77B51" w:rsidP="004B5F41">
            <w:pPr>
              <w:autoSpaceDE/>
              <w:autoSpaceDN/>
              <w:rPr>
                <w:b/>
                <w:bCs/>
                <w:color w:val="231F20"/>
                <w:lang w:val="en-US"/>
              </w:rPr>
            </w:pPr>
            <w:r w:rsidRPr="00A14B20">
              <w:rPr>
                <w:b/>
                <w:bCs/>
                <w:color w:val="231F20"/>
                <w:lang w:eastAsia="en-GB"/>
              </w:rPr>
              <w:t>Cost</w:t>
            </w:r>
          </w:p>
        </w:tc>
        <w:tc>
          <w:tcPr>
            <w:tcW w:w="1157" w:type="pct"/>
            <w:vAlign w:val="center"/>
          </w:tcPr>
          <w:p w14:paraId="27454448" w14:textId="77777777" w:rsidR="00C77B51" w:rsidRPr="00A14B20" w:rsidRDefault="00C77B51" w:rsidP="003E1F34">
            <w:pPr>
              <w:autoSpaceDE/>
              <w:autoSpaceDN/>
              <w:jc w:val="center"/>
              <w:rPr>
                <w:b/>
                <w:bCs/>
                <w:color w:val="231F20"/>
                <w:lang w:val="en-US"/>
              </w:rPr>
            </w:pPr>
          </w:p>
        </w:tc>
        <w:tc>
          <w:tcPr>
            <w:tcW w:w="1156" w:type="pct"/>
            <w:shd w:val="clear" w:color="auto" w:fill="auto"/>
            <w:noWrap/>
            <w:vAlign w:val="center"/>
            <w:hideMark/>
          </w:tcPr>
          <w:p w14:paraId="27594C4F" w14:textId="77777777" w:rsidR="00C77B51" w:rsidRPr="00A14B20" w:rsidRDefault="00C77B51" w:rsidP="003E1F34">
            <w:pPr>
              <w:autoSpaceDE/>
              <w:autoSpaceDN/>
              <w:jc w:val="center"/>
              <w:rPr>
                <w:b/>
                <w:bCs/>
                <w:color w:val="231F20"/>
                <w:lang w:val="en-US"/>
              </w:rPr>
            </w:pPr>
          </w:p>
        </w:tc>
      </w:tr>
      <w:tr w:rsidR="00C77B51" w:rsidRPr="00A14B20" w14:paraId="57B2EAAC" w14:textId="77777777" w:rsidTr="003E1F34">
        <w:trPr>
          <w:trHeight w:val="340"/>
        </w:trPr>
        <w:tc>
          <w:tcPr>
            <w:tcW w:w="2687" w:type="pct"/>
            <w:shd w:val="clear" w:color="auto" w:fill="auto"/>
            <w:noWrap/>
            <w:vAlign w:val="bottom"/>
            <w:hideMark/>
          </w:tcPr>
          <w:p w14:paraId="204A6026" w14:textId="769C165F"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beginning of the year</w:t>
            </w:r>
          </w:p>
        </w:tc>
        <w:tc>
          <w:tcPr>
            <w:tcW w:w="1157" w:type="pct"/>
            <w:vAlign w:val="center"/>
          </w:tcPr>
          <w:p w14:paraId="60574BF3"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10098152"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25421A07" w14:textId="77777777" w:rsidTr="003E1F34">
        <w:trPr>
          <w:trHeight w:val="340"/>
        </w:trPr>
        <w:tc>
          <w:tcPr>
            <w:tcW w:w="2687" w:type="pct"/>
            <w:shd w:val="clear" w:color="auto" w:fill="auto"/>
            <w:noWrap/>
            <w:vAlign w:val="bottom"/>
            <w:hideMark/>
          </w:tcPr>
          <w:p w14:paraId="05E1B80E" w14:textId="77777777" w:rsidR="00C77B51" w:rsidRPr="00A14B20" w:rsidRDefault="00C77B51" w:rsidP="004B5F41">
            <w:pPr>
              <w:autoSpaceDE/>
              <w:autoSpaceDN/>
              <w:rPr>
                <w:color w:val="231F20"/>
                <w:lang w:val="en-US"/>
              </w:rPr>
            </w:pPr>
            <w:r w:rsidRPr="00A14B20">
              <w:rPr>
                <w:color w:val="231F20"/>
                <w:lang w:eastAsia="en-GB"/>
              </w:rPr>
              <w:t>Additions</w:t>
            </w:r>
          </w:p>
        </w:tc>
        <w:tc>
          <w:tcPr>
            <w:tcW w:w="1157" w:type="pct"/>
            <w:vAlign w:val="center"/>
          </w:tcPr>
          <w:p w14:paraId="3F5EB652"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2F853B56" w14:textId="77777777" w:rsidR="00C77B51" w:rsidRPr="00A14B20" w:rsidRDefault="00C77B51" w:rsidP="003E1F34">
            <w:pPr>
              <w:autoSpaceDE/>
              <w:autoSpaceDN/>
              <w:jc w:val="center"/>
              <w:rPr>
                <w:lang w:val="en-US"/>
              </w:rPr>
            </w:pPr>
            <w:r w:rsidRPr="00A14B20">
              <w:rPr>
                <w:lang w:val="en-US"/>
              </w:rPr>
              <w:t>xxx</w:t>
            </w:r>
          </w:p>
        </w:tc>
      </w:tr>
      <w:tr w:rsidR="00C77B51" w:rsidRPr="00A14B20" w14:paraId="72CBFEFD" w14:textId="77777777" w:rsidTr="003E1F34">
        <w:trPr>
          <w:trHeight w:val="340"/>
        </w:trPr>
        <w:tc>
          <w:tcPr>
            <w:tcW w:w="2687" w:type="pct"/>
            <w:shd w:val="clear" w:color="auto" w:fill="auto"/>
            <w:noWrap/>
            <w:vAlign w:val="bottom"/>
            <w:hideMark/>
          </w:tcPr>
          <w:p w14:paraId="73ED3277" w14:textId="46AEE591"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6DB5FAB6"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795FFF24"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18E671D2" w14:textId="77777777" w:rsidTr="003E1F34">
        <w:trPr>
          <w:trHeight w:val="340"/>
        </w:trPr>
        <w:tc>
          <w:tcPr>
            <w:tcW w:w="2687" w:type="pct"/>
            <w:shd w:val="clear" w:color="auto" w:fill="auto"/>
            <w:noWrap/>
            <w:vAlign w:val="bottom"/>
            <w:hideMark/>
          </w:tcPr>
          <w:p w14:paraId="170213F1" w14:textId="148C2DCA" w:rsidR="00C77B51" w:rsidRPr="00A14B20" w:rsidRDefault="00C77B51" w:rsidP="004B5F41">
            <w:pPr>
              <w:autoSpaceDE/>
              <w:autoSpaceDN/>
              <w:rPr>
                <w:color w:val="231F20"/>
                <w:lang w:val="en-US"/>
              </w:rPr>
            </w:pPr>
            <w:r w:rsidRPr="00A14B20">
              <w:rPr>
                <w:color w:val="231F20"/>
                <w:lang w:eastAsia="en-GB"/>
              </w:rPr>
              <w:t>Additions</w:t>
            </w:r>
            <w:r w:rsidR="005E1AE9" w:rsidRPr="00A14B20">
              <w:rPr>
                <w:color w:val="231F20"/>
                <w:lang w:eastAsia="en-GB"/>
              </w:rPr>
              <w:t>–internal development</w:t>
            </w:r>
          </w:p>
        </w:tc>
        <w:tc>
          <w:tcPr>
            <w:tcW w:w="1157" w:type="pct"/>
            <w:vAlign w:val="center"/>
          </w:tcPr>
          <w:p w14:paraId="45C3CAE9"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034C15A1" w14:textId="77777777" w:rsidR="00C77B51" w:rsidRPr="00A14B20" w:rsidRDefault="00C77B51" w:rsidP="003E1F34">
            <w:pPr>
              <w:autoSpaceDE/>
              <w:autoSpaceDN/>
              <w:jc w:val="center"/>
              <w:rPr>
                <w:lang w:val="en-US"/>
              </w:rPr>
            </w:pPr>
            <w:r w:rsidRPr="00A14B20">
              <w:rPr>
                <w:lang w:val="en-US"/>
              </w:rPr>
              <w:t>xxx</w:t>
            </w:r>
          </w:p>
        </w:tc>
      </w:tr>
      <w:tr w:rsidR="00C77B51" w:rsidRPr="00A14B20" w14:paraId="17F6D44A" w14:textId="77777777" w:rsidTr="003E1F34">
        <w:trPr>
          <w:trHeight w:val="340"/>
        </w:trPr>
        <w:tc>
          <w:tcPr>
            <w:tcW w:w="2687" w:type="pct"/>
            <w:shd w:val="clear" w:color="auto" w:fill="auto"/>
            <w:noWrap/>
            <w:vAlign w:val="bottom"/>
            <w:hideMark/>
          </w:tcPr>
          <w:p w14:paraId="5BA93ED6" w14:textId="62610858"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06DC7568"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5290CC34"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3734376A" w14:textId="77777777" w:rsidTr="003E1F34">
        <w:trPr>
          <w:trHeight w:val="340"/>
        </w:trPr>
        <w:tc>
          <w:tcPr>
            <w:tcW w:w="2687" w:type="pct"/>
            <w:shd w:val="clear" w:color="auto" w:fill="auto"/>
            <w:noWrap/>
            <w:vAlign w:val="bottom"/>
            <w:hideMark/>
          </w:tcPr>
          <w:p w14:paraId="733AD5D9" w14:textId="2A78BF16" w:rsidR="00C77B51" w:rsidRPr="00A14B20" w:rsidRDefault="00C77B51" w:rsidP="004B5F41">
            <w:pPr>
              <w:autoSpaceDE/>
              <w:autoSpaceDN/>
              <w:rPr>
                <w:b/>
                <w:bCs/>
                <w:color w:val="231F20"/>
                <w:lang w:val="en-US"/>
              </w:rPr>
            </w:pPr>
            <w:r w:rsidRPr="00A14B20">
              <w:rPr>
                <w:b/>
                <w:bCs/>
                <w:color w:val="231F20"/>
                <w:lang w:eastAsia="en-GB"/>
              </w:rPr>
              <w:t xml:space="preserve">Amortization </w:t>
            </w:r>
            <w:r w:rsidR="005E1AE9" w:rsidRPr="00A14B20">
              <w:rPr>
                <w:b/>
                <w:bCs/>
                <w:color w:val="231F20"/>
                <w:lang w:eastAsia="en-GB"/>
              </w:rPr>
              <w:t>and impairment</w:t>
            </w:r>
          </w:p>
        </w:tc>
        <w:tc>
          <w:tcPr>
            <w:tcW w:w="1157" w:type="pct"/>
            <w:vAlign w:val="center"/>
          </w:tcPr>
          <w:p w14:paraId="332AE42A" w14:textId="77777777" w:rsidR="00C77B51" w:rsidRPr="00A14B20" w:rsidRDefault="00C77B51" w:rsidP="003E1F34">
            <w:pPr>
              <w:autoSpaceDE/>
              <w:autoSpaceDN/>
              <w:jc w:val="center"/>
              <w:rPr>
                <w:lang w:val="en-US"/>
              </w:rPr>
            </w:pPr>
          </w:p>
        </w:tc>
        <w:tc>
          <w:tcPr>
            <w:tcW w:w="1156" w:type="pct"/>
            <w:shd w:val="clear" w:color="auto" w:fill="auto"/>
            <w:noWrap/>
            <w:vAlign w:val="center"/>
            <w:hideMark/>
          </w:tcPr>
          <w:p w14:paraId="0F7FDC54" w14:textId="77777777" w:rsidR="00C77B51" w:rsidRPr="00A14B20" w:rsidRDefault="00C77B51" w:rsidP="003E1F34">
            <w:pPr>
              <w:autoSpaceDE/>
              <w:autoSpaceDN/>
              <w:jc w:val="center"/>
              <w:rPr>
                <w:lang w:val="en-US"/>
              </w:rPr>
            </w:pPr>
          </w:p>
        </w:tc>
      </w:tr>
      <w:tr w:rsidR="00C77B51" w:rsidRPr="00A14B20" w14:paraId="405D9114" w14:textId="77777777" w:rsidTr="003E1F34">
        <w:trPr>
          <w:trHeight w:val="340"/>
        </w:trPr>
        <w:tc>
          <w:tcPr>
            <w:tcW w:w="2687" w:type="pct"/>
            <w:shd w:val="clear" w:color="auto" w:fill="auto"/>
            <w:noWrap/>
            <w:vAlign w:val="bottom"/>
            <w:hideMark/>
          </w:tcPr>
          <w:p w14:paraId="693EC07C" w14:textId="546D4425"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beginning of the year</w:t>
            </w:r>
          </w:p>
        </w:tc>
        <w:tc>
          <w:tcPr>
            <w:tcW w:w="1157" w:type="pct"/>
            <w:vAlign w:val="center"/>
          </w:tcPr>
          <w:p w14:paraId="276B533A"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5B64AD6A"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09A21754" w14:textId="77777777" w:rsidTr="003E1F34">
        <w:trPr>
          <w:trHeight w:val="340"/>
        </w:trPr>
        <w:tc>
          <w:tcPr>
            <w:tcW w:w="2687" w:type="pct"/>
            <w:shd w:val="clear" w:color="auto" w:fill="auto"/>
            <w:noWrap/>
            <w:vAlign w:val="bottom"/>
            <w:hideMark/>
          </w:tcPr>
          <w:p w14:paraId="60937060" w14:textId="77777777" w:rsidR="00C77B51" w:rsidRPr="00A14B20" w:rsidRDefault="00C77B51" w:rsidP="004B5F41">
            <w:pPr>
              <w:autoSpaceDE/>
              <w:autoSpaceDN/>
              <w:rPr>
                <w:color w:val="231F20"/>
                <w:lang w:val="en-US"/>
              </w:rPr>
            </w:pPr>
            <w:r w:rsidRPr="00A14B20">
              <w:rPr>
                <w:color w:val="231F20"/>
                <w:lang w:eastAsia="en-GB"/>
              </w:rPr>
              <w:t>Amortization</w:t>
            </w:r>
          </w:p>
        </w:tc>
        <w:tc>
          <w:tcPr>
            <w:tcW w:w="1157" w:type="pct"/>
            <w:vAlign w:val="center"/>
          </w:tcPr>
          <w:p w14:paraId="134AF0FD"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3D0BD2C8" w14:textId="77777777" w:rsidR="00C77B51" w:rsidRPr="00A14B20" w:rsidRDefault="00C77B51" w:rsidP="003E1F34">
            <w:pPr>
              <w:autoSpaceDE/>
              <w:autoSpaceDN/>
              <w:jc w:val="center"/>
              <w:rPr>
                <w:lang w:val="en-US"/>
              </w:rPr>
            </w:pPr>
            <w:r w:rsidRPr="00A14B20">
              <w:rPr>
                <w:lang w:val="en-US"/>
              </w:rPr>
              <w:t>xxx</w:t>
            </w:r>
          </w:p>
        </w:tc>
      </w:tr>
      <w:tr w:rsidR="00C77B51" w:rsidRPr="00A14B20" w14:paraId="252A9EEC" w14:textId="77777777" w:rsidTr="003E1F34">
        <w:trPr>
          <w:trHeight w:val="340"/>
        </w:trPr>
        <w:tc>
          <w:tcPr>
            <w:tcW w:w="2687" w:type="pct"/>
            <w:shd w:val="clear" w:color="auto" w:fill="auto"/>
            <w:noWrap/>
            <w:vAlign w:val="bottom"/>
            <w:hideMark/>
          </w:tcPr>
          <w:p w14:paraId="2A65AEBC" w14:textId="5E21610C"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19ED2523"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39B66417"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7D26E83E" w14:textId="77777777" w:rsidTr="003E1F34">
        <w:trPr>
          <w:trHeight w:val="340"/>
        </w:trPr>
        <w:tc>
          <w:tcPr>
            <w:tcW w:w="2687" w:type="pct"/>
            <w:shd w:val="clear" w:color="auto" w:fill="auto"/>
            <w:noWrap/>
            <w:vAlign w:val="bottom"/>
            <w:hideMark/>
          </w:tcPr>
          <w:p w14:paraId="6F1F9208" w14:textId="0CF032BF" w:rsidR="00C77B51" w:rsidRPr="00A14B20" w:rsidRDefault="00C77B51" w:rsidP="004B5F41">
            <w:pPr>
              <w:autoSpaceDE/>
              <w:autoSpaceDN/>
              <w:rPr>
                <w:color w:val="231F20"/>
                <w:lang w:val="en-US"/>
              </w:rPr>
            </w:pPr>
            <w:r w:rsidRPr="00A14B20">
              <w:rPr>
                <w:color w:val="231F20"/>
                <w:lang w:eastAsia="en-GB"/>
              </w:rPr>
              <w:t xml:space="preserve">Impairment </w:t>
            </w:r>
            <w:r w:rsidR="005E1AE9" w:rsidRPr="00A14B20">
              <w:rPr>
                <w:color w:val="231F20"/>
                <w:lang w:eastAsia="en-GB"/>
              </w:rPr>
              <w:t>loss</w:t>
            </w:r>
          </w:p>
        </w:tc>
        <w:tc>
          <w:tcPr>
            <w:tcW w:w="1157" w:type="pct"/>
            <w:vAlign w:val="center"/>
          </w:tcPr>
          <w:p w14:paraId="293235FE" w14:textId="77777777" w:rsidR="00C77B51" w:rsidRPr="00A14B20" w:rsidRDefault="00C77B51" w:rsidP="003E1F34">
            <w:pPr>
              <w:autoSpaceDE/>
              <w:autoSpaceDN/>
              <w:jc w:val="center"/>
              <w:rPr>
                <w:lang w:val="en-US"/>
              </w:rPr>
            </w:pPr>
            <w:r w:rsidRPr="00A14B20">
              <w:rPr>
                <w:lang w:val="en-US"/>
              </w:rPr>
              <w:t>xxx</w:t>
            </w:r>
          </w:p>
        </w:tc>
        <w:tc>
          <w:tcPr>
            <w:tcW w:w="1156" w:type="pct"/>
            <w:shd w:val="clear" w:color="auto" w:fill="auto"/>
            <w:noWrap/>
            <w:vAlign w:val="center"/>
            <w:hideMark/>
          </w:tcPr>
          <w:p w14:paraId="064E1922" w14:textId="77777777" w:rsidR="00C77B51" w:rsidRPr="00A14B20" w:rsidRDefault="00C77B51" w:rsidP="003E1F34">
            <w:pPr>
              <w:autoSpaceDE/>
              <w:autoSpaceDN/>
              <w:jc w:val="center"/>
              <w:rPr>
                <w:lang w:val="en-US"/>
              </w:rPr>
            </w:pPr>
            <w:r w:rsidRPr="00A14B20">
              <w:rPr>
                <w:lang w:val="en-US"/>
              </w:rPr>
              <w:t>xxx</w:t>
            </w:r>
          </w:p>
        </w:tc>
      </w:tr>
      <w:tr w:rsidR="00C77B51" w:rsidRPr="00A14B20" w14:paraId="5480DB32" w14:textId="77777777" w:rsidTr="003E1F34">
        <w:trPr>
          <w:trHeight w:val="340"/>
        </w:trPr>
        <w:tc>
          <w:tcPr>
            <w:tcW w:w="2687" w:type="pct"/>
            <w:shd w:val="clear" w:color="auto" w:fill="auto"/>
            <w:noWrap/>
            <w:vAlign w:val="bottom"/>
            <w:hideMark/>
          </w:tcPr>
          <w:p w14:paraId="58A889E2" w14:textId="695C1F3F" w:rsidR="00C77B51" w:rsidRPr="00A14B20" w:rsidRDefault="00C77B51" w:rsidP="004B5F41">
            <w:pPr>
              <w:autoSpaceDE/>
              <w:autoSpaceDN/>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54BE8A94"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2CD723B0" w14:textId="77777777" w:rsidR="00C77B51" w:rsidRPr="00A14B20" w:rsidRDefault="00C77B51" w:rsidP="003E1F34">
            <w:pPr>
              <w:autoSpaceDE/>
              <w:autoSpaceDN/>
              <w:jc w:val="center"/>
              <w:rPr>
                <w:bCs/>
                <w:lang w:val="en-US"/>
              </w:rPr>
            </w:pPr>
            <w:r w:rsidRPr="00A14B20">
              <w:rPr>
                <w:bCs/>
                <w:lang w:val="en-US"/>
              </w:rPr>
              <w:t>xxx</w:t>
            </w:r>
          </w:p>
        </w:tc>
      </w:tr>
      <w:tr w:rsidR="00C77B51" w:rsidRPr="00A14B20" w14:paraId="2DE987C4" w14:textId="77777777" w:rsidTr="003E1F34">
        <w:trPr>
          <w:trHeight w:val="340"/>
        </w:trPr>
        <w:tc>
          <w:tcPr>
            <w:tcW w:w="2687" w:type="pct"/>
            <w:shd w:val="clear" w:color="auto" w:fill="auto"/>
            <w:noWrap/>
            <w:vAlign w:val="bottom"/>
            <w:hideMark/>
          </w:tcPr>
          <w:p w14:paraId="6E65F935" w14:textId="449C13EB" w:rsidR="00C77B51" w:rsidRPr="00A14B20" w:rsidRDefault="00F31624" w:rsidP="004B5F41">
            <w:pPr>
              <w:autoSpaceDE/>
              <w:autoSpaceDN/>
              <w:rPr>
                <w:b/>
                <w:bCs/>
                <w:color w:val="231F20"/>
                <w:lang w:val="en-US"/>
              </w:rPr>
            </w:pPr>
            <w:r>
              <w:rPr>
                <w:b/>
                <w:bCs/>
                <w:color w:val="231F20"/>
                <w:lang w:val="en-US"/>
              </w:rPr>
              <w:t>NBV</w:t>
            </w:r>
          </w:p>
        </w:tc>
        <w:tc>
          <w:tcPr>
            <w:tcW w:w="1157" w:type="pct"/>
            <w:vAlign w:val="center"/>
          </w:tcPr>
          <w:p w14:paraId="5916639C" w14:textId="77777777" w:rsidR="00C77B51" w:rsidRPr="00A14B20" w:rsidRDefault="00C77B51" w:rsidP="003E1F34">
            <w:pPr>
              <w:autoSpaceDE/>
              <w:autoSpaceDN/>
              <w:jc w:val="center"/>
              <w:rPr>
                <w:bCs/>
                <w:lang w:val="en-US"/>
              </w:rPr>
            </w:pPr>
            <w:r w:rsidRPr="00A14B20">
              <w:rPr>
                <w:bCs/>
                <w:lang w:val="en-US"/>
              </w:rPr>
              <w:t>xxx</w:t>
            </w:r>
          </w:p>
        </w:tc>
        <w:tc>
          <w:tcPr>
            <w:tcW w:w="1156" w:type="pct"/>
            <w:shd w:val="clear" w:color="auto" w:fill="auto"/>
            <w:noWrap/>
            <w:vAlign w:val="center"/>
            <w:hideMark/>
          </w:tcPr>
          <w:p w14:paraId="4AF82D2A" w14:textId="77777777" w:rsidR="00C77B51" w:rsidRPr="00A14B20" w:rsidRDefault="00C77B51" w:rsidP="003E1F34">
            <w:pPr>
              <w:autoSpaceDE/>
              <w:autoSpaceDN/>
              <w:jc w:val="center"/>
              <w:rPr>
                <w:bCs/>
                <w:lang w:val="en-US"/>
              </w:rPr>
            </w:pPr>
            <w:r w:rsidRPr="00A14B20">
              <w:rPr>
                <w:bCs/>
                <w:lang w:val="en-US"/>
              </w:rPr>
              <w:t>xxx</w:t>
            </w:r>
          </w:p>
        </w:tc>
      </w:tr>
    </w:tbl>
    <w:p w14:paraId="1A9493E5" w14:textId="5BE4708A" w:rsidR="00C77B51" w:rsidRPr="00A14B20" w:rsidRDefault="00AF2891" w:rsidP="00FE1264">
      <w:pPr>
        <w:autoSpaceDE/>
        <w:autoSpaceDN/>
        <w:rPr>
          <w:b/>
          <w:bCs/>
          <w:color w:val="231F20"/>
          <w:sz w:val="10"/>
          <w:szCs w:val="10"/>
          <w:lang w:eastAsia="en-GB"/>
        </w:rPr>
      </w:pPr>
      <w:r w:rsidRPr="00A14B20">
        <w:rPr>
          <w:b/>
          <w:bCs/>
          <w:color w:val="231F20"/>
          <w:sz w:val="10"/>
          <w:szCs w:val="10"/>
          <w:lang w:eastAsia="en-GB"/>
        </w:rPr>
        <w:br w:type="page"/>
      </w:r>
    </w:p>
    <w:p w14:paraId="67635F65" w14:textId="53589EDB" w:rsidR="00C77B51" w:rsidRPr="00A14B20" w:rsidRDefault="00BF7B35"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lastRenderedPageBreak/>
        <w:t>Investment Property</w:t>
      </w:r>
    </w:p>
    <w:p w14:paraId="6A4FA465" w14:textId="77777777" w:rsidR="00C77B51" w:rsidRPr="00A14B20" w:rsidRDefault="00C77B51" w:rsidP="00C77B51">
      <w:pPr>
        <w:pStyle w:val="ListParagraph"/>
        <w:autoSpaceDE/>
        <w:autoSpaceDN/>
        <w:ind w:left="342"/>
        <w:jc w:val="both"/>
        <w:rPr>
          <w:b/>
          <w:bCs/>
          <w:color w:val="231F20"/>
          <w:sz w:val="18"/>
          <w:szCs w:val="1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2111"/>
        <w:gridCol w:w="2111"/>
      </w:tblGrid>
      <w:tr w:rsidR="002435BF" w:rsidRPr="00A14B20" w14:paraId="5AD86C4C" w14:textId="77777777" w:rsidTr="002435BF">
        <w:trPr>
          <w:trHeight w:val="340"/>
        </w:trPr>
        <w:tc>
          <w:tcPr>
            <w:tcW w:w="2662" w:type="pct"/>
            <w:vMerge w:val="restart"/>
            <w:shd w:val="clear" w:color="auto" w:fill="0070C0"/>
            <w:noWrap/>
            <w:vAlign w:val="center"/>
            <w:hideMark/>
          </w:tcPr>
          <w:p w14:paraId="312AECF2" w14:textId="77777777" w:rsidR="002435BF" w:rsidRPr="00A14B20" w:rsidRDefault="002435BF" w:rsidP="002435BF">
            <w:pPr>
              <w:autoSpaceDE/>
              <w:autoSpaceDN/>
              <w:rPr>
                <w:b/>
                <w:bCs/>
                <w:sz w:val="22"/>
                <w:szCs w:val="22"/>
                <w:lang w:eastAsia="en-GB"/>
              </w:rPr>
            </w:pPr>
            <w:r w:rsidRPr="00A14B20">
              <w:rPr>
                <w:b/>
                <w:bCs/>
                <w:sz w:val="22"/>
                <w:szCs w:val="22"/>
                <w:lang w:val="en-US"/>
              </w:rPr>
              <w:t>Description</w:t>
            </w:r>
          </w:p>
        </w:tc>
        <w:tc>
          <w:tcPr>
            <w:tcW w:w="1169" w:type="pct"/>
            <w:shd w:val="clear" w:color="auto" w:fill="0070C0"/>
            <w:vAlign w:val="center"/>
          </w:tcPr>
          <w:p w14:paraId="56D0D9D4" w14:textId="35BD6578" w:rsidR="002435BF" w:rsidRPr="001B7F22" w:rsidRDefault="002435BF" w:rsidP="003E1F34">
            <w:pPr>
              <w:autoSpaceDE/>
              <w:autoSpaceDN/>
              <w:jc w:val="center"/>
              <w:rPr>
                <w:b/>
                <w:bCs/>
                <w:sz w:val="22"/>
                <w:szCs w:val="22"/>
                <w:lang w:val="en-US"/>
              </w:rPr>
            </w:pPr>
            <w:r>
              <w:rPr>
                <w:b/>
                <w:bCs/>
                <w:color w:val="231F20"/>
                <w:lang w:val="en-US"/>
              </w:rPr>
              <w:t>Insert Current FY</w:t>
            </w:r>
          </w:p>
        </w:tc>
        <w:tc>
          <w:tcPr>
            <w:tcW w:w="1169" w:type="pct"/>
            <w:shd w:val="clear" w:color="auto" w:fill="0070C0"/>
            <w:noWrap/>
            <w:vAlign w:val="center"/>
            <w:hideMark/>
          </w:tcPr>
          <w:p w14:paraId="60F12DAE" w14:textId="234BDCEA" w:rsidR="002435BF" w:rsidRDefault="002435BF" w:rsidP="003E1F34">
            <w:pPr>
              <w:autoSpaceDE/>
              <w:autoSpaceDN/>
              <w:jc w:val="center"/>
              <w:rPr>
                <w:b/>
                <w:bCs/>
                <w:color w:val="231F20"/>
                <w:lang w:val="en-US"/>
              </w:rPr>
            </w:pPr>
            <w:r>
              <w:rPr>
                <w:b/>
                <w:bCs/>
                <w:color w:val="231F20"/>
                <w:lang w:val="en-US"/>
              </w:rPr>
              <w:t>Insert</w:t>
            </w:r>
          </w:p>
          <w:p w14:paraId="254172A8" w14:textId="4C89E3B3" w:rsidR="002435BF" w:rsidRPr="001B7F22" w:rsidRDefault="002435BF" w:rsidP="003E1F34">
            <w:pPr>
              <w:autoSpaceDE/>
              <w:autoSpaceDN/>
              <w:jc w:val="center"/>
              <w:rPr>
                <w:b/>
                <w:bCs/>
                <w:sz w:val="22"/>
                <w:szCs w:val="22"/>
                <w:lang w:val="en-US"/>
              </w:rPr>
            </w:pPr>
            <w:r>
              <w:rPr>
                <w:b/>
                <w:bCs/>
                <w:color w:val="231F20"/>
                <w:lang w:val="en-US"/>
              </w:rPr>
              <w:t>Comparative FY</w:t>
            </w:r>
          </w:p>
        </w:tc>
      </w:tr>
      <w:tr w:rsidR="002435BF" w:rsidRPr="00A14B20" w14:paraId="3F7EDC3F" w14:textId="77777777" w:rsidTr="003E1F34">
        <w:trPr>
          <w:trHeight w:val="340"/>
        </w:trPr>
        <w:tc>
          <w:tcPr>
            <w:tcW w:w="2662" w:type="pct"/>
            <w:vMerge/>
            <w:shd w:val="clear" w:color="auto" w:fill="0070C0"/>
            <w:noWrap/>
            <w:vAlign w:val="bottom"/>
            <w:hideMark/>
          </w:tcPr>
          <w:p w14:paraId="3BBF9493" w14:textId="77777777" w:rsidR="002435BF" w:rsidRPr="00A14B20" w:rsidRDefault="002435BF" w:rsidP="00BF7B35">
            <w:pPr>
              <w:autoSpaceDE/>
              <w:autoSpaceDN/>
              <w:rPr>
                <w:b/>
                <w:bCs/>
                <w:sz w:val="22"/>
                <w:szCs w:val="22"/>
                <w:lang w:eastAsia="en-GB"/>
              </w:rPr>
            </w:pPr>
          </w:p>
        </w:tc>
        <w:tc>
          <w:tcPr>
            <w:tcW w:w="1169" w:type="pct"/>
            <w:shd w:val="clear" w:color="auto" w:fill="0070C0"/>
            <w:vAlign w:val="center"/>
          </w:tcPr>
          <w:p w14:paraId="3FB393A2" w14:textId="09BB6E55" w:rsidR="002435BF" w:rsidRPr="00A14B20" w:rsidRDefault="002435BF" w:rsidP="003E1F34">
            <w:pPr>
              <w:autoSpaceDE/>
              <w:autoSpaceDN/>
              <w:jc w:val="center"/>
              <w:rPr>
                <w:b/>
                <w:bCs/>
                <w:sz w:val="22"/>
                <w:szCs w:val="22"/>
                <w:lang w:val="en-US"/>
              </w:rPr>
            </w:pPr>
            <w:r>
              <w:rPr>
                <w:b/>
                <w:bCs/>
                <w:sz w:val="22"/>
                <w:szCs w:val="22"/>
                <w:lang w:val="en-US"/>
              </w:rPr>
              <w:t>Kshs</w:t>
            </w:r>
          </w:p>
        </w:tc>
        <w:tc>
          <w:tcPr>
            <w:tcW w:w="1169" w:type="pct"/>
            <w:shd w:val="clear" w:color="auto" w:fill="0070C0"/>
            <w:noWrap/>
            <w:vAlign w:val="center"/>
            <w:hideMark/>
          </w:tcPr>
          <w:p w14:paraId="67338B96" w14:textId="0125FE21" w:rsidR="002435BF" w:rsidRPr="00A14B20" w:rsidRDefault="002435BF" w:rsidP="003E1F34">
            <w:pPr>
              <w:autoSpaceDE/>
              <w:autoSpaceDN/>
              <w:jc w:val="center"/>
              <w:rPr>
                <w:b/>
                <w:bCs/>
                <w:sz w:val="22"/>
                <w:szCs w:val="22"/>
                <w:lang w:val="en-US"/>
              </w:rPr>
            </w:pPr>
            <w:r>
              <w:rPr>
                <w:b/>
                <w:bCs/>
                <w:sz w:val="22"/>
                <w:szCs w:val="22"/>
                <w:lang w:val="en-US"/>
              </w:rPr>
              <w:t>Kshs</w:t>
            </w:r>
          </w:p>
        </w:tc>
      </w:tr>
      <w:tr w:rsidR="006C6DE6" w:rsidRPr="00A14B20" w14:paraId="1FCA3278" w14:textId="77777777" w:rsidTr="003E1F34">
        <w:trPr>
          <w:trHeight w:val="340"/>
        </w:trPr>
        <w:tc>
          <w:tcPr>
            <w:tcW w:w="2662" w:type="pct"/>
            <w:shd w:val="clear" w:color="auto" w:fill="auto"/>
            <w:noWrap/>
            <w:vAlign w:val="bottom"/>
            <w:hideMark/>
          </w:tcPr>
          <w:p w14:paraId="00D4462A" w14:textId="7CA0EBBB" w:rsidR="006C6DE6" w:rsidRPr="00A14B20" w:rsidRDefault="006C6DE6" w:rsidP="00BF7B35">
            <w:pPr>
              <w:autoSpaceDE/>
              <w:autoSpaceDN/>
              <w:rPr>
                <w:b/>
                <w:bCs/>
                <w:sz w:val="22"/>
                <w:szCs w:val="22"/>
                <w:lang w:val="en-US"/>
              </w:rPr>
            </w:pPr>
            <w:r w:rsidRPr="00A14B20">
              <w:rPr>
                <w:b/>
                <w:bCs/>
                <w:sz w:val="22"/>
                <w:szCs w:val="22"/>
                <w:lang w:eastAsia="en-GB"/>
              </w:rPr>
              <w:t xml:space="preserve">At </w:t>
            </w:r>
            <w:r w:rsidR="007E7885">
              <w:rPr>
                <w:b/>
                <w:bCs/>
                <w:sz w:val="22"/>
                <w:szCs w:val="22"/>
                <w:lang w:eastAsia="en-GB"/>
              </w:rPr>
              <w:t>b</w:t>
            </w:r>
            <w:r w:rsidR="00BF7B35" w:rsidRPr="00A14B20">
              <w:rPr>
                <w:b/>
                <w:bCs/>
                <w:sz w:val="22"/>
                <w:szCs w:val="22"/>
                <w:lang w:eastAsia="en-GB"/>
              </w:rPr>
              <w:t>eginn</w:t>
            </w:r>
            <w:r w:rsidR="007E7885">
              <w:rPr>
                <w:b/>
                <w:bCs/>
                <w:sz w:val="22"/>
                <w:szCs w:val="22"/>
                <w:lang w:eastAsia="en-GB"/>
              </w:rPr>
              <w:t>ing of the y</w:t>
            </w:r>
            <w:r w:rsidR="00BF7B35" w:rsidRPr="00A14B20">
              <w:rPr>
                <w:b/>
                <w:bCs/>
                <w:sz w:val="22"/>
                <w:szCs w:val="22"/>
                <w:lang w:eastAsia="en-GB"/>
              </w:rPr>
              <w:t>ear</w:t>
            </w:r>
          </w:p>
        </w:tc>
        <w:tc>
          <w:tcPr>
            <w:tcW w:w="1169" w:type="pct"/>
            <w:vAlign w:val="center"/>
          </w:tcPr>
          <w:p w14:paraId="6A947499" w14:textId="15B9D1ED" w:rsidR="006C6DE6" w:rsidRPr="00A14B20" w:rsidRDefault="00BF7B35" w:rsidP="003E1F34">
            <w:pPr>
              <w:autoSpaceDE/>
              <w:autoSpaceDN/>
              <w:jc w:val="center"/>
              <w:rPr>
                <w:b/>
                <w:bCs/>
                <w:sz w:val="22"/>
                <w:szCs w:val="22"/>
                <w:lang w:val="en-US"/>
              </w:rPr>
            </w:pPr>
            <w:r w:rsidRPr="00A14B20">
              <w:rPr>
                <w:b/>
                <w:bCs/>
                <w:sz w:val="22"/>
                <w:szCs w:val="22"/>
                <w:lang w:val="en-US"/>
              </w:rPr>
              <w:t>xxx</w:t>
            </w:r>
          </w:p>
        </w:tc>
        <w:tc>
          <w:tcPr>
            <w:tcW w:w="1169" w:type="pct"/>
            <w:shd w:val="clear" w:color="auto" w:fill="auto"/>
            <w:noWrap/>
            <w:vAlign w:val="center"/>
            <w:hideMark/>
          </w:tcPr>
          <w:p w14:paraId="5C4A0C64" w14:textId="508192E5" w:rsidR="006C6DE6" w:rsidRPr="00A14B20" w:rsidRDefault="00BF7B35" w:rsidP="003E1F34">
            <w:pPr>
              <w:autoSpaceDE/>
              <w:autoSpaceDN/>
              <w:jc w:val="center"/>
              <w:rPr>
                <w:b/>
                <w:bCs/>
                <w:sz w:val="22"/>
                <w:szCs w:val="22"/>
                <w:lang w:val="en-US"/>
              </w:rPr>
            </w:pPr>
            <w:r w:rsidRPr="00A14B20">
              <w:rPr>
                <w:b/>
                <w:bCs/>
                <w:sz w:val="22"/>
                <w:szCs w:val="22"/>
                <w:lang w:val="en-US"/>
              </w:rPr>
              <w:t>xxx</w:t>
            </w:r>
          </w:p>
        </w:tc>
      </w:tr>
      <w:tr w:rsidR="006C6DE6" w:rsidRPr="00A14B20" w14:paraId="6BF9EE47" w14:textId="77777777" w:rsidTr="003E1F34">
        <w:trPr>
          <w:trHeight w:val="340"/>
        </w:trPr>
        <w:tc>
          <w:tcPr>
            <w:tcW w:w="2662" w:type="pct"/>
            <w:shd w:val="clear" w:color="auto" w:fill="auto"/>
            <w:noWrap/>
            <w:vAlign w:val="bottom"/>
            <w:hideMark/>
          </w:tcPr>
          <w:p w14:paraId="2AFEECC7" w14:textId="77777777" w:rsidR="006C6DE6" w:rsidRPr="00A14B20" w:rsidRDefault="006C6DE6" w:rsidP="00BF7B35">
            <w:pPr>
              <w:autoSpaceDE/>
              <w:autoSpaceDN/>
              <w:rPr>
                <w:sz w:val="22"/>
                <w:szCs w:val="22"/>
                <w:lang w:val="en-US"/>
              </w:rPr>
            </w:pPr>
            <w:r w:rsidRPr="00A14B20">
              <w:rPr>
                <w:sz w:val="22"/>
                <w:szCs w:val="22"/>
                <w:lang w:eastAsia="en-GB"/>
              </w:rPr>
              <w:t>Additions</w:t>
            </w:r>
          </w:p>
        </w:tc>
        <w:tc>
          <w:tcPr>
            <w:tcW w:w="1169" w:type="pct"/>
            <w:vAlign w:val="center"/>
          </w:tcPr>
          <w:p w14:paraId="10CE5734" w14:textId="7EB5024D"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hideMark/>
          </w:tcPr>
          <w:p w14:paraId="56F40F40" w14:textId="33FE24ED" w:rsidR="006C6DE6" w:rsidRPr="00A14B20" w:rsidRDefault="00BF7B35" w:rsidP="003E1F34">
            <w:pPr>
              <w:autoSpaceDE/>
              <w:autoSpaceDN/>
              <w:jc w:val="center"/>
              <w:rPr>
                <w:sz w:val="22"/>
                <w:szCs w:val="22"/>
                <w:lang w:val="en-US"/>
              </w:rPr>
            </w:pPr>
            <w:r w:rsidRPr="00A14B20">
              <w:rPr>
                <w:sz w:val="22"/>
                <w:szCs w:val="22"/>
                <w:lang w:val="en-US"/>
              </w:rPr>
              <w:t>xxx</w:t>
            </w:r>
          </w:p>
        </w:tc>
      </w:tr>
      <w:tr w:rsidR="006C6DE6" w:rsidRPr="00A14B20" w14:paraId="6A7EE44F" w14:textId="77777777" w:rsidTr="003E1F34">
        <w:trPr>
          <w:trHeight w:val="340"/>
        </w:trPr>
        <w:tc>
          <w:tcPr>
            <w:tcW w:w="2662" w:type="pct"/>
            <w:shd w:val="clear" w:color="auto" w:fill="auto"/>
            <w:noWrap/>
            <w:vAlign w:val="bottom"/>
          </w:tcPr>
          <w:p w14:paraId="6E370670" w14:textId="2EA85945" w:rsidR="006C6DE6" w:rsidRPr="00A14B20" w:rsidRDefault="006C6DE6" w:rsidP="00BF7B35">
            <w:pPr>
              <w:autoSpaceDE/>
              <w:autoSpaceDN/>
              <w:rPr>
                <w:sz w:val="22"/>
                <w:szCs w:val="22"/>
                <w:lang w:eastAsia="en-GB"/>
              </w:rPr>
            </w:pPr>
            <w:r w:rsidRPr="00A14B20">
              <w:rPr>
                <w:sz w:val="22"/>
                <w:szCs w:val="22"/>
                <w:lang w:eastAsia="en-GB"/>
              </w:rPr>
              <w:t xml:space="preserve">Disposal </w:t>
            </w:r>
            <w:r w:rsidR="007E7885">
              <w:rPr>
                <w:sz w:val="22"/>
                <w:szCs w:val="22"/>
                <w:lang w:eastAsia="en-GB"/>
              </w:rPr>
              <w:t>during the y</w:t>
            </w:r>
            <w:r w:rsidR="00BF7B35" w:rsidRPr="00A14B20">
              <w:rPr>
                <w:sz w:val="22"/>
                <w:szCs w:val="22"/>
                <w:lang w:eastAsia="en-GB"/>
              </w:rPr>
              <w:t>ear</w:t>
            </w:r>
          </w:p>
        </w:tc>
        <w:tc>
          <w:tcPr>
            <w:tcW w:w="1169" w:type="pct"/>
            <w:vAlign w:val="center"/>
          </w:tcPr>
          <w:p w14:paraId="4FFEDF36" w14:textId="7730928F"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tcPr>
          <w:p w14:paraId="7FC60370" w14:textId="6FDE3878" w:rsidR="006C6DE6" w:rsidRPr="00A14B20" w:rsidRDefault="00BF7B35" w:rsidP="003E1F34">
            <w:pPr>
              <w:autoSpaceDE/>
              <w:autoSpaceDN/>
              <w:jc w:val="center"/>
              <w:rPr>
                <w:sz w:val="22"/>
                <w:szCs w:val="22"/>
                <w:lang w:val="en-US"/>
              </w:rPr>
            </w:pPr>
            <w:r w:rsidRPr="00A14B20">
              <w:rPr>
                <w:sz w:val="22"/>
                <w:szCs w:val="22"/>
                <w:lang w:val="en-US"/>
              </w:rPr>
              <w:t>(xxx)</w:t>
            </w:r>
          </w:p>
        </w:tc>
      </w:tr>
      <w:tr w:rsidR="006C6DE6" w:rsidRPr="00A14B20" w14:paraId="7A281703" w14:textId="77777777" w:rsidTr="003E1F34">
        <w:trPr>
          <w:trHeight w:val="340"/>
        </w:trPr>
        <w:tc>
          <w:tcPr>
            <w:tcW w:w="2662" w:type="pct"/>
            <w:shd w:val="clear" w:color="auto" w:fill="auto"/>
            <w:noWrap/>
            <w:vAlign w:val="bottom"/>
            <w:hideMark/>
          </w:tcPr>
          <w:p w14:paraId="21099806" w14:textId="77777777" w:rsidR="006C6DE6" w:rsidRPr="00A14B20" w:rsidRDefault="006C6DE6" w:rsidP="00BF7B35">
            <w:pPr>
              <w:autoSpaceDE/>
              <w:autoSpaceDN/>
              <w:rPr>
                <w:sz w:val="22"/>
                <w:szCs w:val="22"/>
                <w:lang w:val="en-US"/>
              </w:rPr>
            </w:pPr>
            <w:r w:rsidRPr="00A14B20">
              <w:rPr>
                <w:sz w:val="22"/>
                <w:szCs w:val="22"/>
                <w:lang w:val="en-US"/>
              </w:rPr>
              <w:t>Depreciation</w:t>
            </w:r>
          </w:p>
        </w:tc>
        <w:tc>
          <w:tcPr>
            <w:tcW w:w="1169" w:type="pct"/>
            <w:vAlign w:val="center"/>
          </w:tcPr>
          <w:p w14:paraId="0819D22F" w14:textId="3A473907"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hideMark/>
          </w:tcPr>
          <w:p w14:paraId="61A10ACC" w14:textId="5DA5EC43" w:rsidR="006C6DE6" w:rsidRPr="00A14B20" w:rsidRDefault="00BF7B35" w:rsidP="003E1F34">
            <w:pPr>
              <w:autoSpaceDE/>
              <w:autoSpaceDN/>
              <w:jc w:val="center"/>
              <w:rPr>
                <w:sz w:val="22"/>
                <w:szCs w:val="22"/>
                <w:lang w:val="en-US"/>
              </w:rPr>
            </w:pPr>
            <w:r w:rsidRPr="00A14B20">
              <w:rPr>
                <w:sz w:val="22"/>
                <w:szCs w:val="22"/>
                <w:lang w:val="en-US"/>
              </w:rPr>
              <w:t>(xxx)</w:t>
            </w:r>
          </w:p>
        </w:tc>
      </w:tr>
      <w:tr w:rsidR="006C6DE6" w:rsidRPr="00A14B20" w14:paraId="08D38C80" w14:textId="77777777" w:rsidTr="003E1F34">
        <w:trPr>
          <w:trHeight w:val="340"/>
        </w:trPr>
        <w:tc>
          <w:tcPr>
            <w:tcW w:w="2662" w:type="pct"/>
            <w:shd w:val="clear" w:color="auto" w:fill="auto"/>
            <w:noWrap/>
            <w:vAlign w:val="bottom"/>
          </w:tcPr>
          <w:p w14:paraId="6F07C54C" w14:textId="77777777" w:rsidR="006C6DE6" w:rsidRPr="00A14B20" w:rsidRDefault="006C6DE6" w:rsidP="00BF7B35">
            <w:pPr>
              <w:autoSpaceDE/>
              <w:autoSpaceDN/>
              <w:rPr>
                <w:sz w:val="22"/>
                <w:szCs w:val="22"/>
                <w:lang w:val="en-US"/>
              </w:rPr>
            </w:pPr>
            <w:r w:rsidRPr="00A14B20">
              <w:rPr>
                <w:sz w:val="22"/>
                <w:szCs w:val="22"/>
                <w:lang w:val="en-US"/>
              </w:rPr>
              <w:t>Impairment</w:t>
            </w:r>
          </w:p>
        </w:tc>
        <w:tc>
          <w:tcPr>
            <w:tcW w:w="1169" w:type="pct"/>
            <w:vAlign w:val="center"/>
          </w:tcPr>
          <w:p w14:paraId="1828F484" w14:textId="76878ACC" w:rsidR="006C6DE6" w:rsidRPr="00A14B20" w:rsidRDefault="00BF7B35" w:rsidP="003E1F34">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tcPr>
          <w:p w14:paraId="763921D3" w14:textId="07ACE0FC" w:rsidR="006C6DE6" w:rsidRPr="00A14B20" w:rsidRDefault="00BF7B35" w:rsidP="003E1F34">
            <w:pPr>
              <w:autoSpaceDE/>
              <w:autoSpaceDN/>
              <w:jc w:val="center"/>
              <w:rPr>
                <w:sz w:val="22"/>
                <w:szCs w:val="22"/>
                <w:lang w:val="en-US"/>
              </w:rPr>
            </w:pPr>
            <w:r w:rsidRPr="00A14B20">
              <w:rPr>
                <w:sz w:val="22"/>
                <w:szCs w:val="22"/>
                <w:lang w:val="en-US"/>
              </w:rPr>
              <w:t>(xxx)</w:t>
            </w:r>
          </w:p>
        </w:tc>
      </w:tr>
      <w:tr w:rsidR="007F35EC" w:rsidRPr="00A14B20" w14:paraId="3C0E0D55" w14:textId="77777777" w:rsidTr="003E1F34">
        <w:trPr>
          <w:trHeight w:val="340"/>
        </w:trPr>
        <w:tc>
          <w:tcPr>
            <w:tcW w:w="2662" w:type="pct"/>
            <w:shd w:val="clear" w:color="auto" w:fill="auto"/>
            <w:noWrap/>
            <w:vAlign w:val="bottom"/>
          </w:tcPr>
          <w:p w14:paraId="558D6C2C" w14:textId="3162A5C5" w:rsidR="007F35EC" w:rsidRPr="00A14B20" w:rsidRDefault="007F35EC" w:rsidP="007F35EC">
            <w:pPr>
              <w:autoSpaceDE/>
              <w:autoSpaceDN/>
              <w:rPr>
                <w:sz w:val="22"/>
                <w:szCs w:val="22"/>
                <w:lang w:val="en-US"/>
              </w:rPr>
            </w:pPr>
            <w:r>
              <w:rPr>
                <w:sz w:val="22"/>
                <w:szCs w:val="22"/>
                <w:lang w:val="en-US"/>
              </w:rPr>
              <w:t>Gain or loss on fair value- if fair value is elected</w:t>
            </w:r>
          </w:p>
        </w:tc>
        <w:tc>
          <w:tcPr>
            <w:tcW w:w="1169" w:type="pct"/>
            <w:vAlign w:val="center"/>
          </w:tcPr>
          <w:p w14:paraId="2D7BBC5C" w14:textId="1B719709" w:rsidR="007F35EC" w:rsidRPr="00A14B20" w:rsidRDefault="007F35EC" w:rsidP="007F35EC">
            <w:pPr>
              <w:autoSpaceDE/>
              <w:autoSpaceDN/>
              <w:jc w:val="center"/>
              <w:rPr>
                <w:sz w:val="22"/>
                <w:szCs w:val="22"/>
                <w:lang w:val="en-US"/>
              </w:rPr>
            </w:pPr>
            <w:r w:rsidRPr="00A14B20">
              <w:rPr>
                <w:sz w:val="22"/>
                <w:szCs w:val="22"/>
                <w:lang w:val="en-US"/>
              </w:rPr>
              <w:t>xxx</w:t>
            </w:r>
          </w:p>
        </w:tc>
        <w:tc>
          <w:tcPr>
            <w:tcW w:w="1169" w:type="pct"/>
            <w:shd w:val="clear" w:color="auto" w:fill="auto"/>
            <w:noWrap/>
            <w:vAlign w:val="center"/>
          </w:tcPr>
          <w:p w14:paraId="7EF5F03B" w14:textId="6FBBE678" w:rsidR="007F35EC" w:rsidRPr="00A14B20" w:rsidRDefault="007F35EC" w:rsidP="007F35EC">
            <w:pPr>
              <w:autoSpaceDE/>
              <w:autoSpaceDN/>
              <w:jc w:val="center"/>
              <w:rPr>
                <w:sz w:val="22"/>
                <w:szCs w:val="22"/>
                <w:lang w:val="en-US"/>
              </w:rPr>
            </w:pPr>
            <w:r w:rsidRPr="00A14B20">
              <w:rPr>
                <w:sz w:val="22"/>
                <w:szCs w:val="22"/>
                <w:lang w:val="en-US"/>
              </w:rPr>
              <w:t>xxx</w:t>
            </w:r>
          </w:p>
        </w:tc>
      </w:tr>
      <w:tr w:rsidR="007F35EC" w:rsidRPr="00A14B20" w14:paraId="2177D341" w14:textId="77777777" w:rsidTr="003E1F34">
        <w:trPr>
          <w:trHeight w:val="340"/>
        </w:trPr>
        <w:tc>
          <w:tcPr>
            <w:tcW w:w="2662" w:type="pct"/>
            <w:shd w:val="clear" w:color="auto" w:fill="auto"/>
            <w:noWrap/>
            <w:vAlign w:val="bottom"/>
            <w:hideMark/>
          </w:tcPr>
          <w:p w14:paraId="36C1ACE5" w14:textId="3B7911ED" w:rsidR="007F35EC" w:rsidRPr="00A14B20" w:rsidRDefault="007F35EC" w:rsidP="007F35EC">
            <w:pPr>
              <w:autoSpaceDE/>
              <w:autoSpaceDN/>
              <w:rPr>
                <w:b/>
                <w:bCs/>
                <w:sz w:val="22"/>
                <w:szCs w:val="22"/>
                <w:lang w:val="en-US"/>
              </w:rPr>
            </w:pPr>
            <w:r w:rsidRPr="00A14B20">
              <w:rPr>
                <w:b/>
                <w:bCs/>
                <w:sz w:val="22"/>
                <w:szCs w:val="22"/>
                <w:lang w:eastAsia="en-GB"/>
              </w:rPr>
              <w:t xml:space="preserve">At </w:t>
            </w:r>
            <w:r>
              <w:rPr>
                <w:b/>
                <w:bCs/>
                <w:sz w:val="22"/>
                <w:szCs w:val="22"/>
                <w:lang w:eastAsia="en-GB"/>
              </w:rPr>
              <w:t>end of the y</w:t>
            </w:r>
            <w:r w:rsidRPr="00A14B20">
              <w:rPr>
                <w:b/>
                <w:bCs/>
                <w:sz w:val="22"/>
                <w:szCs w:val="22"/>
                <w:lang w:eastAsia="en-GB"/>
              </w:rPr>
              <w:t>ear</w:t>
            </w:r>
          </w:p>
        </w:tc>
        <w:tc>
          <w:tcPr>
            <w:tcW w:w="1169" w:type="pct"/>
            <w:vAlign w:val="center"/>
          </w:tcPr>
          <w:p w14:paraId="3F128EFB" w14:textId="6598D500" w:rsidR="007F35EC" w:rsidRPr="00A14B20" w:rsidRDefault="007F35EC" w:rsidP="007F35EC">
            <w:pPr>
              <w:autoSpaceDE/>
              <w:autoSpaceDN/>
              <w:jc w:val="center"/>
              <w:rPr>
                <w:b/>
                <w:bCs/>
                <w:sz w:val="22"/>
                <w:szCs w:val="22"/>
                <w:lang w:val="en-US"/>
              </w:rPr>
            </w:pPr>
            <w:r w:rsidRPr="00A14B20">
              <w:rPr>
                <w:b/>
                <w:bCs/>
                <w:sz w:val="22"/>
                <w:szCs w:val="22"/>
                <w:lang w:val="en-US"/>
              </w:rPr>
              <w:t>xxx</w:t>
            </w:r>
          </w:p>
        </w:tc>
        <w:tc>
          <w:tcPr>
            <w:tcW w:w="1169" w:type="pct"/>
            <w:shd w:val="clear" w:color="auto" w:fill="auto"/>
            <w:noWrap/>
            <w:vAlign w:val="center"/>
            <w:hideMark/>
          </w:tcPr>
          <w:p w14:paraId="4603F917" w14:textId="60D487A8" w:rsidR="007F35EC" w:rsidRPr="00A14B20" w:rsidRDefault="007F35EC" w:rsidP="007F35EC">
            <w:pPr>
              <w:autoSpaceDE/>
              <w:autoSpaceDN/>
              <w:jc w:val="center"/>
              <w:rPr>
                <w:b/>
                <w:bCs/>
                <w:sz w:val="22"/>
                <w:szCs w:val="22"/>
                <w:lang w:val="en-US"/>
              </w:rPr>
            </w:pPr>
            <w:r w:rsidRPr="00A14B20">
              <w:rPr>
                <w:b/>
                <w:bCs/>
                <w:sz w:val="22"/>
                <w:szCs w:val="22"/>
                <w:lang w:val="en-US"/>
              </w:rPr>
              <w:t>xxx</w:t>
            </w:r>
          </w:p>
        </w:tc>
      </w:tr>
    </w:tbl>
    <w:p w14:paraId="15BF80C0" w14:textId="7A7A4166" w:rsidR="0078007A" w:rsidRDefault="004C08CF" w:rsidP="004C08CF">
      <w:pPr>
        <w:autoSpaceDE/>
        <w:autoSpaceDN/>
        <w:jc w:val="both"/>
        <w:rPr>
          <w:rStyle w:val="eop"/>
          <w:color w:val="000000"/>
          <w:shd w:val="clear" w:color="auto" w:fill="FFFFFF"/>
        </w:rPr>
      </w:pPr>
      <w:r>
        <w:rPr>
          <w:rStyle w:val="normaltextrun"/>
          <w:i/>
          <w:iCs/>
          <w:color w:val="000000"/>
          <w:sz w:val="22"/>
          <w:szCs w:val="22"/>
          <w:shd w:val="clear" w:color="auto" w:fill="FFFFFF"/>
        </w:rPr>
        <w:t>(For investment property held at fair value, changes in fair value should go through the statement of financial performance.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Pr>
          <w:rStyle w:val="normaltextrun"/>
          <w:i/>
          <w:iCs/>
          <w:color w:val="000000"/>
          <w:shd w:val="clear" w:color="auto" w:fill="FFFFFF"/>
        </w:rPr>
        <w:t>.</w:t>
      </w:r>
      <w:r>
        <w:rPr>
          <w:rStyle w:val="eop"/>
          <w:color w:val="000000"/>
          <w:shd w:val="clear" w:color="auto" w:fill="FFFFFF"/>
        </w:rPr>
        <w:t> </w:t>
      </w:r>
    </w:p>
    <w:p w14:paraId="59E948A5" w14:textId="77777777" w:rsidR="004C08CF" w:rsidRPr="00A14B20" w:rsidRDefault="004C08CF" w:rsidP="005403AF">
      <w:pPr>
        <w:autoSpaceDE/>
        <w:autoSpaceDN/>
        <w:rPr>
          <w:b/>
          <w:sz w:val="10"/>
          <w:szCs w:val="10"/>
        </w:rPr>
      </w:pPr>
    </w:p>
    <w:p w14:paraId="0077590A" w14:textId="6DC9A888" w:rsidR="00C77B51" w:rsidRDefault="007A69F0"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Biological Assets</w:t>
      </w:r>
    </w:p>
    <w:p w14:paraId="2C27784C" w14:textId="77777777" w:rsidR="007A69F0" w:rsidRDefault="007A69F0" w:rsidP="009C0238">
      <w:pPr>
        <w:spacing w:line="276" w:lineRule="auto"/>
        <w:ind w:right="-20"/>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985"/>
        <w:gridCol w:w="2088"/>
      </w:tblGrid>
      <w:tr w:rsidR="009C0238" w:rsidRPr="009C0238" w14:paraId="24E5C4D6" w14:textId="77777777" w:rsidTr="00C0313B">
        <w:tc>
          <w:tcPr>
            <w:tcW w:w="2745" w:type="pct"/>
            <w:shd w:val="clear" w:color="auto" w:fill="0070C0"/>
          </w:tcPr>
          <w:p w14:paraId="5A1FE7C7" w14:textId="77777777" w:rsidR="009C0238" w:rsidRPr="009C0238" w:rsidRDefault="009C0238" w:rsidP="009C0238">
            <w:pPr>
              <w:spacing w:line="276" w:lineRule="auto"/>
              <w:rPr>
                <w:lang w:val="x-none"/>
              </w:rPr>
            </w:pPr>
          </w:p>
        </w:tc>
        <w:tc>
          <w:tcPr>
            <w:tcW w:w="1099" w:type="pct"/>
            <w:shd w:val="clear" w:color="auto" w:fill="0070C0"/>
            <w:vAlign w:val="center"/>
          </w:tcPr>
          <w:p w14:paraId="150BB51B" w14:textId="77777777" w:rsidR="009C0238" w:rsidRPr="009C0238" w:rsidRDefault="009C0238" w:rsidP="00DC6E28">
            <w:pPr>
              <w:spacing w:line="276" w:lineRule="auto"/>
              <w:jc w:val="center"/>
              <w:rPr>
                <w:b/>
              </w:rPr>
            </w:pPr>
            <w:r w:rsidRPr="009C0238">
              <w:rPr>
                <w:b/>
              </w:rPr>
              <w:t>Insert Current FY</w:t>
            </w:r>
          </w:p>
        </w:tc>
        <w:tc>
          <w:tcPr>
            <w:tcW w:w="1156" w:type="pct"/>
            <w:shd w:val="clear" w:color="auto" w:fill="0070C0"/>
            <w:vAlign w:val="center"/>
          </w:tcPr>
          <w:p w14:paraId="7D2F914A" w14:textId="77777777" w:rsidR="009C0238" w:rsidRPr="009C0238" w:rsidRDefault="009C0238" w:rsidP="00DC6E28">
            <w:pPr>
              <w:spacing w:line="276" w:lineRule="auto"/>
              <w:jc w:val="center"/>
            </w:pPr>
            <w:r w:rsidRPr="009C0238">
              <w:rPr>
                <w:b/>
              </w:rPr>
              <w:t>Insert Comparative FY</w:t>
            </w:r>
          </w:p>
        </w:tc>
      </w:tr>
      <w:tr w:rsidR="009C0238" w:rsidRPr="009C0238" w14:paraId="1522F8A1" w14:textId="77777777" w:rsidTr="00C0313B">
        <w:tc>
          <w:tcPr>
            <w:tcW w:w="2745" w:type="pct"/>
            <w:shd w:val="clear" w:color="auto" w:fill="0070C0"/>
          </w:tcPr>
          <w:p w14:paraId="1DBD1073" w14:textId="77777777" w:rsidR="009C0238" w:rsidRPr="009C0238" w:rsidRDefault="009C0238" w:rsidP="009C0238">
            <w:pPr>
              <w:spacing w:line="276" w:lineRule="auto"/>
              <w:rPr>
                <w:lang w:val="x-none"/>
              </w:rPr>
            </w:pPr>
          </w:p>
        </w:tc>
        <w:tc>
          <w:tcPr>
            <w:tcW w:w="1099" w:type="pct"/>
            <w:shd w:val="clear" w:color="auto" w:fill="0070C0"/>
            <w:vAlign w:val="center"/>
          </w:tcPr>
          <w:p w14:paraId="792CC2EC" w14:textId="77777777" w:rsidR="009C0238" w:rsidRPr="009C0238" w:rsidRDefault="009C0238" w:rsidP="00DC6E28">
            <w:pPr>
              <w:spacing w:line="276" w:lineRule="auto"/>
              <w:jc w:val="center"/>
              <w:rPr>
                <w:b/>
              </w:rPr>
            </w:pPr>
            <w:r w:rsidRPr="009C0238">
              <w:rPr>
                <w:b/>
              </w:rPr>
              <w:t>Kshs</w:t>
            </w:r>
          </w:p>
        </w:tc>
        <w:tc>
          <w:tcPr>
            <w:tcW w:w="1156" w:type="pct"/>
            <w:shd w:val="clear" w:color="auto" w:fill="0070C0"/>
            <w:vAlign w:val="center"/>
          </w:tcPr>
          <w:p w14:paraId="453ECBF3" w14:textId="77777777" w:rsidR="009C0238" w:rsidRPr="009C0238" w:rsidRDefault="009C0238" w:rsidP="00DC6E28">
            <w:pPr>
              <w:spacing w:line="276" w:lineRule="auto"/>
              <w:jc w:val="center"/>
            </w:pPr>
            <w:r w:rsidRPr="009C0238">
              <w:rPr>
                <w:b/>
              </w:rPr>
              <w:t>Kshs</w:t>
            </w:r>
          </w:p>
        </w:tc>
      </w:tr>
      <w:tr w:rsidR="00C0313B" w:rsidRPr="009C0238" w14:paraId="1AF80467" w14:textId="77777777" w:rsidTr="00C0313B">
        <w:tc>
          <w:tcPr>
            <w:tcW w:w="2745" w:type="pct"/>
            <w:shd w:val="clear" w:color="auto" w:fill="auto"/>
            <w:vAlign w:val="bottom"/>
          </w:tcPr>
          <w:p w14:paraId="79A8F9AC" w14:textId="06AE2432" w:rsidR="00C0313B" w:rsidRPr="00C0313B" w:rsidRDefault="00C0313B" w:rsidP="00C0313B">
            <w:pPr>
              <w:spacing w:line="276" w:lineRule="auto"/>
              <w:rPr>
                <w:color w:val="000000" w:themeColor="text1"/>
                <w:lang w:val="en-US"/>
              </w:rPr>
            </w:pPr>
            <w:r w:rsidRPr="00C0313B">
              <w:rPr>
                <w:color w:val="000000" w:themeColor="text1"/>
                <w:lang w:val="en-US"/>
              </w:rPr>
              <w:t>Trees in a plantation forest</w:t>
            </w:r>
          </w:p>
        </w:tc>
        <w:tc>
          <w:tcPr>
            <w:tcW w:w="1099" w:type="pct"/>
            <w:shd w:val="clear" w:color="auto" w:fill="auto"/>
            <w:vAlign w:val="center"/>
          </w:tcPr>
          <w:p w14:paraId="627F3CBC" w14:textId="77777777" w:rsidR="00C0313B" w:rsidRPr="009C0238" w:rsidRDefault="00C0313B" w:rsidP="00C0313B">
            <w:pPr>
              <w:spacing w:line="276" w:lineRule="auto"/>
              <w:jc w:val="center"/>
              <w:rPr>
                <w:lang w:val="x-none"/>
              </w:rPr>
            </w:pPr>
            <w:r w:rsidRPr="009C0238">
              <w:rPr>
                <w:lang w:val="x-none"/>
              </w:rPr>
              <w:t>xxx</w:t>
            </w:r>
          </w:p>
        </w:tc>
        <w:tc>
          <w:tcPr>
            <w:tcW w:w="1156" w:type="pct"/>
            <w:shd w:val="clear" w:color="auto" w:fill="auto"/>
            <w:vAlign w:val="center"/>
          </w:tcPr>
          <w:p w14:paraId="4649DEE0" w14:textId="77777777" w:rsidR="00C0313B" w:rsidRPr="009C0238" w:rsidRDefault="00C0313B" w:rsidP="00C0313B">
            <w:pPr>
              <w:spacing w:line="276" w:lineRule="auto"/>
              <w:jc w:val="center"/>
              <w:rPr>
                <w:lang w:val="x-none"/>
              </w:rPr>
            </w:pPr>
            <w:r w:rsidRPr="009C0238">
              <w:rPr>
                <w:lang w:val="x-none"/>
              </w:rPr>
              <w:t>xxx</w:t>
            </w:r>
          </w:p>
        </w:tc>
      </w:tr>
      <w:tr w:rsidR="00C0313B" w:rsidRPr="009C0238" w14:paraId="70B7A180" w14:textId="77777777" w:rsidTr="00C0313B">
        <w:tc>
          <w:tcPr>
            <w:tcW w:w="2745" w:type="pct"/>
            <w:shd w:val="clear" w:color="auto" w:fill="auto"/>
            <w:vAlign w:val="bottom"/>
          </w:tcPr>
          <w:p w14:paraId="37CDB2C5" w14:textId="1E73C915" w:rsidR="00C0313B" w:rsidRPr="00C0313B" w:rsidRDefault="00C0313B" w:rsidP="00C0313B">
            <w:pPr>
              <w:spacing w:line="276" w:lineRule="auto"/>
              <w:rPr>
                <w:color w:val="000000" w:themeColor="text1"/>
                <w:lang w:val="en-US"/>
              </w:rPr>
            </w:pPr>
            <w:r w:rsidRPr="00C0313B">
              <w:rPr>
                <w:color w:val="000000" w:themeColor="text1"/>
                <w:lang w:val="en-US"/>
              </w:rPr>
              <w:t>Animals: Dairy Cattle, Pigs, Sheep</w:t>
            </w:r>
          </w:p>
        </w:tc>
        <w:tc>
          <w:tcPr>
            <w:tcW w:w="1099" w:type="pct"/>
            <w:shd w:val="clear" w:color="auto" w:fill="auto"/>
            <w:vAlign w:val="center"/>
          </w:tcPr>
          <w:p w14:paraId="694FF0C0" w14:textId="77777777" w:rsidR="00C0313B" w:rsidRPr="009C0238" w:rsidRDefault="00C0313B" w:rsidP="00C0313B">
            <w:pPr>
              <w:spacing w:line="276" w:lineRule="auto"/>
              <w:jc w:val="center"/>
              <w:rPr>
                <w:lang w:val="x-none"/>
              </w:rPr>
            </w:pPr>
            <w:r w:rsidRPr="009C0238">
              <w:rPr>
                <w:lang w:val="x-none"/>
              </w:rPr>
              <w:t>xxx</w:t>
            </w:r>
          </w:p>
        </w:tc>
        <w:tc>
          <w:tcPr>
            <w:tcW w:w="1156" w:type="pct"/>
            <w:shd w:val="clear" w:color="auto" w:fill="auto"/>
            <w:vAlign w:val="center"/>
          </w:tcPr>
          <w:p w14:paraId="3AD3F700" w14:textId="77777777" w:rsidR="00C0313B" w:rsidRPr="009C0238" w:rsidRDefault="00C0313B" w:rsidP="00C0313B">
            <w:pPr>
              <w:spacing w:line="276" w:lineRule="auto"/>
              <w:jc w:val="center"/>
              <w:rPr>
                <w:lang w:val="x-none"/>
              </w:rPr>
            </w:pPr>
            <w:r w:rsidRPr="009C0238">
              <w:rPr>
                <w:lang w:val="x-none"/>
              </w:rPr>
              <w:t>xxx</w:t>
            </w:r>
          </w:p>
        </w:tc>
      </w:tr>
      <w:tr w:rsidR="00C0313B" w:rsidRPr="009C0238" w14:paraId="7FEBEA79" w14:textId="77777777" w:rsidTr="00C0313B">
        <w:tc>
          <w:tcPr>
            <w:tcW w:w="2745" w:type="pct"/>
            <w:shd w:val="clear" w:color="auto" w:fill="auto"/>
            <w:vAlign w:val="bottom"/>
          </w:tcPr>
          <w:p w14:paraId="4FBB97EC" w14:textId="28B1FCD0" w:rsidR="00C0313B" w:rsidRPr="00C0313B" w:rsidRDefault="00C0313B" w:rsidP="00C0313B">
            <w:pPr>
              <w:spacing w:line="276" w:lineRule="auto"/>
              <w:rPr>
                <w:color w:val="000000" w:themeColor="text1"/>
                <w:lang w:val="en-US"/>
              </w:rPr>
            </w:pPr>
            <w:r w:rsidRPr="00C0313B">
              <w:rPr>
                <w:color w:val="000000" w:themeColor="text1"/>
                <w:lang w:val="en-US"/>
              </w:rPr>
              <w:t>Others specify</w:t>
            </w:r>
          </w:p>
        </w:tc>
        <w:tc>
          <w:tcPr>
            <w:tcW w:w="1099" w:type="pct"/>
            <w:shd w:val="clear" w:color="auto" w:fill="auto"/>
            <w:vAlign w:val="center"/>
          </w:tcPr>
          <w:p w14:paraId="6AC00C47" w14:textId="77777777" w:rsidR="00C0313B" w:rsidRPr="009C0238" w:rsidRDefault="00C0313B" w:rsidP="00C0313B">
            <w:pPr>
              <w:spacing w:line="276" w:lineRule="auto"/>
              <w:jc w:val="center"/>
              <w:rPr>
                <w:lang w:val="x-none"/>
              </w:rPr>
            </w:pPr>
            <w:r w:rsidRPr="009C0238">
              <w:rPr>
                <w:lang w:val="x-none"/>
              </w:rPr>
              <w:t>xxx</w:t>
            </w:r>
          </w:p>
        </w:tc>
        <w:tc>
          <w:tcPr>
            <w:tcW w:w="1156" w:type="pct"/>
            <w:shd w:val="clear" w:color="auto" w:fill="auto"/>
            <w:vAlign w:val="center"/>
          </w:tcPr>
          <w:p w14:paraId="64A3EDF0" w14:textId="77777777" w:rsidR="00C0313B" w:rsidRPr="009C0238" w:rsidRDefault="00C0313B" w:rsidP="00C0313B">
            <w:pPr>
              <w:spacing w:line="276" w:lineRule="auto"/>
              <w:jc w:val="center"/>
              <w:rPr>
                <w:lang w:val="x-none"/>
              </w:rPr>
            </w:pPr>
            <w:r w:rsidRPr="009C0238">
              <w:rPr>
                <w:lang w:val="x-none"/>
              </w:rPr>
              <w:t>xxx</w:t>
            </w:r>
          </w:p>
        </w:tc>
      </w:tr>
      <w:tr w:rsidR="009C0238" w:rsidRPr="009C0238" w14:paraId="0F3C3BA1" w14:textId="77777777" w:rsidTr="00C0313B">
        <w:tc>
          <w:tcPr>
            <w:tcW w:w="2745" w:type="pct"/>
            <w:shd w:val="clear" w:color="auto" w:fill="auto"/>
          </w:tcPr>
          <w:p w14:paraId="188F1F71" w14:textId="77777777" w:rsidR="009C0238" w:rsidRPr="009C0238" w:rsidRDefault="009C0238" w:rsidP="009C0238">
            <w:pPr>
              <w:spacing w:line="276" w:lineRule="auto"/>
              <w:rPr>
                <w:b/>
                <w:bCs/>
                <w:lang w:val="en-US"/>
              </w:rPr>
            </w:pPr>
            <w:r w:rsidRPr="009C0238">
              <w:rPr>
                <w:b/>
                <w:bCs/>
                <w:lang w:val="en-US"/>
              </w:rPr>
              <w:t xml:space="preserve">Total </w:t>
            </w:r>
          </w:p>
        </w:tc>
        <w:tc>
          <w:tcPr>
            <w:tcW w:w="1099" w:type="pct"/>
            <w:shd w:val="clear" w:color="auto" w:fill="auto"/>
            <w:vAlign w:val="center"/>
          </w:tcPr>
          <w:p w14:paraId="45B5F2B7" w14:textId="77777777" w:rsidR="009C0238" w:rsidRPr="009C0238" w:rsidRDefault="009C0238" w:rsidP="00DC6E28">
            <w:pPr>
              <w:spacing w:line="276" w:lineRule="auto"/>
              <w:jc w:val="center"/>
              <w:rPr>
                <w:b/>
                <w:lang w:val="x-none"/>
              </w:rPr>
            </w:pPr>
            <w:r w:rsidRPr="009C0238">
              <w:rPr>
                <w:b/>
                <w:lang w:val="x-none"/>
              </w:rPr>
              <w:t>xxx</w:t>
            </w:r>
          </w:p>
        </w:tc>
        <w:tc>
          <w:tcPr>
            <w:tcW w:w="1156" w:type="pct"/>
            <w:shd w:val="clear" w:color="auto" w:fill="auto"/>
            <w:vAlign w:val="center"/>
          </w:tcPr>
          <w:p w14:paraId="702D26F3" w14:textId="77777777" w:rsidR="009C0238" w:rsidRPr="009C0238" w:rsidRDefault="009C0238" w:rsidP="00DC6E28">
            <w:pPr>
              <w:spacing w:line="276" w:lineRule="auto"/>
              <w:jc w:val="center"/>
              <w:rPr>
                <w:b/>
                <w:lang w:val="x-none"/>
              </w:rPr>
            </w:pPr>
            <w:r w:rsidRPr="009C0238">
              <w:rPr>
                <w:b/>
                <w:lang w:val="x-none"/>
              </w:rPr>
              <w:t>xxx</w:t>
            </w:r>
          </w:p>
        </w:tc>
      </w:tr>
    </w:tbl>
    <w:p w14:paraId="20CE3DA1" w14:textId="77777777" w:rsidR="00CE34DD" w:rsidRPr="009C0238" w:rsidRDefault="00CE34DD" w:rsidP="009C0238">
      <w:pPr>
        <w:spacing w:line="276" w:lineRule="auto"/>
        <w:ind w:right="-20"/>
        <w:jc w:val="both"/>
        <w:rPr>
          <w:rFonts w:eastAsia="Arial"/>
          <w:b/>
          <w:bCs/>
          <w:color w:val="231F20"/>
          <w:spacing w:val="3"/>
        </w:rPr>
      </w:pPr>
    </w:p>
    <w:p w14:paraId="47D3F181" w14:textId="30956950" w:rsidR="007A69F0" w:rsidRPr="007A69F0" w:rsidRDefault="007A69F0">
      <w:pPr>
        <w:pStyle w:val="ListParagraph"/>
        <w:numPr>
          <w:ilvl w:val="0"/>
          <w:numId w:val="10"/>
        </w:numPr>
        <w:spacing w:line="276" w:lineRule="auto"/>
        <w:ind w:right="-20" w:hanging="575"/>
        <w:jc w:val="both"/>
        <w:rPr>
          <w:rFonts w:eastAsia="Arial"/>
          <w:b/>
          <w:bCs/>
          <w:color w:val="231F20"/>
          <w:spacing w:val="3"/>
        </w:rPr>
      </w:pPr>
      <w:r w:rsidRPr="007A69F0">
        <w:rPr>
          <w:rFonts w:eastAsia="Arial"/>
          <w:b/>
          <w:bCs/>
          <w:color w:val="231F20"/>
          <w:spacing w:val="3"/>
        </w:rPr>
        <w:t>Trade and Other Payables</w:t>
      </w:r>
      <w:r w:rsidR="00FA32DB">
        <w:rPr>
          <w:rFonts w:eastAsia="Arial"/>
          <w:b/>
          <w:bCs/>
          <w:color w:val="231F20"/>
          <w:spacing w:val="3"/>
        </w:rPr>
        <w:t xml:space="preserve"> </w:t>
      </w:r>
      <w:r w:rsidR="00440E54">
        <w:rPr>
          <w:rFonts w:eastAsia="Arial"/>
          <w:b/>
          <w:bCs/>
          <w:color w:val="231F20"/>
          <w:spacing w:val="3"/>
        </w:rPr>
        <w:t>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1335"/>
        <w:gridCol w:w="718"/>
        <w:gridCol w:w="1799"/>
        <w:gridCol w:w="763"/>
      </w:tblGrid>
      <w:tr w:rsidR="002435BF" w:rsidRPr="00A14B20" w14:paraId="611D24A1" w14:textId="77777777" w:rsidTr="00D160D5">
        <w:trPr>
          <w:trHeight w:val="340"/>
        </w:trPr>
        <w:tc>
          <w:tcPr>
            <w:tcW w:w="2445" w:type="pct"/>
            <w:vMerge w:val="restart"/>
            <w:shd w:val="clear" w:color="auto" w:fill="0070C0"/>
            <w:vAlign w:val="center"/>
            <w:hideMark/>
          </w:tcPr>
          <w:p w14:paraId="6D1881A0"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1137" w:type="pct"/>
            <w:gridSpan w:val="2"/>
            <w:shd w:val="clear" w:color="auto" w:fill="0070C0"/>
            <w:noWrap/>
            <w:vAlign w:val="center"/>
            <w:hideMark/>
          </w:tcPr>
          <w:p w14:paraId="014ECBDC" w14:textId="7CB6EBAF" w:rsidR="002435BF" w:rsidRDefault="002435BF" w:rsidP="00C020CB">
            <w:pPr>
              <w:autoSpaceDE/>
              <w:autoSpaceDN/>
              <w:jc w:val="center"/>
              <w:rPr>
                <w:b/>
                <w:bCs/>
                <w:color w:val="231F20"/>
                <w:lang w:val="en-US"/>
              </w:rPr>
            </w:pPr>
            <w:r>
              <w:rPr>
                <w:b/>
                <w:bCs/>
                <w:color w:val="231F20"/>
                <w:lang w:val="en-US"/>
              </w:rPr>
              <w:t>Insert</w:t>
            </w:r>
          </w:p>
          <w:p w14:paraId="6031CFD5" w14:textId="1F725C62" w:rsidR="002435BF" w:rsidRPr="001B7F22" w:rsidRDefault="002435BF" w:rsidP="00C020CB">
            <w:pPr>
              <w:autoSpaceDE/>
              <w:autoSpaceDN/>
              <w:jc w:val="center"/>
              <w:rPr>
                <w:b/>
                <w:bCs/>
                <w:color w:val="231F20"/>
                <w:lang w:val="en-US"/>
              </w:rPr>
            </w:pPr>
            <w:r>
              <w:rPr>
                <w:b/>
                <w:bCs/>
                <w:color w:val="231F20"/>
                <w:lang w:val="en-US"/>
              </w:rPr>
              <w:t>Current FY</w:t>
            </w:r>
          </w:p>
        </w:tc>
        <w:tc>
          <w:tcPr>
            <w:tcW w:w="1419" w:type="pct"/>
            <w:gridSpan w:val="2"/>
            <w:shd w:val="clear" w:color="auto" w:fill="0070C0"/>
            <w:noWrap/>
            <w:vAlign w:val="center"/>
            <w:hideMark/>
          </w:tcPr>
          <w:p w14:paraId="3A260861" w14:textId="107C91BD" w:rsidR="002435BF" w:rsidRDefault="002435BF" w:rsidP="00C020CB">
            <w:pPr>
              <w:autoSpaceDE/>
              <w:autoSpaceDN/>
              <w:jc w:val="center"/>
              <w:rPr>
                <w:b/>
                <w:bCs/>
                <w:color w:val="231F20"/>
                <w:lang w:val="en-US"/>
              </w:rPr>
            </w:pPr>
            <w:r>
              <w:rPr>
                <w:b/>
                <w:bCs/>
                <w:color w:val="231F20"/>
                <w:lang w:val="en-US"/>
              </w:rPr>
              <w:t>Insert</w:t>
            </w:r>
          </w:p>
          <w:p w14:paraId="71FF1031" w14:textId="4B709C39" w:rsidR="002435BF" w:rsidRPr="001B7F22" w:rsidRDefault="002435BF" w:rsidP="00C020CB">
            <w:pPr>
              <w:autoSpaceDE/>
              <w:autoSpaceDN/>
              <w:jc w:val="center"/>
              <w:rPr>
                <w:b/>
                <w:bCs/>
                <w:color w:val="231F20"/>
                <w:lang w:val="en-US"/>
              </w:rPr>
            </w:pPr>
            <w:r>
              <w:rPr>
                <w:b/>
                <w:bCs/>
                <w:color w:val="231F20"/>
                <w:lang w:val="en-US"/>
              </w:rPr>
              <w:t>Comparative FY</w:t>
            </w:r>
          </w:p>
        </w:tc>
      </w:tr>
      <w:tr w:rsidR="002435BF" w:rsidRPr="00A14B20" w14:paraId="192D2351" w14:textId="77777777" w:rsidTr="00D160D5">
        <w:trPr>
          <w:trHeight w:val="340"/>
        </w:trPr>
        <w:tc>
          <w:tcPr>
            <w:tcW w:w="2445" w:type="pct"/>
            <w:vMerge/>
            <w:vAlign w:val="bottom"/>
            <w:hideMark/>
          </w:tcPr>
          <w:p w14:paraId="36132601" w14:textId="77777777" w:rsidR="002435BF" w:rsidRPr="00A14B20" w:rsidRDefault="002435BF" w:rsidP="00BF7B35">
            <w:pPr>
              <w:autoSpaceDE/>
              <w:autoSpaceDN/>
              <w:rPr>
                <w:b/>
                <w:bCs/>
                <w:color w:val="231F20"/>
                <w:lang w:eastAsia="en-GB"/>
              </w:rPr>
            </w:pPr>
          </w:p>
        </w:tc>
        <w:tc>
          <w:tcPr>
            <w:tcW w:w="1137" w:type="pct"/>
            <w:gridSpan w:val="2"/>
            <w:shd w:val="clear" w:color="auto" w:fill="0070C0"/>
            <w:noWrap/>
            <w:vAlign w:val="center"/>
            <w:hideMark/>
          </w:tcPr>
          <w:p w14:paraId="17A5D553" w14:textId="2A5ED9E8" w:rsidR="002435BF" w:rsidRPr="00A14B20" w:rsidRDefault="002435BF" w:rsidP="00C020CB">
            <w:pPr>
              <w:autoSpaceDE/>
              <w:autoSpaceDN/>
              <w:jc w:val="center"/>
              <w:rPr>
                <w:b/>
                <w:bCs/>
                <w:color w:val="231F20"/>
                <w:lang w:val="en-US"/>
              </w:rPr>
            </w:pPr>
            <w:r>
              <w:rPr>
                <w:b/>
                <w:bCs/>
                <w:color w:val="231F20"/>
                <w:lang w:val="en-US"/>
              </w:rPr>
              <w:t>Kshs</w:t>
            </w:r>
          </w:p>
        </w:tc>
        <w:tc>
          <w:tcPr>
            <w:tcW w:w="1419" w:type="pct"/>
            <w:gridSpan w:val="2"/>
            <w:shd w:val="clear" w:color="auto" w:fill="0070C0"/>
            <w:noWrap/>
            <w:vAlign w:val="center"/>
            <w:hideMark/>
          </w:tcPr>
          <w:p w14:paraId="4FF58647" w14:textId="0A94A0EA" w:rsidR="002435BF" w:rsidRPr="00A14B20" w:rsidRDefault="002435BF" w:rsidP="00C020CB">
            <w:pPr>
              <w:autoSpaceDE/>
              <w:autoSpaceDN/>
              <w:jc w:val="center"/>
              <w:rPr>
                <w:b/>
                <w:bCs/>
                <w:color w:val="231F20"/>
                <w:lang w:val="en-US"/>
              </w:rPr>
            </w:pPr>
            <w:r>
              <w:rPr>
                <w:b/>
                <w:bCs/>
                <w:color w:val="231F20"/>
                <w:lang w:val="en-US"/>
              </w:rPr>
              <w:t>Kshs</w:t>
            </w:r>
          </w:p>
        </w:tc>
      </w:tr>
      <w:tr w:rsidR="00C77B51" w:rsidRPr="00A14B20" w14:paraId="704B79BC" w14:textId="77777777" w:rsidTr="00D160D5">
        <w:trPr>
          <w:trHeight w:val="242"/>
        </w:trPr>
        <w:tc>
          <w:tcPr>
            <w:tcW w:w="2445" w:type="pct"/>
            <w:shd w:val="clear" w:color="auto" w:fill="auto"/>
            <w:noWrap/>
            <w:vAlign w:val="bottom"/>
            <w:hideMark/>
          </w:tcPr>
          <w:p w14:paraId="73B0A5E0" w14:textId="4B0C423E" w:rsidR="00C77B51" w:rsidRPr="00101AF7" w:rsidRDefault="00C77B51" w:rsidP="00BF7B35">
            <w:pPr>
              <w:autoSpaceDE/>
              <w:autoSpaceDN/>
              <w:rPr>
                <w:color w:val="231F20"/>
                <w:lang w:val="en-US"/>
              </w:rPr>
            </w:pPr>
            <w:r w:rsidRPr="00101AF7">
              <w:rPr>
                <w:color w:val="231F20"/>
                <w:lang w:eastAsia="en-GB"/>
              </w:rPr>
              <w:t>Trade</w:t>
            </w:r>
            <w:r w:rsidRPr="00101AF7">
              <w:rPr>
                <w:color w:val="000000"/>
                <w:lang w:eastAsia="en-GB"/>
              </w:rPr>
              <w:t xml:space="preserve"> </w:t>
            </w:r>
            <w:r w:rsidR="007E7885" w:rsidRPr="00101AF7">
              <w:rPr>
                <w:color w:val="231F20"/>
                <w:lang w:eastAsia="en-GB"/>
              </w:rPr>
              <w:t>p</w:t>
            </w:r>
            <w:r w:rsidR="00BF7B35" w:rsidRPr="00101AF7">
              <w:rPr>
                <w:color w:val="231F20"/>
                <w:lang w:eastAsia="en-GB"/>
              </w:rPr>
              <w:t>ayables</w:t>
            </w:r>
          </w:p>
        </w:tc>
        <w:tc>
          <w:tcPr>
            <w:tcW w:w="1137" w:type="pct"/>
            <w:gridSpan w:val="2"/>
            <w:shd w:val="clear" w:color="auto" w:fill="auto"/>
            <w:noWrap/>
            <w:vAlign w:val="center"/>
            <w:hideMark/>
          </w:tcPr>
          <w:p w14:paraId="5AD87F34" w14:textId="77777777" w:rsidR="00C77B51" w:rsidRPr="00A14B20" w:rsidRDefault="00C77B51" w:rsidP="00C020CB">
            <w:pPr>
              <w:autoSpaceDE/>
              <w:autoSpaceDN/>
              <w:jc w:val="center"/>
              <w:rPr>
                <w:lang w:val="en-US"/>
              </w:rPr>
            </w:pPr>
            <w:r w:rsidRPr="00A14B20">
              <w:rPr>
                <w:lang w:val="en-US"/>
              </w:rPr>
              <w:t>xxx</w:t>
            </w:r>
          </w:p>
        </w:tc>
        <w:tc>
          <w:tcPr>
            <w:tcW w:w="1419" w:type="pct"/>
            <w:gridSpan w:val="2"/>
            <w:shd w:val="clear" w:color="auto" w:fill="auto"/>
            <w:noWrap/>
            <w:vAlign w:val="center"/>
            <w:hideMark/>
          </w:tcPr>
          <w:p w14:paraId="3E94DF68" w14:textId="77777777" w:rsidR="00C77B51" w:rsidRPr="00A14B20" w:rsidRDefault="00C77B51" w:rsidP="00C020CB">
            <w:pPr>
              <w:autoSpaceDE/>
              <w:autoSpaceDN/>
              <w:jc w:val="center"/>
              <w:rPr>
                <w:lang w:val="en-US"/>
              </w:rPr>
            </w:pPr>
            <w:r w:rsidRPr="00A14B20">
              <w:rPr>
                <w:lang w:val="en-US"/>
              </w:rPr>
              <w:t>xxx</w:t>
            </w:r>
          </w:p>
        </w:tc>
      </w:tr>
      <w:tr w:rsidR="009F00EC" w:rsidRPr="009F00EC" w14:paraId="5609095E" w14:textId="77777777" w:rsidTr="00D160D5">
        <w:trPr>
          <w:trHeight w:val="125"/>
        </w:trPr>
        <w:tc>
          <w:tcPr>
            <w:tcW w:w="2445" w:type="pct"/>
            <w:shd w:val="clear" w:color="auto" w:fill="auto"/>
            <w:noWrap/>
            <w:vAlign w:val="bottom"/>
            <w:hideMark/>
          </w:tcPr>
          <w:p w14:paraId="63B2FA84" w14:textId="5636ED48" w:rsidR="00C77B51" w:rsidRPr="00101AF7" w:rsidRDefault="007E7885" w:rsidP="00BF7B35">
            <w:pPr>
              <w:autoSpaceDE/>
              <w:autoSpaceDN/>
              <w:rPr>
                <w:lang w:val="en-US"/>
              </w:rPr>
            </w:pPr>
            <w:r w:rsidRPr="00101AF7">
              <w:rPr>
                <w:lang w:eastAsia="en-GB"/>
              </w:rPr>
              <w:t>Salary deductions</w:t>
            </w:r>
          </w:p>
        </w:tc>
        <w:tc>
          <w:tcPr>
            <w:tcW w:w="1137" w:type="pct"/>
            <w:gridSpan w:val="2"/>
            <w:shd w:val="clear" w:color="auto" w:fill="auto"/>
            <w:noWrap/>
            <w:vAlign w:val="center"/>
            <w:hideMark/>
          </w:tcPr>
          <w:p w14:paraId="64418FD0" w14:textId="77777777" w:rsidR="00C77B51" w:rsidRPr="009F00EC" w:rsidRDefault="00C77B51" w:rsidP="00C020CB">
            <w:pPr>
              <w:autoSpaceDE/>
              <w:autoSpaceDN/>
              <w:jc w:val="center"/>
              <w:rPr>
                <w:lang w:val="en-US"/>
              </w:rPr>
            </w:pPr>
            <w:r w:rsidRPr="009F00EC">
              <w:rPr>
                <w:lang w:val="en-US"/>
              </w:rPr>
              <w:t>xxx</w:t>
            </w:r>
          </w:p>
        </w:tc>
        <w:tc>
          <w:tcPr>
            <w:tcW w:w="1419" w:type="pct"/>
            <w:gridSpan w:val="2"/>
            <w:shd w:val="clear" w:color="auto" w:fill="auto"/>
            <w:noWrap/>
            <w:vAlign w:val="center"/>
            <w:hideMark/>
          </w:tcPr>
          <w:p w14:paraId="4237140D" w14:textId="77777777" w:rsidR="00C77B51" w:rsidRPr="009F00EC" w:rsidRDefault="00C77B51" w:rsidP="00C020CB">
            <w:pPr>
              <w:autoSpaceDE/>
              <w:autoSpaceDN/>
              <w:jc w:val="center"/>
              <w:rPr>
                <w:lang w:val="en-US"/>
              </w:rPr>
            </w:pPr>
            <w:r w:rsidRPr="009F00EC">
              <w:rPr>
                <w:lang w:val="en-US"/>
              </w:rPr>
              <w:t>xxx</w:t>
            </w:r>
          </w:p>
        </w:tc>
      </w:tr>
      <w:tr w:rsidR="00C77B51" w:rsidRPr="00A14B20" w14:paraId="611400D6" w14:textId="77777777" w:rsidTr="00D160D5">
        <w:trPr>
          <w:trHeight w:val="107"/>
        </w:trPr>
        <w:tc>
          <w:tcPr>
            <w:tcW w:w="2445" w:type="pct"/>
            <w:shd w:val="clear" w:color="auto" w:fill="auto"/>
            <w:noWrap/>
            <w:vAlign w:val="bottom"/>
            <w:hideMark/>
          </w:tcPr>
          <w:p w14:paraId="33B94267" w14:textId="054DAE16" w:rsidR="00C77B51" w:rsidRPr="00101AF7" w:rsidRDefault="00C77B51" w:rsidP="00BF7B35">
            <w:pPr>
              <w:autoSpaceDE/>
              <w:autoSpaceDN/>
              <w:rPr>
                <w:color w:val="231F20"/>
                <w:lang w:val="en-US"/>
              </w:rPr>
            </w:pPr>
            <w:r w:rsidRPr="00101AF7">
              <w:rPr>
                <w:color w:val="231F20"/>
                <w:lang w:eastAsia="en-GB"/>
              </w:rPr>
              <w:t>Third</w:t>
            </w:r>
            <w:r w:rsidR="00BF7B35" w:rsidRPr="00101AF7">
              <w:rPr>
                <w:color w:val="231F20"/>
                <w:lang w:eastAsia="en-GB"/>
              </w:rPr>
              <w:t>-Party</w:t>
            </w:r>
            <w:r w:rsidR="00BF7B35" w:rsidRPr="00101AF7">
              <w:rPr>
                <w:color w:val="000000"/>
                <w:lang w:eastAsia="en-GB"/>
              </w:rPr>
              <w:t xml:space="preserve"> </w:t>
            </w:r>
            <w:r w:rsidR="00BF7B35" w:rsidRPr="00101AF7">
              <w:rPr>
                <w:color w:val="231F20"/>
                <w:lang w:eastAsia="en-GB"/>
              </w:rPr>
              <w:t>Payments</w:t>
            </w:r>
          </w:p>
        </w:tc>
        <w:tc>
          <w:tcPr>
            <w:tcW w:w="1137" w:type="pct"/>
            <w:gridSpan w:val="2"/>
            <w:shd w:val="clear" w:color="auto" w:fill="auto"/>
            <w:noWrap/>
            <w:vAlign w:val="center"/>
            <w:hideMark/>
          </w:tcPr>
          <w:p w14:paraId="6535286E" w14:textId="77777777" w:rsidR="00C77B51" w:rsidRPr="00A14B20" w:rsidRDefault="00C77B51" w:rsidP="00C020CB">
            <w:pPr>
              <w:autoSpaceDE/>
              <w:autoSpaceDN/>
              <w:jc w:val="center"/>
              <w:rPr>
                <w:lang w:val="en-US"/>
              </w:rPr>
            </w:pPr>
            <w:r w:rsidRPr="00A14B20">
              <w:rPr>
                <w:lang w:val="en-US"/>
              </w:rPr>
              <w:t>xxx</w:t>
            </w:r>
          </w:p>
        </w:tc>
        <w:tc>
          <w:tcPr>
            <w:tcW w:w="1419" w:type="pct"/>
            <w:gridSpan w:val="2"/>
            <w:shd w:val="clear" w:color="auto" w:fill="auto"/>
            <w:noWrap/>
            <w:vAlign w:val="center"/>
            <w:hideMark/>
          </w:tcPr>
          <w:p w14:paraId="435CFAF2" w14:textId="77777777" w:rsidR="00C77B51" w:rsidRPr="00A14B20" w:rsidRDefault="00C77B51" w:rsidP="00C020CB">
            <w:pPr>
              <w:autoSpaceDE/>
              <w:autoSpaceDN/>
              <w:jc w:val="center"/>
              <w:rPr>
                <w:lang w:val="en-US"/>
              </w:rPr>
            </w:pPr>
            <w:r w:rsidRPr="00A14B20">
              <w:rPr>
                <w:lang w:val="en-US"/>
              </w:rPr>
              <w:t>xxx</w:t>
            </w:r>
          </w:p>
        </w:tc>
      </w:tr>
      <w:tr w:rsidR="00C77B51" w:rsidRPr="00A14B20" w14:paraId="3EF18265" w14:textId="77777777" w:rsidTr="00D160D5">
        <w:trPr>
          <w:trHeight w:val="89"/>
        </w:trPr>
        <w:tc>
          <w:tcPr>
            <w:tcW w:w="2445" w:type="pct"/>
            <w:shd w:val="clear" w:color="auto" w:fill="auto"/>
            <w:noWrap/>
            <w:vAlign w:val="bottom"/>
            <w:hideMark/>
          </w:tcPr>
          <w:p w14:paraId="5770F34C" w14:textId="26EB3ADE" w:rsidR="00C77B51" w:rsidRPr="00101AF7" w:rsidRDefault="00C77B51" w:rsidP="00BF7B35">
            <w:pPr>
              <w:autoSpaceDE/>
              <w:autoSpaceDN/>
              <w:rPr>
                <w:color w:val="231F20"/>
                <w:lang w:val="en-US"/>
              </w:rPr>
            </w:pPr>
            <w:r w:rsidRPr="00101AF7">
              <w:rPr>
                <w:color w:val="231F20"/>
                <w:lang w:eastAsia="en-GB"/>
              </w:rPr>
              <w:t>Other</w:t>
            </w:r>
            <w:r w:rsidRPr="00101AF7">
              <w:rPr>
                <w:color w:val="000000"/>
                <w:lang w:eastAsia="en-GB"/>
              </w:rPr>
              <w:t xml:space="preserve"> </w:t>
            </w:r>
            <w:r w:rsidR="00BF7B35" w:rsidRPr="00101AF7">
              <w:rPr>
                <w:color w:val="231F20"/>
                <w:lang w:eastAsia="en-GB"/>
              </w:rPr>
              <w:t>Payables</w:t>
            </w:r>
          </w:p>
        </w:tc>
        <w:tc>
          <w:tcPr>
            <w:tcW w:w="1137" w:type="pct"/>
            <w:gridSpan w:val="2"/>
            <w:shd w:val="clear" w:color="auto" w:fill="auto"/>
            <w:noWrap/>
            <w:vAlign w:val="center"/>
            <w:hideMark/>
          </w:tcPr>
          <w:p w14:paraId="2332977B" w14:textId="77777777" w:rsidR="00C77B51" w:rsidRPr="00A14B20" w:rsidRDefault="00C77B51" w:rsidP="00C020CB">
            <w:pPr>
              <w:autoSpaceDE/>
              <w:autoSpaceDN/>
              <w:jc w:val="center"/>
              <w:rPr>
                <w:lang w:val="en-US"/>
              </w:rPr>
            </w:pPr>
            <w:r w:rsidRPr="00A14B20">
              <w:rPr>
                <w:lang w:val="en-US"/>
              </w:rPr>
              <w:t>xxx</w:t>
            </w:r>
          </w:p>
        </w:tc>
        <w:tc>
          <w:tcPr>
            <w:tcW w:w="1419" w:type="pct"/>
            <w:gridSpan w:val="2"/>
            <w:shd w:val="clear" w:color="auto" w:fill="auto"/>
            <w:noWrap/>
            <w:vAlign w:val="center"/>
            <w:hideMark/>
          </w:tcPr>
          <w:p w14:paraId="66EA2099" w14:textId="77777777" w:rsidR="00C77B51" w:rsidRPr="00A14B20" w:rsidRDefault="00C77B51" w:rsidP="00C020CB">
            <w:pPr>
              <w:autoSpaceDE/>
              <w:autoSpaceDN/>
              <w:jc w:val="center"/>
              <w:rPr>
                <w:lang w:val="en-US"/>
              </w:rPr>
            </w:pPr>
            <w:r w:rsidRPr="00A14B20">
              <w:rPr>
                <w:lang w:val="en-US"/>
              </w:rPr>
              <w:t>xxx</w:t>
            </w:r>
          </w:p>
        </w:tc>
      </w:tr>
      <w:tr w:rsidR="00C77B51" w:rsidRPr="00A14B20" w14:paraId="39B50EB5" w14:textId="77777777" w:rsidTr="00D160D5">
        <w:trPr>
          <w:trHeight w:val="340"/>
        </w:trPr>
        <w:tc>
          <w:tcPr>
            <w:tcW w:w="2445" w:type="pct"/>
            <w:shd w:val="clear" w:color="auto" w:fill="auto"/>
            <w:noWrap/>
            <w:vAlign w:val="bottom"/>
            <w:hideMark/>
          </w:tcPr>
          <w:p w14:paraId="52243D59" w14:textId="7BFF78A0" w:rsidR="00C77B51" w:rsidRPr="00101AF7" w:rsidRDefault="00C77B51" w:rsidP="00BF7B35">
            <w:pPr>
              <w:autoSpaceDE/>
              <w:autoSpaceDN/>
              <w:rPr>
                <w:b/>
                <w:bCs/>
                <w:color w:val="231F20"/>
                <w:lang w:val="en-US"/>
              </w:rPr>
            </w:pPr>
            <w:r w:rsidRPr="00101AF7">
              <w:rPr>
                <w:b/>
                <w:bCs/>
                <w:color w:val="231F20"/>
                <w:lang w:eastAsia="en-GB"/>
              </w:rPr>
              <w:t>Total</w:t>
            </w:r>
            <w:r w:rsidRPr="00101AF7">
              <w:rPr>
                <w:color w:val="000000"/>
                <w:lang w:eastAsia="en-GB"/>
              </w:rPr>
              <w:t xml:space="preserve"> </w:t>
            </w:r>
            <w:r w:rsidR="00BF7B35" w:rsidRPr="00101AF7">
              <w:rPr>
                <w:b/>
                <w:bCs/>
                <w:color w:val="231F20"/>
                <w:lang w:eastAsia="en-GB"/>
              </w:rPr>
              <w:t>Trade</w:t>
            </w:r>
            <w:r w:rsidR="00BF7B35" w:rsidRPr="00101AF7">
              <w:rPr>
                <w:color w:val="000000"/>
                <w:lang w:eastAsia="en-GB"/>
              </w:rPr>
              <w:t xml:space="preserve"> </w:t>
            </w:r>
            <w:r w:rsidR="007E7885" w:rsidRPr="00101AF7">
              <w:rPr>
                <w:b/>
                <w:bCs/>
                <w:color w:val="231F20"/>
                <w:lang w:eastAsia="en-GB"/>
              </w:rPr>
              <w:t>a</w:t>
            </w:r>
            <w:r w:rsidR="00BF7B35" w:rsidRPr="00101AF7">
              <w:rPr>
                <w:b/>
                <w:bCs/>
                <w:color w:val="231F20"/>
                <w:lang w:eastAsia="en-GB"/>
              </w:rPr>
              <w:t>nd</w:t>
            </w:r>
            <w:r w:rsidR="00BF7B35" w:rsidRPr="00101AF7">
              <w:rPr>
                <w:color w:val="000000"/>
                <w:lang w:eastAsia="en-GB"/>
              </w:rPr>
              <w:t xml:space="preserve"> </w:t>
            </w:r>
            <w:r w:rsidR="00BF7B35" w:rsidRPr="00101AF7">
              <w:rPr>
                <w:b/>
                <w:bCs/>
                <w:color w:val="231F20"/>
                <w:lang w:eastAsia="en-GB"/>
              </w:rPr>
              <w:t>Other</w:t>
            </w:r>
            <w:r w:rsidR="00BF7B35" w:rsidRPr="00101AF7">
              <w:rPr>
                <w:color w:val="000000"/>
                <w:lang w:eastAsia="en-GB"/>
              </w:rPr>
              <w:t xml:space="preserve"> </w:t>
            </w:r>
            <w:r w:rsidR="00BF7B35" w:rsidRPr="00101AF7">
              <w:rPr>
                <w:b/>
                <w:bCs/>
                <w:color w:val="231F20"/>
                <w:lang w:eastAsia="en-GB"/>
              </w:rPr>
              <w:t>Payables</w:t>
            </w:r>
          </w:p>
        </w:tc>
        <w:tc>
          <w:tcPr>
            <w:tcW w:w="1137" w:type="pct"/>
            <w:gridSpan w:val="2"/>
            <w:shd w:val="clear" w:color="auto" w:fill="auto"/>
            <w:noWrap/>
            <w:vAlign w:val="center"/>
            <w:hideMark/>
          </w:tcPr>
          <w:p w14:paraId="5352654F" w14:textId="77777777" w:rsidR="00C77B51" w:rsidRPr="00A14B20" w:rsidRDefault="00C77B51" w:rsidP="00C020CB">
            <w:pPr>
              <w:autoSpaceDE/>
              <w:autoSpaceDN/>
              <w:jc w:val="center"/>
              <w:rPr>
                <w:b/>
                <w:bCs/>
                <w:lang w:val="en-US"/>
              </w:rPr>
            </w:pPr>
            <w:r w:rsidRPr="00A14B20">
              <w:rPr>
                <w:b/>
                <w:bCs/>
                <w:lang w:val="en-US"/>
              </w:rPr>
              <w:t>xxx</w:t>
            </w:r>
          </w:p>
        </w:tc>
        <w:tc>
          <w:tcPr>
            <w:tcW w:w="1419" w:type="pct"/>
            <w:gridSpan w:val="2"/>
            <w:shd w:val="clear" w:color="auto" w:fill="auto"/>
            <w:noWrap/>
            <w:vAlign w:val="center"/>
            <w:hideMark/>
          </w:tcPr>
          <w:p w14:paraId="1B0569B5" w14:textId="77777777" w:rsidR="00C77B51" w:rsidRPr="00A14B20" w:rsidRDefault="00C77B51" w:rsidP="00C020CB">
            <w:pPr>
              <w:autoSpaceDE/>
              <w:autoSpaceDN/>
              <w:jc w:val="center"/>
              <w:rPr>
                <w:b/>
                <w:bCs/>
                <w:lang w:val="en-US"/>
              </w:rPr>
            </w:pPr>
            <w:r w:rsidRPr="00A14B20">
              <w:rPr>
                <w:b/>
                <w:bCs/>
                <w:lang w:val="en-US"/>
              </w:rPr>
              <w:t>xxx</w:t>
            </w:r>
          </w:p>
        </w:tc>
      </w:tr>
      <w:tr w:rsidR="00821A92" w:rsidRPr="00A14B20" w14:paraId="0B5040AB" w14:textId="77777777" w:rsidTr="00D160D5">
        <w:trPr>
          <w:trHeight w:val="278"/>
        </w:trPr>
        <w:tc>
          <w:tcPr>
            <w:tcW w:w="2445" w:type="pct"/>
            <w:shd w:val="clear" w:color="auto" w:fill="auto"/>
            <w:noWrap/>
            <w:vAlign w:val="bottom"/>
          </w:tcPr>
          <w:p w14:paraId="20095D28" w14:textId="38EE6E35" w:rsidR="00821A92" w:rsidRPr="00101AF7" w:rsidRDefault="00821A92" w:rsidP="00BF7B35">
            <w:pPr>
              <w:autoSpaceDE/>
              <w:autoSpaceDN/>
              <w:rPr>
                <w:b/>
                <w:bCs/>
                <w:color w:val="231F20"/>
                <w:lang w:eastAsia="en-GB"/>
              </w:rPr>
            </w:pPr>
            <w:r w:rsidRPr="00101AF7">
              <w:rPr>
                <w:b/>
                <w:bCs/>
                <w:color w:val="231F20"/>
                <w:lang w:eastAsia="en-GB"/>
              </w:rPr>
              <w:t>Ageing analysis:</w:t>
            </w:r>
          </w:p>
        </w:tc>
        <w:tc>
          <w:tcPr>
            <w:tcW w:w="739" w:type="pct"/>
            <w:shd w:val="clear" w:color="auto" w:fill="auto"/>
            <w:noWrap/>
            <w:vAlign w:val="center"/>
          </w:tcPr>
          <w:p w14:paraId="77F1E8B0" w14:textId="40EFF010" w:rsidR="00821A92" w:rsidRPr="00821A92" w:rsidRDefault="00821A92" w:rsidP="00C020CB">
            <w:pPr>
              <w:autoSpaceDE/>
              <w:autoSpaceDN/>
              <w:jc w:val="center"/>
              <w:rPr>
                <w:b/>
                <w:bCs/>
                <w:sz w:val="22"/>
                <w:szCs w:val="22"/>
                <w:lang w:val="en-US"/>
              </w:rPr>
            </w:pPr>
            <w:r w:rsidRPr="00821A92">
              <w:rPr>
                <w:b/>
                <w:bCs/>
                <w:sz w:val="22"/>
                <w:szCs w:val="22"/>
                <w:lang w:val="en-US"/>
              </w:rPr>
              <w:t>Current FY</w:t>
            </w:r>
          </w:p>
        </w:tc>
        <w:tc>
          <w:tcPr>
            <w:tcW w:w="398" w:type="pct"/>
            <w:shd w:val="clear" w:color="auto" w:fill="auto"/>
            <w:vAlign w:val="center"/>
          </w:tcPr>
          <w:p w14:paraId="22477FA8" w14:textId="51154404" w:rsidR="00821A92" w:rsidRPr="00821A92" w:rsidRDefault="00821A92" w:rsidP="00C020CB">
            <w:pPr>
              <w:autoSpaceDE/>
              <w:autoSpaceDN/>
              <w:jc w:val="center"/>
              <w:rPr>
                <w:b/>
                <w:bCs/>
                <w:sz w:val="22"/>
                <w:szCs w:val="22"/>
                <w:lang w:val="en-US"/>
              </w:rPr>
            </w:pPr>
            <w:r w:rsidRPr="00821A92">
              <w:rPr>
                <w:b/>
                <w:bCs/>
                <w:sz w:val="22"/>
                <w:szCs w:val="22"/>
                <w:lang w:val="en-US"/>
              </w:rPr>
              <w:t>% of the Total</w:t>
            </w:r>
          </w:p>
        </w:tc>
        <w:tc>
          <w:tcPr>
            <w:tcW w:w="996" w:type="pct"/>
            <w:shd w:val="clear" w:color="auto" w:fill="auto"/>
            <w:noWrap/>
            <w:vAlign w:val="center"/>
          </w:tcPr>
          <w:p w14:paraId="4222A2BB" w14:textId="7FB93FCA" w:rsidR="00821A92" w:rsidRPr="00821A92" w:rsidRDefault="00821A92" w:rsidP="00C020CB">
            <w:pPr>
              <w:autoSpaceDE/>
              <w:autoSpaceDN/>
              <w:jc w:val="center"/>
              <w:rPr>
                <w:b/>
                <w:bCs/>
                <w:sz w:val="22"/>
                <w:szCs w:val="22"/>
                <w:lang w:val="en-US"/>
              </w:rPr>
            </w:pPr>
            <w:r w:rsidRPr="00821A92">
              <w:rPr>
                <w:b/>
                <w:bCs/>
                <w:sz w:val="22"/>
                <w:szCs w:val="22"/>
                <w:lang w:val="en-US"/>
              </w:rPr>
              <w:t>Comparative FY</w:t>
            </w:r>
          </w:p>
        </w:tc>
        <w:tc>
          <w:tcPr>
            <w:tcW w:w="422" w:type="pct"/>
            <w:shd w:val="clear" w:color="auto" w:fill="auto"/>
            <w:vAlign w:val="center"/>
          </w:tcPr>
          <w:p w14:paraId="2BF90562" w14:textId="5467BE9A" w:rsidR="00821A92" w:rsidRPr="00A14B20" w:rsidRDefault="00821A92" w:rsidP="00C020CB">
            <w:pPr>
              <w:autoSpaceDE/>
              <w:autoSpaceDN/>
              <w:jc w:val="center"/>
              <w:rPr>
                <w:b/>
                <w:bCs/>
                <w:lang w:val="en-US"/>
              </w:rPr>
            </w:pPr>
            <w:r>
              <w:rPr>
                <w:b/>
                <w:bCs/>
                <w:lang w:val="en-US"/>
              </w:rPr>
              <w:t>% of the Total</w:t>
            </w:r>
          </w:p>
        </w:tc>
      </w:tr>
      <w:tr w:rsidR="00821A92" w:rsidRPr="00A14B20" w14:paraId="6013EF06" w14:textId="77777777" w:rsidTr="00D160D5">
        <w:trPr>
          <w:trHeight w:val="170"/>
        </w:trPr>
        <w:tc>
          <w:tcPr>
            <w:tcW w:w="2445" w:type="pct"/>
            <w:shd w:val="clear" w:color="auto" w:fill="auto"/>
            <w:noWrap/>
            <w:vAlign w:val="bottom"/>
          </w:tcPr>
          <w:p w14:paraId="31EFC867" w14:textId="318E7504" w:rsidR="00821A92" w:rsidRPr="00101AF7" w:rsidRDefault="00821A92" w:rsidP="007D45BB">
            <w:pPr>
              <w:autoSpaceDE/>
              <w:autoSpaceDN/>
              <w:rPr>
                <w:color w:val="231F20"/>
                <w:lang w:eastAsia="en-GB"/>
              </w:rPr>
            </w:pPr>
            <w:r w:rsidRPr="00101AF7">
              <w:rPr>
                <w:color w:val="231F20"/>
                <w:lang w:eastAsia="en-GB"/>
              </w:rPr>
              <w:t>Under one year</w:t>
            </w:r>
          </w:p>
        </w:tc>
        <w:tc>
          <w:tcPr>
            <w:tcW w:w="739" w:type="pct"/>
            <w:shd w:val="clear" w:color="auto" w:fill="auto"/>
            <w:noWrap/>
            <w:vAlign w:val="center"/>
          </w:tcPr>
          <w:p w14:paraId="4807F6F0" w14:textId="0E5D3B31" w:rsidR="00821A92" w:rsidRPr="00821A92" w:rsidRDefault="00821A92" w:rsidP="00C020CB">
            <w:pPr>
              <w:autoSpaceDE/>
              <w:autoSpaceDN/>
              <w:jc w:val="center"/>
              <w:rPr>
                <w:lang w:val="en-US"/>
              </w:rPr>
            </w:pPr>
            <w:r w:rsidRPr="00821A92">
              <w:rPr>
                <w:lang w:val="en-US"/>
              </w:rPr>
              <w:t>xxx</w:t>
            </w:r>
          </w:p>
        </w:tc>
        <w:tc>
          <w:tcPr>
            <w:tcW w:w="398" w:type="pct"/>
            <w:shd w:val="clear" w:color="auto" w:fill="auto"/>
            <w:vAlign w:val="center"/>
          </w:tcPr>
          <w:p w14:paraId="56E7F5D4" w14:textId="1E8FF4D3" w:rsidR="00821A92" w:rsidRPr="00821A92" w:rsidRDefault="00821A92" w:rsidP="00C020CB">
            <w:pPr>
              <w:autoSpaceDE/>
              <w:autoSpaceDN/>
              <w:jc w:val="center"/>
              <w:rPr>
                <w:lang w:val="en-US"/>
              </w:rPr>
            </w:pPr>
            <w:r w:rsidRPr="00821A92">
              <w:rPr>
                <w:lang w:val="en-US"/>
              </w:rPr>
              <w:t>%</w:t>
            </w:r>
          </w:p>
        </w:tc>
        <w:tc>
          <w:tcPr>
            <w:tcW w:w="996" w:type="pct"/>
            <w:shd w:val="clear" w:color="auto" w:fill="auto"/>
            <w:noWrap/>
            <w:vAlign w:val="center"/>
          </w:tcPr>
          <w:p w14:paraId="4615513C" w14:textId="3C19859D" w:rsidR="00821A92" w:rsidRPr="00821A92" w:rsidRDefault="00821A92" w:rsidP="00C020CB">
            <w:pPr>
              <w:autoSpaceDE/>
              <w:autoSpaceDN/>
              <w:jc w:val="center"/>
              <w:rPr>
                <w:lang w:val="en-US"/>
              </w:rPr>
            </w:pPr>
            <w:r w:rsidRPr="00821A92">
              <w:rPr>
                <w:lang w:val="en-US"/>
              </w:rPr>
              <w:t>xxx</w:t>
            </w:r>
          </w:p>
        </w:tc>
        <w:tc>
          <w:tcPr>
            <w:tcW w:w="422" w:type="pct"/>
            <w:shd w:val="clear" w:color="auto" w:fill="auto"/>
            <w:vAlign w:val="center"/>
          </w:tcPr>
          <w:p w14:paraId="1BCE9AC3" w14:textId="66E5ACF0" w:rsidR="00821A92" w:rsidRPr="00821A92" w:rsidRDefault="00821A92" w:rsidP="00C020CB">
            <w:pPr>
              <w:autoSpaceDE/>
              <w:autoSpaceDN/>
              <w:jc w:val="center"/>
              <w:rPr>
                <w:lang w:val="en-US"/>
              </w:rPr>
            </w:pPr>
            <w:r w:rsidRPr="00821A92">
              <w:rPr>
                <w:lang w:val="en-US"/>
              </w:rPr>
              <w:t>xxx</w:t>
            </w:r>
          </w:p>
        </w:tc>
      </w:tr>
      <w:tr w:rsidR="00821A92" w:rsidRPr="00A14B20" w14:paraId="594EB234" w14:textId="77777777" w:rsidTr="00D160D5">
        <w:trPr>
          <w:trHeight w:val="152"/>
        </w:trPr>
        <w:tc>
          <w:tcPr>
            <w:tcW w:w="2445" w:type="pct"/>
            <w:shd w:val="clear" w:color="auto" w:fill="auto"/>
            <w:noWrap/>
            <w:vAlign w:val="bottom"/>
          </w:tcPr>
          <w:p w14:paraId="1B5B146F" w14:textId="008C8962" w:rsidR="00821A92" w:rsidRPr="00101AF7" w:rsidRDefault="00821A92" w:rsidP="007D45BB">
            <w:pPr>
              <w:autoSpaceDE/>
              <w:autoSpaceDN/>
              <w:rPr>
                <w:color w:val="231F20"/>
                <w:lang w:eastAsia="en-GB"/>
              </w:rPr>
            </w:pPr>
            <w:r w:rsidRPr="00101AF7">
              <w:rPr>
                <w:color w:val="231F20"/>
                <w:lang w:eastAsia="en-GB"/>
              </w:rPr>
              <w:t>1-2 years</w:t>
            </w:r>
          </w:p>
        </w:tc>
        <w:tc>
          <w:tcPr>
            <w:tcW w:w="739" w:type="pct"/>
            <w:shd w:val="clear" w:color="auto" w:fill="auto"/>
            <w:noWrap/>
            <w:vAlign w:val="center"/>
          </w:tcPr>
          <w:p w14:paraId="4E547D5B" w14:textId="4761E6FF" w:rsidR="00821A92" w:rsidRPr="00821A92" w:rsidRDefault="00821A92" w:rsidP="00C020CB">
            <w:pPr>
              <w:autoSpaceDE/>
              <w:autoSpaceDN/>
              <w:jc w:val="center"/>
              <w:rPr>
                <w:lang w:val="en-US"/>
              </w:rPr>
            </w:pPr>
            <w:r w:rsidRPr="00821A92">
              <w:rPr>
                <w:lang w:val="en-US"/>
              </w:rPr>
              <w:t>xxx</w:t>
            </w:r>
          </w:p>
        </w:tc>
        <w:tc>
          <w:tcPr>
            <w:tcW w:w="398" w:type="pct"/>
            <w:shd w:val="clear" w:color="auto" w:fill="auto"/>
            <w:vAlign w:val="center"/>
          </w:tcPr>
          <w:p w14:paraId="102BB7B3" w14:textId="13B007AA" w:rsidR="00821A92" w:rsidRPr="00821A92" w:rsidRDefault="00821A92" w:rsidP="00C020CB">
            <w:pPr>
              <w:autoSpaceDE/>
              <w:autoSpaceDN/>
              <w:jc w:val="center"/>
              <w:rPr>
                <w:lang w:val="en-US"/>
              </w:rPr>
            </w:pPr>
            <w:r w:rsidRPr="00821A92">
              <w:rPr>
                <w:lang w:val="en-US"/>
              </w:rPr>
              <w:t>%</w:t>
            </w:r>
          </w:p>
        </w:tc>
        <w:tc>
          <w:tcPr>
            <w:tcW w:w="996" w:type="pct"/>
            <w:shd w:val="clear" w:color="auto" w:fill="auto"/>
            <w:noWrap/>
            <w:vAlign w:val="center"/>
          </w:tcPr>
          <w:p w14:paraId="441B4ECC" w14:textId="1141020A" w:rsidR="00821A92" w:rsidRPr="00821A92" w:rsidRDefault="00821A92" w:rsidP="00C020CB">
            <w:pPr>
              <w:autoSpaceDE/>
              <w:autoSpaceDN/>
              <w:jc w:val="center"/>
              <w:rPr>
                <w:lang w:val="en-US"/>
              </w:rPr>
            </w:pPr>
            <w:r w:rsidRPr="00821A92">
              <w:rPr>
                <w:lang w:val="en-US"/>
              </w:rPr>
              <w:t>xxx</w:t>
            </w:r>
          </w:p>
        </w:tc>
        <w:tc>
          <w:tcPr>
            <w:tcW w:w="422" w:type="pct"/>
            <w:shd w:val="clear" w:color="auto" w:fill="auto"/>
            <w:vAlign w:val="center"/>
          </w:tcPr>
          <w:p w14:paraId="78330B8A" w14:textId="7CBD7F0B" w:rsidR="00821A92" w:rsidRPr="00821A92" w:rsidRDefault="00821A92" w:rsidP="00C020CB">
            <w:pPr>
              <w:autoSpaceDE/>
              <w:autoSpaceDN/>
              <w:jc w:val="center"/>
              <w:rPr>
                <w:lang w:val="en-US"/>
              </w:rPr>
            </w:pPr>
            <w:r w:rsidRPr="00821A92">
              <w:rPr>
                <w:lang w:val="en-US"/>
              </w:rPr>
              <w:t>xxx</w:t>
            </w:r>
          </w:p>
        </w:tc>
      </w:tr>
      <w:tr w:rsidR="00821A92" w:rsidRPr="00A14B20" w14:paraId="02D2279D" w14:textId="77777777" w:rsidTr="00D160D5">
        <w:trPr>
          <w:trHeight w:val="58"/>
        </w:trPr>
        <w:tc>
          <w:tcPr>
            <w:tcW w:w="2445" w:type="pct"/>
            <w:shd w:val="clear" w:color="auto" w:fill="auto"/>
            <w:noWrap/>
            <w:vAlign w:val="bottom"/>
          </w:tcPr>
          <w:p w14:paraId="1FACE477" w14:textId="062DD297" w:rsidR="00821A92" w:rsidRPr="00101AF7" w:rsidRDefault="00821A92" w:rsidP="007D45BB">
            <w:pPr>
              <w:autoSpaceDE/>
              <w:autoSpaceDN/>
              <w:rPr>
                <w:color w:val="231F20"/>
                <w:lang w:eastAsia="en-GB"/>
              </w:rPr>
            </w:pPr>
            <w:r w:rsidRPr="00101AF7">
              <w:rPr>
                <w:color w:val="231F20"/>
                <w:lang w:eastAsia="en-GB"/>
              </w:rPr>
              <w:t>2-3 years</w:t>
            </w:r>
          </w:p>
        </w:tc>
        <w:tc>
          <w:tcPr>
            <w:tcW w:w="739" w:type="pct"/>
            <w:shd w:val="clear" w:color="auto" w:fill="auto"/>
            <w:noWrap/>
            <w:vAlign w:val="center"/>
          </w:tcPr>
          <w:p w14:paraId="786860FD" w14:textId="7015927D" w:rsidR="00821A92" w:rsidRPr="00821A92" w:rsidRDefault="00821A92" w:rsidP="00C020CB">
            <w:pPr>
              <w:autoSpaceDE/>
              <w:autoSpaceDN/>
              <w:jc w:val="center"/>
              <w:rPr>
                <w:lang w:val="en-US"/>
              </w:rPr>
            </w:pPr>
            <w:r w:rsidRPr="00821A92">
              <w:rPr>
                <w:lang w:val="en-US"/>
              </w:rPr>
              <w:t>xxx</w:t>
            </w:r>
          </w:p>
        </w:tc>
        <w:tc>
          <w:tcPr>
            <w:tcW w:w="398" w:type="pct"/>
            <w:shd w:val="clear" w:color="auto" w:fill="auto"/>
            <w:vAlign w:val="center"/>
          </w:tcPr>
          <w:p w14:paraId="46C57702" w14:textId="6322C365" w:rsidR="00821A92" w:rsidRPr="00821A92" w:rsidRDefault="00821A92" w:rsidP="00C020CB">
            <w:pPr>
              <w:autoSpaceDE/>
              <w:autoSpaceDN/>
              <w:jc w:val="center"/>
              <w:rPr>
                <w:lang w:val="en-US"/>
              </w:rPr>
            </w:pPr>
            <w:r w:rsidRPr="00821A92">
              <w:rPr>
                <w:lang w:val="en-US"/>
              </w:rPr>
              <w:t>%</w:t>
            </w:r>
          </w:p>
        </w:tc>
        <w:tc>
          <w:tcPr>
            <w:tcW w:w="996" w:type="pct"/>
            <w:shd w:val="clear" w:color="auto" w:fill="auto"/>
            <w:noWrap/>
            <w:vAlign w:val="center"/>
          </w:tcPr>
          <w:p w14:paraId="5933254E" w14:textId="4A55BC4C" w:rsidR="00821A92" w:rsidRPr="00821A92" w:rsidRDefault="00821A92" w:rsidP="00C020CB">
            <w:pPr>
              <w:autoSpaceDE/>
              <w:autoSpaceDN/>
              <w:jc w:val="center"/>
              <w:rPr>
                <w:lang w:val="en-US"/>
              </w:rPr>
            </w:pPr>
            <w:r w:rsidRPr="00821A92">
              <w:rPr>
                <w:lang w:val="en-US"/>
              </w:rPr>
              <w:t>xxx</w:t>
            </w:r>
          </w:p>
        </w:tc>
        <w:tc>
          <w:tcPr>
            <w:tcW w:w="422" w:type="pct"/>
            <w:shd w:val="clear" w:color="auto" w:fill="auto"/>
            <w:vAlign w:val="center"/>
          </w:tcPr>
          <w:p w14:paraId="20735009" w14:textId="4967F0E8" w:rsidR="00821A92" w:rsidRPr="00821A92" w:rsidRDefault="00821A92" w:rsidP="00C020CB">
            <w:pPr>
              <w:autoSpaceDE/>
              <w:autoSpaceDN/>
              <w:jc w:val="center"/>
              <w:rPr>
                <w:lang w:val="en-US"/>
              </w:rPr>
            </w:pPr>
            <w:r w:rsidRPr="00821A92">
              <w:rPr>
                <w:lang w:val="en-US"/>
              </w:rPr>
              <w:t>xxx</w:t>
            </w:r>
          </w:p>
        </w:tc>
      </w:tr>
      <w:tr w:rsidR="00821A92" w:rsidRPr="00A14B20" w14:paraId="563F15A6" w14:textId="77777777" w:rsidTr="00D160D5">
        <w:trPr>
          <w:trHeight w:val="58"/>
        </w:trPr>
        <w:tc>
          <w:tcPr>
            <w:tcW w:w="2445" w:type="pct"/>
            <w:shd w:val="clear" w:color="auto" w:fill="auto"/>
            <w:noWrap/>
            <w:vAlign w:val="bottom"/>
          </w:tcPr>
          <w:p w14:paraId="486C2496" w14:textId="4EE68A1A" w:rsidR="00821A92" w:rsidRPr="00101AF7" w:rsidRDefault="00821A92" w:rsidP="007D45BB">
            <w:pPr>
              <w:autoSpaceDE/>
              <w:autoSpaceDN/>
              <w:rPr>
                <w:color w:val="231F20"/>
                <w:lang w:eastAsia="en-GB"/>
              </w:rPr>
            </w:pPr>
            <w:r w:rsidRPr="00101AF7">
              <w:rPr>
                <w:color w:val="231F20"/>
                <w:lang w:eastAsia="en-GB"/>
              </w:rPr>
              <w:t>Over 3 years</w:t>
            </w:r>
          </w:p>
        </w:tc>
        <w:tc>
          <w:tcPr>
            <w:tcW w:w="739" w:type="pct"/>
            <w:shd w:val="clear" w:color="auto" w:fill="auto"/>
            <w:noWrap/>
            <w:vAlign w:val="center"/>
          </w:tcPr>
          <w:p w14:paraId="5D988455" w14:textId="30ABD1E1" w:rsidR="00821A92" w:rsidRPr="00821A92" w:rsidRDefault="00821A92" w:rsidP="00C020CB">
            <w:pPr>
              <w:autoSpaceDE/>
              <w:autoSpaceDN/>
              <w:jc w:val="center"/>
              <w:rPr>
                <w:lang w:val="en-US"/>
              </w:rPr>
            </w:pPr>
            <w:r w:rsidRPr="00821A92">
              <w:rPr>
                <w:lang w:val="en-US"/>
              </w:rPr>
              <w:t>xxx</w:t>
            </w:r>
          </w:p>
        </w:tc>
        <w:tc>
          <w:tcPr>
            <w:tcW w:w="398" w:type="pct"/>
            <w:shd w:val="clear" w:color="auto" w:fill="auto"/>
            <w:vAlign w:val="center"/>
          </w:tcPr>
          <w:p w14:paraId="77C47810" w14:textId="47AEF433" w:rsidR="00821A92" w:rsidRPr="00821A92" w:rsidRDefault="00821A92" w:rsidP="00C020CB">
            <w:pPr>
              <w:autoSpaceDE/>
              <w:autoSpaceDN/>
              <w:jc w:val="center"/>
              <w:rPr>
                <w:lang w:val="en-US"/>
              </w:rPr>
            </w:pPr>
            <w:r w:rsidRPr="00821A92">
              <w:rPr>
                <w:lang w:val="en-US"/>
              </w:rPr>
              <w:t>%</w:t>
            </w:r>
          </w:p>
        </w:tc>
        <w:tc>
          <w:tcPr>
            <w:tcW w:w="996" w:type="pct"/>
            <w:shd w:val="clear" w:color="auto" w:fill="auto"/>
            <w:noWrap/>
            <w:vAlign w:val="center"/>
          </w:tcPr>
          <w:p w14:paraId="47C46A62" w14:textId="1971FC4E" w:rsidR="00821A92" w:rsidRPr="00821A92" w:rsidRDefault="00821A92" w:rsidP="00C020CB">
            <w:pPr>
              <w:autoSpaceDE/>
              <w:autoSpaceDN/>
              <w:jc w:val="center"/>
              <w:rPr>
                <w:lang w:val="en-US"/>
              </w:rPr>
            </w:pPr>
            <w:r w:rsidRPr="00821A92">
              <w:rPr>
                <w:lang w:val="en-US"/>
              </w:rPr>
              <w:t>xxx</w:t>
            </w:r>
          </w:p>
        </w:tc>
        <w:tc>
          <w:tcPr>
            <w:tcW w:w="422" w:type="pct"/>
            <w:shd w:val="clear" w:color="auto" w:fill="auto"/>
            <w:vAlign w:val="center"/>
          </w:tcPr>
          <w:p w14:paraId="473EFB64" w14:textId="33756DCE" w:rsidR="00821A92" w:rsidRPr="00821A92" w:rsidRDefault="00821A92" w:rsidP="00C020CB">
            <w:pPr>
              <w:autoSpaceDE/>
              <w:autoSpaceDN/>
              <w:jc w:val="center"/>
              <w:rPr>
                <w:lang w:val="en-US"/>
              </w:rPr>
            </w:pPr>
            <w:r w:rsidRPr="00821A92">
              <w:rPr>
                <w:lang w:val="en-US"/>
              </w:rPr>
              <w:t>xxx</w:t>
            </w:r>
          </w:p>
        </w:tc>
      </w:tr>
      <w:tr w:rsidR="00821A92" w:rsidRPr="00A14B20" w14:paraId="7AE5D473" w14:textId="77777777" w:rsidTr="00D160D5">
        <w:trPr>
          <w:trHeight w:val="340"/>
        </w:trPr>
        <w:tc>
          <w:tcPr>
            <w:tcW w:w="2445" w:type="pct"/>
            <w:shd w:val="clear" w:color="auto" w:fill="auto"/>
            <w:noWrap/>
            <w:vAlign w:val="bottom"/>
          </w:tcPr>
          <w:p w14:paraId="06BB0D34" w14:textId="5D57C8EC" w:rsidR="00821A92" w:rsidRPr="00101AF7" w:rsidRDefault="00821A92" w:rsidP="007D45BB">
            <w:pPr>
              <w:autoSpaceDE/>
              <w:autoSpaceDN/>
              <w:rPr>
                <w:b/>
                <w:bCs/>
                <w:color w:val="231F20"/>
                <w:lang w:eastAsia="en-GB"/>
              </w:rPr>
            </w:pPr>
            <w:r w:rsidRPr="00101AF7">
              <w:rPr>
                <w:b/>
                <w:bCs/>
                <w:color w:val="231F20"/>
                <w:lang w:eastAsia="en-GB"/>
              </w:rPr>
              <w:t>Total</w:t>
            </w:r>
            <w:r>
              <w:rPr>
                <w:b/>
                <w:bCs/>
                <w:color w:val="231F20"/>
                <w:lang w:eastAsia="en-GB"/>
              </w:rPr>
              <w:t xml:space="preserve"> (to tie to totals above)</w:t>
            </w:r>
          </w:p>
        </w:tc>
        <w:tc>
          <w:tcPr>
            <w:tcW w:w="739" w:type="pct"/>
            <w:shd w:val="clear" w:color="auto" w:fill="auto"/>
            <w:noWrap/>
            <w:vAlign w:val="center"/>
          </w:tcPr>
          <w:p w14:paraId="6B1FC640" w14:textId="3F905169" w:rsidR="00821A92" w:rsidRPr="007D45BB" w:rsidRDefault="00821A92" w:rsidP="00C020CB">
            <w:pPr>
              <w:autoSpaceDE/>
              <w:autoSpaceDN/>
              <w:jc w:val="center"/>
              <w:rPr>
                <w:b/>
                <w:bCs/>
                <w:lang w:val="en-US"/>
              </w:rPr>
            </w:pPr>
            <w:r>
              <w:rPr>
                <w:b/>
                <w:bCs/>
                <w:lang w:val="en-US"/>
              </w:rPr>
              <w:t>xxx</w:t>
            </w:r>
          </w:p>
        </w:tc>
        <w:tc>
          <w:tcPr>
            <w:tcW w:w="398" w:type="pct"/>
            <w:shd w:val="clear" w:color="auto" w:fill="auto"/>
            <w:vAlign w:val="center"/>
          </w:tcPr>
          <w:p w14:paraId="50F62921" w14:textId="1DDB21B2" w:rsidR="00821A92" w:rsidRPr="007D45BB" w:rsidRDefault="00821A92" w:rsidP="00C020CB">
            <w:pPr>
              <w:autoSpaceDE/>
              <w:autoSpaceDN/>
              <w:jc w:val="center"/>
              <w:rPr>
                <w:b/>
                <w:bCs/>
                <w:lang w:val="en-US"/>
              </w:rPr>
            </w:pPr>
            <w:r>
              <w:rPr>
                <w:b/>
                <w:bCs/>
                <w:lang w:val="en-US"/>
              </w:rPr>
              <w:t>%</w:t>
            </w:r>
          </w:p>
        </w:tc>
        <w:tc>
          <w:tcPr>
            <w:tcW w:w="996" w:type="pct"/>
            <w:shd w:val="clear" w:color="auto" w:fill="auto"/>
            <w:noWrap/>
            <w:vAlign w:val="center"/>
          </w:tcPr>
          <w:p w14:paraId="418FA0F7" w14:textId="2CDBBFA0" w:rsidR="00821A92" w:rsidRPr="007D45BB" w:rsidRDefault="00821A92" w:rsidP="00C020CB">
            <w:pPr>
              <w:autoSpaceDE/>
              <w:autoSpaceDN/>
              <w:jc w:val="center"/>
              <w:rPr>
                <w:b/>
                <w:bCs/>
                <w:lang w:val="en-US"/>
              </w:rPr>
            </w:pPr>
            <w:r>
              <w:rPr>
                <w:b/>
                <w:bCs/>
                <w:lang w:val="en-US"/>
              </w:rPr>
              <w:t>xxx</w:t>
            </w:r>
          </w:p>
        </w:tc>
        <w:tc>
          <w:tcPr>
            <w:tcW w:w="422" w:type="pct"/>
            <w:shd w:val="clear" w:color="auto" w:fill="auto"/>
            <w:vAlign w:val="center"/>
          </w:tcPr>
          <w:p w14:paraId="0E94BB65" w14:textId="1AB74184" w:rsidR="00821A92" w:rsidRPr="007D45BB" w:rsidRDefault="00821A92" w:rsidP="00C020CB">
            <w:pPr>
              <w:autoSpaceDE/>
              <w:autoSpaceDN/>
              <w:jc w:val="center"/>
              <w:rPr>
                <w:b/>
                <w:bCs/>
                <w:lang w:val="en-US"/>
              </w:rPr>
            </w:pPr>
            <w:r>
              <w:rPr>
                <w:b/>
                <w:bCs/>
                <w:lang w:val="en-US"/>
              </w:rPr>
              <w:t>xxx</w:t>
            </w:r>
          </w:p>
        </w:tc>
      </w:tr>
    </w:tbl>
    <w:p w14:paraId="1273B4A0" w14:textId="06A42E07" w:rsidR="00003176" w:rsidRPr="00E86F68" w:rsidRDefault="007E7885" w:rsidP="00265BAC">
      <w:pPr>
        <w:pStyle w:val="ListParagraph"/>
        <w:numPr>
          <w:ilvl w:val="0"/>
          <w:numId w:val="10"/>
        </w:numPr>
        <w:spacing w:line="276" w:lineRule="auto"/>
        <w:ind w:right="-20" w:hanging="575"/>
        <w:jc w:val="both"/>
        <w:rPr>
          <w:rFonts w:eastAsia="Arial"/>
          <w:b/>
          <w:color w:val="231F20"/>
          <w:spacing w:val="3"/>
        </w:rPr>
      </w:pPr>
      <w:r w:rsidRPr="00E86F68">
        <w:rPr>
          <w:rFonts w:eastAsia="Arial"/>
          <w:b/>
          <w:color w:val="231F20"/>
          <w:spacing w:val="3"/>
        </w:rPr>
        <w:lastRenderedPageBreak/>
        <w:t>Refundable Deposits f</w:t>
      </w:r>
      <w:r w:rsidR="007D2234" w:rsidRPr="00E86F68">
        <w:rPr>
          <w:rFonts w:eastAsia="Arial"/>
          <w:b/>
          <w:color w:val="231F20"/>
          <w:spacing w:val="3"/>
        </w:rPr>
        <w:t>rom Customers/Students</w:t>
      </w:r>
    </w:p>
    <w:p w14:paraId="7BE51B6A" w14:textId="77777777" w:rsidR="00003176" w:rsidRPr="00E86F68" w:rsidRDefault="00003176" w:rsidP="00003176">
      <w:pPr>
        <w:pStyle w:val="ListParagraph"/>
        <w:autoSpaceDE/>
        <w:autoSpaceDN/>
        <w:ind w:left="342"/>
        <w:jc w:val="both"/>
        <w:rPr>
          <w:b/>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1436"/>
        <w:gridCol w:w="763"/>
        <w:gridCol w:w="1943"/>
        <w:gridCol w:w="763"/>
      </w:tblGrid>
      <w:tr w:rsidR="002435BF" w:rsidRPr="004A7FDD" w14:paraId="334142A8" w14:textId="77777777" w:rsidTr="002435BF">
        <w:trPr>
          <w:trHeight w:val="340"/>
        </w:trPr>
        <w:tc>
          <w:tcPr>
            <w:tcW w:w="2615" w:type="pct"/>
            <w:vMerge w:val="restart"/>
            <w:tcBorders>
              <w:top w:val="single" w:sz="4" w:space="0" w:color="auto"/>
              <w:left w:val="single" w:sz="4" w:space="0" w:color="auto"/>
              <w:right w:val="single" w:sz="4" w:space="0" w:color="auto"/>
            </w:tcBorders>
            <w:shd w:val="clear" w:color="auto" w:fill="0070C0"/>
            <w:vAlign w:val="center"/>
            <w:hideMark/>
          </w:tcPr>
          <w:p w14:paraId="1F59A1AE" w14:textId="77777777" w:rsidR="002435BF" w:rsidRPr="00E86F68" w:rsidRDefault="002435BF" w:rsidP="002435BF">
            <w:pPr>
              <w:autoSpaceDE/>
              <w:autoSpaceDN/>
              <w:rPr>
                <w:b/>
                <w:color w:val="231F20"/>
                <w:lang w:eastAsia="en-GB"/>
              </w:rPr>
            </w:pPr>
            <w:r w:rsidRPr="00E86F68">
              <w:rPr>
                <w:b/>
                <w:color w:val="231F20"/>
                <w:lang w:val="en-US"/>
              </w:rPr>
              <w:t>Description</w:t>
            </w:r>
          </w:p>
        </w:tc>
        <w:tc>
          <w:tcPr>
            <w:tcW w:w="1192"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9C408A" w14:textId="7A9597C4" w:rsidR="002435BF" w:rsidRPr="00E86F68" w:rsidRDefault="002435BF" w:rsidP="003E1F34">
            <w:pPr>
              <w:autoSpaceDE/>
              <w:autoSpaceDN/>
              <w:jc w:val="center"/>
              <w:rPr>
                <w:b/>
                <w:color w:val="231F20"/>
                <w:lang w:val="en-US"/>
              </w:rPr>
            </w:pPr>
            <w:r w:rsidRPr="00E86F68">
              <w:rPr>
                <w:b/>
                <w:color w:val="231F20"/>
                <w:lang w:val="en-US"/>
              </w:rPr>
              <w:t>Insert Current FY</w:t>
            </w:r>
          </w:p>
        </w:tc>
        <w:tc>
          <w:tcPr>
            <w:tcW w:w="119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AF1E47" w14:textId="77777777" w:rsidR="002435BF" w:rsidRPr="00E86F68" w:rsidRDefault="002435BF" w:rsidP="003E1F34">
            <w:pPr>
              <w:autoSpaceDE/>
              <w:autoSpaceDN/>
              <w:jc w:val="center"/>
              <w:rPr>
                <w:b/>
                <w:color w:val="231F20"/>
                <w:lang w:val="en-US"/>
              </w:rPr>
            </w:pPr>
            <w:r w:rsidRPr="00E86F68">
              <w:rPr>
                <w:b/>
                <w:color w:val="231F20"/>
                <w:lang w:val="en-US"/>
              </w:rPr>
              <w:t>Insert</w:t>
            </w:r>
          </w:p>
          <w:p w14:paraId="2164CE0B" w14:textId="6E7377E1" w:rsidR="002435BF" w:rsidRPr="00E86F68" w:rsidRDefault="002435BF" w:rsidP="003E1F34">
            <w:pPr>
              <w:autoSpaceDE/>
              <w:autoSpaceDN/>
              <w:jc w:val="center"/>
              <w:rPr>
                <w:b/>
                <w:color w:val="231F20"/>
                <w:lang w:val="en-US"/>
              </w:rPr>
            </w:pPr>
            <w:r w:rsidRPr="00E86F68">
              <w:rPr>
                <w:b/>
                <w:color w:val="231F20"/>
                <w:lang w:val="en-US"/>
              </w:rPr>
              <w:t>Comparative FY</w:t>
            </w:r>
          </w:p>
        </w:tc>
      </w:tr>
      <w:tr w:rsidR="002435BF" w:rsidRPr="004A7FDD" w14:paraId="571D1DF2" w14:textId="77777777">
        <w:trPr>
          <w:trHeight w:val="340"/>
        </w:trPr>
        <w:tc>
          <w:tcPr>
            <w:tcW w:w="2615" w:type="pct"/>
            <w:vMerge/>
            <w:tcBorders>
              <w:left w:val="single" w:sz="4" w:space="0" w:color="auto"/>
              <w:bottom w:val="single" w:sz="4" w:space="0" w:color="auto"/>
              <w:right w:val="single" w:sz="4" w:space="0" w:color="auto"/>
            </w:tcBorders>
            <w:shd w:val="clear" w:color="auto" w:fill="0070C0"/>
            <w:vAlign w:val="bottom"/>
            <w:hideMark/>
          </w:tcPr>
          <w:p w14:paraId="69A6E585" w14:textId="77777777" w:rsidR="002435BF" w:rsidRPr="00E86F68" w:rsidRDefault="002435BF" w:rsidP="007D2234">
            <w:pPr>
              <w:autoSpaceDE/>
              <w:autoSpaceDN/>
              <w:rPr>
                <w:b/>
                <w:color w:val="231F20"/>
                <w:lang w:eastAsia="en-GB"/>
              </w:rPr>
            </w:pPr>
          </w:p>
        </w:tc>
        <w:tc>
          <w:tcPr>
            <w:tcW w:w="1192"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C00BE3" w14:textId="6484FF42" w:rsidR="002435BF" w:rsidRPr="00E86F68" w:rsidRDefault="002435BF" w:rsidP="003E1F34">
            <w:pPr>
              <w:autoSpaceDE/>
              <w:autoSpaceDN/>
              <w:jc w:val="center"/>
              <w:rPr>
                <w:b/>
                <w:color w:val="231F20"/>
                <w:lang w:val="en-US"/>
              </w:rPr>
            </w:pPr>
            <w:r w:rsidRPr="00E86F68">
              <w:rPr>
                <w:b/>
                <w:color w:val="231F20"/>
                <w:lang w:val="en-US"/>
              </w:rPr>
              <w:t>Kshs</w:t>
            </w:r>
          </w:p>
        </w:tc>
        <w:tc>
          <w:tcPr>
            <w:tcW w:w="119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94E4DF" w14:textId="65479688" w:rsidR="002435BF" w:rsidRPr="00E86F68" w:rsidRDefault="002435BF" w:rsidP="003E1F34">
            <w:pPr>
              <w:autoSpaceDE/>
              <w:autoSpaceDN/>
              <w:jc w:val="center"/>
              <w:rPr>
                <w:b/>
                <w:color w:val="231F20"/>
                <w:lang w:val="en-US"/>
              </w:rPr>
            </w:pPr>
            <w:r w:rsidRPr="00E86F68">
              <w:rPr>
                <w:b/>
                <w:color w:val="231F20"/>
                <w:lang w:val="en-US"/>
              </w:rPr>
              <w:t>Kshs</w:t>
            </w:r>
          </w:p>
        </w:tc>
      </w:tr>
      <w:tr w:rsidR="00003176" w:rsidRPr="004A7FDD" w14:paraId="2F0E83C4" w14:textId="77777777" w:rsidTr="004C08CF">
        <w:trPr>
          <w:trHeight w:val="152"/>
        </w:trPr>
        <w:tc>
          <w:tcPr>
            <w:tcW w:w="2615" w:type="pct"/>
            <w:shd w:val="clear" w:color="auto" w:fill="auto"/>
            <w:noWrap/>
            <w:vAlign w:val="bottom"/>
            <w:hideMark/>
          </w:tcPr>
          <w:p w14:paraId="1312AC13" w14:textId="642E8272" w:rsidR="00003176" w:rsidRPr="00E86F68" w:rsidRDefault="002323F7" w:rsidP="007D2234">
            <w:pPr>
              <w:autoSpaceDE/>
              <w:autoSpaceDN/>
              <w:rPr>
                <w:color w:val="231F20"/>
                <w:lang w:val="en-US"/>
              </w:rPr>
            </w:pPr>
            <w:r w:rsidRPr="00E86F68">
              <w:rPr>
                <w:color w:val="231F20"/>
                <w:lang w:val="en-US"/>
              </w:rPr>
              <w:t>Fees prepayments</w:t>
            </w:r>
          </w:p>
        </w:tc>
        <w:tc>
          <w:tcPr>
            <w:tcW w:w="1192" w:type="pct"/>
            <w:gridSpan w:val="2"/>
            <w:shd w:val="clear" w:color="auto" w:fill="auto"/>
            <w:noWrap/>
            <w:vAlign w:val="center"/>
            <w:hideMark/>
          </w:tcPr>
          <w:p w14:paraId="4E60229A" w14:textId="1701207F" w:rsidR="00003176" w:rsidRPr="00E86F68" w:rsidRDefault="007D2234" w:rsidP="003E1F34">
            <w:pPr>
              <w:autoSpaceDE/>
              <w:autoSpaceDN/>
              <w:jc w:val="center"/>
              <w:rPr>
                <w:lang w:val="en-US"/>
              </w:rPr>
            </w:pPr>
            <w:r w:rsidRPr="00E86F68">
              <w:rPr>
                <w:lang w:val="en-US"/>
              </w:rPr>
              <w:t>xxx</w:t>
            </w:r>
          </w:p>
        </w:tc>
        <w:tc>
          <w:tcPr>
            <w:tcW w:w="1193" w:type="pct"/>
            <w:gridSpan w:val="2"/>
            <w:shd w:val="clear" w:color="auto" w:fill="auto"/>
            <w:noWrap/>
            <w:vAlign w:val="center"/>
            <w:hideMark/>
          </w:tcPr>
          <w:p w14:paraId="591C55A5" w14:textId="73030445" w:rsidR="00003176" w:rsidRPr="00E86F68" w:rsidRDefault="007D2234" w:rsidP="003E1F34">
            <w:pPr>
              <w:autoSpaceDE/>
              <w:autoSpaceDN/>
              <w:jc w:val="center"/>
              <w:rPr>
                <w:lang w:val="en-US"/>
              </w:rPr>
            </w:pPr>
            <w:r w:rsidRPr="00E86F68">
              <w:rPr>
                <w:lang w:val="en-US"/>
              </w:rPr>
              <w:t>xxx</w:t>
            </w:r>
          </w:p>
        </w:tc>
      </w:tr>
      <w:tr w:rsidR="00003176" w:rsidRPr="00A14B20" w14:paraId="46C65FC7" w14:textId="77777777" w:rsidTr="004C08CF">
        <w:trPr>
          <w:trHeight w:val="58"/>
        </w:trPr>
        <w:tc>
          <w:tcPr>
            <w:tcW w:w="2615" w:type="pct"/>
            <w:shd w:val="clear" w:color="auto" w:fill="auto"/>
            <w:noWrap/>
            <w:vAlign w:val="bottom"/>
            <w:hideMark/>
          </w:tcPr>
          <w:p w14:paraId="5AE1D476" w14:textId="532DC180" w:rsidR="00003176" w:rsidRPr="00E86F68" w:rsidRDefault="007E7885" w:rsidP="007D2234">
            <w:pPr>
              <w:autoSpaceDE/>
              <w:autoSpaceDN/>
              <w:rPr>
                <w:color w:val="231F20"/>
                <w:lang w:val="en-US"/>
              </w:rPr>
            </w:pPr>
            <w:r w:rsidRPr="00E86F68">
              <w:rPr>
                <w:color w:val="231F20"/>
                <w:lang w:eastAsia="en-GB"/>
              </w:rPr>
              <w:t>Caution m</w:t>
            </w:r>
            <w:r w:rsidR="007D2234" w:rsidRPr="00E86F68">
              <w:rPr>
                <w:color w:val="231F20"/>
                <w:lang w:eastAsia="en-GB"/>
              </w:rPr>
              <w:t>oney</w:t>
            </w:r>
          </w:p>
        </w:tc>
        <w:tc>
          <w:tcPr>
            <w:tcW w:w="1192" w:type="pct"/>
            <w:gridSpan w:val="2"/>
            <w:shd w:val="clear" w:color="auto" w:fill="auto"/>
            <w:noWrap/>
            <w:vAlign w:val="center"/>
            <w:hideMark/>
          </w:tcPr>
          <w:p w14:paraId="24A0A00A" w14:textId="5E10179B" w:rsidR="00003176" w:rsidRPr="00E86F68" w:rsidRDefault="007D2234" w:rsidP="003E1F34">
            <w:pPr>
              <w:autoSpaceDE/>
              <w:autoSpaceDN/>
              <w:jc w:val="center"/>
              <w:rPr>
                <w:lang w:val="en-US"/>
              </w:rPr>
            </w:pPr>
            <w:r w:rsidRPr="00E86F68">
              <w:rPr>
                <w:lang w:val="en-US"/>
              </w:rPr>
              <w:t>xxx</w:t>
            </w:r>
          </w:p>
        </w:tc>
        <w:tc>
          <w:tcPr>
            <w:tcW w:w="1193" w:type="pct"/>
            <w:gridSpan w:val="2"/>
            <w:shd w:val="clear" w:color="auto" w:fill="auto"/>
            <w:noWrap/>
            <w:vAlign w:val="center"/>
            <w:hideMark/>
          </w:tcPr>
          <w:p w14:paraId="41286C0F" w14:textId="3A0FF075" w:rsidR="00003176" w:rsidRPr="00A14B20" w:rsidRDefault="007D2234" w:rsidP="003E1F34">
            <w:pPr>
              <w:autoSpaceDE/>
              <w:autoSpaceDN/>
              <w:jc w:val="center"/>
              <w:rPr>
                <w:lang w:val="en-US"/>
              </w:rPr>
            </w:pPr>
            <w:r w:rsidRPr="00E86F68">
              <w:rPr>
                <w:lang w:val="en-US"/>
              </w:rPr>
              <w:t>xxx</w:t>
            </w:r>
          </w:p>
        </w:tc>
      </w:tr>
      <w:tr w:rsidR="00723F2D" w:rsidRPr="00A14B20" w14:paraId="407EB3DC" w14:textId="77777777" w:rsidTr="004C08CF">
        <w:trPr>
          <w:trHeight w:val="58"/>
        </w:trPr>
        <w:tc>
          <w:tcPr>
            <w:tcW w:w="2615" w:type="pct"/>
            <w:shd w:val="clear" w:color="auto" w:fill="auto"/>
            <w:noWrap/>
            <w:vAlign w:val="bottom"/>
          </w:tcPr>
          <w:p w14:paraId="54A0CDC6" w14:textId="2AE43D11" w:rsidR="00723F2D" w:rsidRPr="00E86F68" w:rsidRDefault="00723F2D" w:rsidP="007D2234">
            <w:pPr>
              <w:autoSpaceDE/>
              <w:autoSpaceDN/>
              <w:rPr>
                <w:color w:val="231F20"/>
                <w:lang w:eastAsia="en-GB"/>
              </w:rPr>
            </w:pPr>
            <w:r>
              <w:rPr>
                <w:color w:val="231F20"/>
                <w:lang w:eastAsia="en-GB"/>
              </w:rPr>
              <w:t>Prepayments</w:t>
            </w:r>
          </w:p>
        </w:tc>
        <w:tc>
          <w:tcPr>
            <w:tcW w:w="1192" w:type="pct"/>
            <w:gridSpan w:val="2"/>
            <w:shd w:val="clear" w:color="auto" w:fill="auto"/>
            <w:noWrap/>
            <w:vAlign w:val="center"/>
          </w:tcPr>
          <w:p w14:paraId="3803152C" w14:textId="7045F749" w:rsidR="00723F2D" w:rsidRPr="00E86F68" w:rsidRDefault="00723F2D" w:rsidP="003E1F34">
            <w:pPr>
              <w:autoSpaceDE/>
              <w:autoSpaceDN/>
              <w:jc w:val="center"/>
              <w:rPr>
                <w:lang w:val="en-US"/>
              </w:rPr>
            </w:pPr>
            <w:r>
              <w:rPr>
                <w:lang w:val="en-US"/>
              </w:rPr>
              <w:t>xxx</w:t>
            </w:r>
          </w:p>
        </w:tc>
        <w:tc>
          <w:tcPr>
            <w:tcW w:w="1193" w:type="pct"/>
            <w:gridSpan w:val="2"/>
            <w:shd w:val="clear" w:color="auto" w:fill="auto"/>
            <w:noWrap/>
            <w:vAlign w:val="center"/>
          </w:tcPr>
          <w:p w14:paraId="69501691" w14:textId="1E6C467B" w:rsidR="00723F2D" w:rsidRPr="00E86F68" w:rsidRDefault="00723F2D" w:rsidP="003E1F34">
            <w:pPr>
              <w:autoSpaceDE/>
              <w:autoSpaceDN/>
              <w:jc w:val="center"/>
              <w:rPr>
                <w:lang w:val="en-US"/>
              </w:rPr>
            </w:pPr>
            <w:r>
              <w:rPr>
                <w:lang w:val="en-US"/>
              </w:rPr>
              <w:t>xxx</w:t>
            </w:r>
          </w:p>
        </w:tc>
      </w:tr>
      <w:tr w:rsidR="00003176" w:rsidRPr="00A14B20" w14:paraId="12C67DC6" w14:textId="77777777" w:rsidTr="004C08CF">
        <w:trPr>
          <w:trHeight w:val="125"/>
        </w:trPr>
        <w:tc>
          <w:tcPr>
            <w:tcW w:w="2615" w:type="pct"/>
            <w:shd w:val="clear" w:color="auto" w:fill="auto"/>
            <w:noWrap/>
            <w:vAlign w:val="bottom"/>
            <w:hideMark/>
          </w:tcPr>
          <w:p w14:paraId="43553773" w14:textId="11BEBE55" w:rsidR="00003176" w:rsidRPr="00101AF7" w:rsidRDefault="007E7885" w:rsidP="007D2234">
            <w:pPr>
              <w:autoSpaceDE/>
              <w:autoSpaceDN/>
              <w:rPr>
                <w:color w:val="231F20"/>
                <w:lang w:eastAsia="en-GB"/>
              </w:rPr>
            </w:pPr>
            <w:r w:rsidRPr="00101AF7">
              <w:rPr>
                <w:color w:val="231F20"/>
                <w:lang w:eastAsia="en-GB"/>
              </w:rPr>
              <w:t>Other r</w:t>
            </w:r>
            <w:r w:rsidR="007D2234" w:rsidRPr="00101AF7">
              <w:rPr>
                <w:color w:val="231F20"/>
                <w:lang w:eastAsia="en-GB"/>
              </w:rPr>
              <w:t>efun</w:t>
            </w:r>
            <w:r w:rsidRPr="00101AF7">
              <w:rPr>
                <w:color w:val="231F20"/>
                <w:lang w:eastAsia="en-GB"/>
              </w:rPr>
              <w:t>dable d</w:t>
            </w:r>
            <w:r w:rsidR="007D2234" w:rsidRPr="00101AF7">
              <w:rPr>
                <w:color w:val="231F20"/>
                <w:lang w:eastAsia="en-GB"/>
              </w:rPr>
              <w:t>eposits</w:t>
            </w:r>
          </w:p>
        </w:tc>
        <w:tc>
          <w:tcPr>
            <w:tcW w:w="1192" w:type="pct"/>
            <w:gridSpan w:val="2"/>
            <w:shd w:val="clear" w:color="auto" w:fill="auto"/>
            <w:noWrap/>
            <w:vAlign w:val="center"/>
            <w:hideMark/>
          </w:tcPr>
          <w:p w14:paraId="373D0EAB" w14:textId="2F1599AE" w:rsidR="00003176" w:rsidRPr="00A14B20" w:rsidRDefault="007D2234" w:rsidP="003E1F34">
            <w:pPr>
              <w:autoSpaceDE/>
              <w:autoSpaceDN/>
              <w:jc w:val="center"/>
              <w:rPr>
                <w:lang w:val="en-US"/>
              </w:rPr>
            </w:pPr>
            <w:r w:rsidRPr="00A14B20">
              <w:rPr>
                <w:lang w:val="en-US"/>
              </w:rPr>
              <w:t>xxx</w:t>
            </w:r>
          </w:p>
        </w:tc>
        <w:tc>
          <w:tcPr>
            <w:tcW w:w="1193" w:type="pct"/>
            <w:gridSpan w:val="2"/>
            <w:shd w:val="clear" w:color="auto" w:fill="auto"/>
            <w:noWrap/>
            <w:vAlign w:val="center"/>
            <w:hideMark/>
          </w:tcPr>
          <w:p w14:paraId="3C68926F" w14:textId="4DA49CEA" w:rsidR="00003176" w:rsidRPr="00A14B20" w:rsidRDefault="007D2234" w:rsidP="003E1F34">
            <w:pPr>
              <w:autoSpaceDE/>
              <w:autoSpaceDN/>
              <w:jc w:val="center"/>
              <w:rPr>
                <w:lang w:val="en-US"/>
              </w:rPr>
            </w:pPr>
            <w:r w:rsidRPr="00A14B20">
              <w:rPr>
                <w:lang w:val="en-US"/>
              </w:rPr>
              <w:t>xxx</w:t>
            </w:r>
          </w:p>
        </w:tc>
      </w:tr>
      <w:tr w:rsidR="00003176" w:rsidRPr="00A14B20" w14:paraId="384483A9" w14:textId="77777777" w:rsidTr="004C08CF">
        <w:trPr>
          <w:trHeight w:val="107"/>
        </w:trPr>
        <w:tc>
          <w:tcPr>
            <w:tcW w:w="2615" w:type="pct"/>
            <w:shd w:val="clear" w:color="auto" w:fill="auto"/>
            <w:noWrap/>
            <w:vAlign w:val="bottom"/>
            <w:hideMark/>
          </w:tcPr>
          <w:p w14:paraId="63D3D96A" w14:textId="29279D6D" w:rsidR="00003176" w:rsidRPr="00A14B20" w:rsidRDefault="007D2234" w:rsidP="007D2234">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Deposits</w:t>
            </w:r>
          </w:p>
        </w:tc>
        <w:tc>
          <w:tcPr>
            <w:tcW w:w="1192" w:type="pct"/>
            <w:gridSpan w:val="2"/>
            <w:shd w:val="clear" w:color="auto" w:fill="auto"/>
            <w:noWrap/>
            <w:vAlign w:val="center"/>
            <w:hideMark/>
          </w:tcPr>
          <w:p w14:paraId="51489218" w14:textId="66773931" w:rsidR="00003176" w:rsidRPr="00A14B20" w:rsidRDefault="007D2234" w:rsidP="003E1F34">
            <w:pPr>
              <w:autoSpaceDE/>
              <w:autoSpaceDN/>
              <w:jc w:val="center"/>
              <w:rPr>
                <w:b/>
                <w:bCs/>
                <w:lang w:val="en-US"/>
              </w:rPr>
            </w:pPr>
            <w:r w:rsidRPr="00A14B20">
              <w:rPr>
                <w:b/>
                <w:bCs/>
                <w:lang w:val="en-US"/>
              </w:rPr>
              <w:t>xxx</w:t>
            </w:r>
          </w:p>
        </w:tc>
        <w:tc>
          <w:tcPr>
            <w:tcW w:w="1193" w:type="pct"/>
            <w:gridSpan w:val="2"/>
            <w:shd w:val="clear" w:color="auto" w:fill="auto"/>
            <w:noWrap/>
            <w:vAlign w:val="center"/>
            <w:hideMark/>
          </w:tcPr>
          <w:p w14:paraId="681993B5" w14:textId="7548DB82" w:rsidR="00003176" w:rsidRPr="00A14B20" w:rsidRDefault="007D2234" w:rsidP="003E1F34">
            <w:pPr>
              <w:autoSpaceDE/>
              <w:autoSpaceDN/>
              <w:jc w:val="center"/>
              <w:rPr>
                <w:b/>
                <w:bCs/>
                <w:lang w:val="en-US"/>
              </w:rPr>
            </w:pPr>
            <w:r w:rsidRPr="00A14B20">
              <w:rPr>
                <w:b/>
                <w:bCs/>
                <w:lang w:val="en-US"/>
              </w:rPr>
              <w:t>xxx</w:t>
            </w:r>
          </w:p>
        </w:tc>
      </w:tr>
      <w:tr w:rsidR="00855FCC" w:rsidRPr="00A14B20" w14:paraId="7D8B6FD2" w14:textId="77777777" w:rsidTr="003E1F34">
        <w:trPr>
          <w:trHeight w:val="340"/>
        </w:trPr>
        <w:tc>
          <w:tcPr>
            <w:tcW w:w="2615" w:type="pct"/>
            <w:shd w:val="clear" w:color="auto" w:fill="auto"/>
            <w:noWrap/>
            <w:vAlign w:val="bottom"/>
          </w:tcPr>
          <w:p w14:paraId="5E5ACF20" w14:textId="77777777" w:rsidR="00855FCC" w:rsidRPr="00A14B20" w:rsidRDefault="00855FCC" w:rsidP="007D2234">
            <w:pPr>
              <w:autoSpaceDE/>
              <w:autoSpaceDN/>
              <w:rPr>
                <w:b/>
                <w:bCs/>
                <w:color w:val="231F20"/>
                <w:lang w:eastAsia="en-GB"/>
              </w:rPr>
            </w:pPr>
          </w:p>
        </w:tc>
        <w:tc>
          <w:tcPr>
            <w:tcW w:w="1192" w:type="pct"/>
            <w:gridSpan w:val="2"/>
            <w:shd w:val="clear" w:color="auto" w:fill="auto"/>
            <w:noWrap/>
            <w:vAlign w:val="center"/>
          </w:tcPr>
          <w:p w14:paraId="5CC8F7A2" w14:textId="77777777" w:rsidR="00855FCC" w:rsidRPr="00A14B20" w:rsidRDefault="00855FCC" w:rsidP="003E1F34">
            <w:pPr>
              <w:autoSpaceDE/>
              <w:autoSpaceDN/>
              <w:jc w:val="center"/>
              <w:rPr>
                <w:b/>
                <w:bCs/>
                <w:lang w:val="en-US"/>
              </w:rPr>
            </w:pPr>
          </w:p>
        </w:tc>
        <w:tc>
          <w:tcPr>
            <w:tcW w:w="1193" w:type="pct"/>
            <w:gridSpan w:val="2"/>
            <w:shd w:val="clear" w:color="auto" w:fill="auto"/>
            <w:noWrap/>
            <w:vAlign w:val="center"/>
          </w:tcPr>
          <w:p w14:paraId="24D0E91B" w14:textId="77777777" w:rsidR="00855FCC" w:rsidRPr="00A14B20" w:rsidRDefault="00855FCC" w:rsidP="003E1F34">
            <w:pPr>
              <w:autoSpaceDE/>
              <w:autoSpaceDN/>
              <w:jc w:val="center"/>
              <w:rPr>
                <w:b/>
                <w:bCs/>
                <w:lang w:val="en-US"/>
              </w:rPr>
            </w:pPr>
          </w:p>
        </w:tc>
      </w:tr>
      <w:tr w:rsidR="00821A92" w:rsidRPr="00A14B20" w14:paraId="11CDE54A" w14:textId="77777777" w:rsidTr="00821A92">
        <w:trPr>
          <w:trHeight w:val="107"/>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944C6" w14:textId="77777777" w:rsidR="00821A92" w:rsidRPr="00855FCC" w:rsidRDefault="00821A92">
            <w:pPr>
              <w:autoSpaceDE/>
              <w:autoSpaceDN/>
              <w:rPr>
                <w:b/>
                <w:bCs/>
                <w:color w:val="231F20"/>
                <w:lang w:eastAsia="en-GB"/>
              </w:rPr>
            </w:pPr>
            <w:r w:rsidRPr="00855FCC">
              <w:rPr>
                <w:b/>
                <w:bCs/>
                <w:color w:val="231F20"/>
                <w:lang w:eastAsia="en-GB"/>
              </w:rPr>
              <w:t>Ageing analysis:</w:t>
            </w:r>
          </w:p>
        </w:tc>
        <w:tc>
          <w:tcPr>
            <w:tcW w:w="596" w:type="pct"/>
            <w:tcBorders>
              <w:top w:val="single" w:sz="4" w:space="0" w:color="auto"/>
              <w:left w:val="single" w:sz="4" w:space="0" w:color="auto"/>
              <w:right w:val="single" w:sz="4" w:space="0" w:color="auto"/>
            </w:tcBorders>
            <w:shd w:val="clear" w:color="auto" w:fill="auto"/>
            <w:noWrap/>
            <w:vAlign w:val="center"/>
          </w:tcPr>
          <w:p w14:paraId="0197DA43" w14:textId="16D50592" w:rsidR="00821A92" w:rsidRPr="00A14B20" w:rsidRDefault="00821A92" w:rsidP="003E1F34">
            <w:pPr>
              <w:autoSpaceDE/>
              <w:autoSpaceDN/>
              <w:jc w:val="center"/>
              <w:rPr>
                <w:b/>
                <w:bCs/>
                <w:lang w:val="en-US"/>
              </w:rPr>
            </w:pPr>
            <w:r>
              <w:rPr>
                <w:b/>
                <w:bCs/>
                <w:lang w:val="en-US"/>
              </w:rPr>
              <w:t>Current FY</w:t>
            </w:r>
          </w:p>
        </w:tc>
        <w:tc>
          <w:tcPr>
            <w:tcW w:w="596" w:type="pct"/>
            <w:tcBorders>
              <w:top w:val="single" w:sz="4" w:space="0" w:color="auto"/>
              <w:left w:val="single" w:sz="4" w:space="0" w:color="auto"/>
              <w:right w:val="single" w:sz="4" w:space="0" w:color="auto"/>
            </w:tcBorders>
            <w:shd w:val="clear" w:color="auto" w:fill="auto"/>
            <w:vAlign w:val="center"/>
          </w:tcPr>
          <w:p w14:paraId="62B01BCC" w14:textId="681E9D21" w:rsidR="00821A92" w:rsidRPr="00A14B20" w:rsidRDefault="00821A92" w:rsidP="003E1F34">
            <w:pPr>
              <w:autoSpaceDE/>
              <w:autoSpaceDN/>
              <w:jc w:val="center"/>
              <w:rPr>
                <w:b/>
                <w:bCs/>
                <w:lang w:val="en-US"/>
              </w:rPr>
            </w:pPr>
            <w:r>
              <w:rPr>
                <w:b/>
                <w:bCs/>
                <w:lang w:val="en-US"/>
              </w:rPr>
              <w:t>% of the Total</w:t>
            </w:r>
          </w:p>
        </w:tc>
        <w:tc>
          <w:tcPr>
            <w:tcW w:w="596" w:type="pct"/>
            <w:tcBorders>
              <w:top w:val="single" w:sz="4" w:space="0" w:color="auto"/>
              <w:left w:val="single" w:sz="4" w:space="0" w:color="auto"/>
              <w:right w:val="single" w:sz="4" w:space="0" w:color="auto"/>
            </w:tcBorders>
            <w:shd w:val="clear" w:color="auto" w:fill="auto"/>
            <w:noWrap/>
            <w:vAlign w:val="center"/>
          </w:tcPr>
          <w:p w14:paraId="7EC24171" w14:textId="44BCECAE" w:rsidR="00821A92" w:rsidRPr="00A14B20" w:rsidRDefault="00821A92" w:rsidP="003E1F34">
            <w:pPr>
              <w:autoSpaceDE/>
              <w:autoSpaceDN/>
              <w:jc w:val="center"/>
              <w:rPr>
                <w:b/>
                <w:bCs/>
                <w:lang w:val="en-US"/>
              </w:rPr>
            </w:pPr>
            <w:r>
              <w:rPr>
                <w:b/>
                <w:bCs/>
                <w:lang w:val="en-US"/>
              </w:rPr>
              <w:t>Comparative FY</w:t>
            </w:r>
          </w:p>
        </w:tc>
        <w:tc>
          <w:tcPr>
            <w:tcW w:w="597" w:type="pct"/>
            <w:tcBorders>
              <w:top w:val="single" w:sz="4" w:space="0" w:color="auto"/>
              <w:left w:val="single" w:sz="4" w:space="0" w:color="auto"/>
              <w:right w:val="single" w:sz="4" w:space="0" w:color="auto"/>
            </w:tcBorders>
            <w:shd w:val="clear" w:color="auto" w:fill="auto"/>
            <w:vAlign w:val="center"/>
          </w:tcPr>
          <w:p w14:paraId="19273FF9" w14:textId="3919D265" w:rsidR="00821A92" w:rsidRPr="00A14B20" w:rsidRDefault="00821A92" w:rsidP="003E1F34">
            <w:pPr>
              <w:autoSpaceDE/>
              <w:autoSpaceDN/>
              <w:jc w:val="center"/>
              <w:rPr>
                <w:b/>
                <w:bCs/>
                <w:lang w:val="en-US"/>
              </w:rPr>
            </w:pPr>
            <w:r>
              <w:rPr>
                <w:b/>
                <w:bCs/>
                <w:lang w:val="en-US"/>
              </w:rPr>
              <w:t>% of the Total</w:t>
            </w:r>
          </w:p>
        </w:tc>
      </w:tr>
      <w:tr w:rsidR="00821A92" w:rsidRPr="00A14B20" w14:paraId="2CE57EB4" w14:textId="77777777" w:rsidTr="00821A92">
        <w:trPr>
          <w:trHeight w:val="89"/>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1F358" w14:textId="77777777" w:rsidR="00821A92" w:rsidRPr="00101AF7" w:rsidRDefault="00821A92">
            <w:pPr>
              <w:autoSpaceDE/>
              <w:autoSpaceDN/>
              <w:rPr>
                <w:color w:val="231F20"/>
                <w:lang w:eastAsia="en-GB"/>
              </w:rPr>
            </w:pPr>
            <w:r w:rsidRPr="00101AF7">
              <w:rPr>
                <w:color w:val="231F20"/>
                <w:lang w:eastAsia="en-GB"/>
              </w:rPr>
              <w:t>Under one year</w:t>
            </w:r>
          </w:p>
        </w:tc>
        <w:tc>
          <w:tcPr>
            <w:tcW w:w="596" w:type="pct"/>
            <w:tcBorders>
              <w:left w:val="single" w:sz="4" w:space="0" w:color="auto"/>
              <w:right w:val="single" w:sz="4" w:space="0" w:color="auto"/>
            </w:tcBorders>
            <w:shd w:val="clear" w:color="auto" w:fill="auto"/>
            <w:noWrap/>
            <w:vAlign w:val="center"/>
          </w:tcPr>
          <w:p w14:paraId="7592F088" w14:textId="5AB480B4"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514137EE" w14:textId="4F90F5E7"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7E94FC78" w14:textId="77437B5F"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4E0B91CF" w14:textId="07EFEF90" w:rsidR="00821A92" w:rsidRPr="00821A92" w:rsidRDefault="00821A92" w:rsidP="003E1F34">
            <w:pPr>
              <w:autoSpaceDE/>
              <w:autoSpaceDN/>
              <w:jc w:val="center"/>
              <w:rPr>
                <w:lang w:val="en-US"/>
              </w:rPr>
            </w:pPr>
            <w:r w:rsidRPr="00821A92">
              <w:rPr>
                <w:lang w:val="en-US"/>
              </w:rPr>
              <w:t>%</w:t>
            </w:r>
          </w:p>
        </w:tc>
      </w:tr>
      <w:tr w:rsidR="00821A92" w:rsidRPr="00A14B20" w14:paraId="7D80C90C" w14:textId="77777777" w:rsidTr="00821A92">
        <w:trPr>
          <w:trHeight w:val="80"/>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3A8452" w14:textId="77777777" w:rsidR="00821A92" w:rsidRPr="00101AF7" w:rsidRDefault="00821A92">
            <w:pPr>
              <w:autoSpaceDE/>
              <w:autoSpaceDN/>
              <w:rPr>
                <w:color w:val="231F20"/>
                <w:lang w:eastAsia="en-GB"/>
              </w:rPr>
            </w:pPr>
            <w:r w:rsidRPr="00101AF7">
              <w:rPr>
                <w:color w:val="231F20"/>
                <w:lang w:eastAsia="en-GB"/>
              </w:rPr>
              <w:t>1-2 years</w:t>
            </w:r>
          </w:p>
        </w:tc>
        <w:tc>
          <w:tcPr>
            <w:tcW w:w="596" w:type="pct"/>
            <w:tcBorders>
              <w:left w:val="single" w:sz="4" w:space="0" w:color="auto"/>
              <w:right w:val="single" w:sz="4" w:space="0" w:color="auto"/>
            </w:tcBorders>
            <w:shd w:val="clear" w:color="auto" w:fill="auto"/>
            <w:noWrap/>
            <w:vAlign w:val="center"/>
          </w:tcPr>
          <w:p w14:paraId="07394235" w14:textId="7B172F62"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0EF34231" w14:textId="07367CA8"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7DD60155" w14:textId="4E846458"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253F03C8" w14:textId="1AC6116D" w:rsidR="00821A92" w:rsidRPr="00821A92" w:rsidRDefault="00821A92" w:rsidP="003E1F34">
            <w:pPr>
              <w:autoSpaceDE/>
              <w:autoSpaceDN/>
              <w:jc w:val="center"/>
              <w:rPr>
                <w:lang w:val="en-US"/>
              </w:rPr>
            </w:pPr>
            <w:r w:rsidRPr="00821A92">
              <w:rPr>
                <w:lang w:val="en-US"/>
              </w:rPr>
              <w:t>%</w:t>
            </w:r>
          </w:p>
        </w:tc>
      </w:tr>
      <w:tr w:rsidR="00821A92" w:rsidRPr="00A14B20" w14:paraId="041F2B80" w14:textId="77777777" w:rsidTr="00821A92">
        <w:trPr>
          <w:trHeight w:val="62"/>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DD6CE" w14:textId="77777777" w:rsidR="00821A92" w:rsidRPr="00101AF7" w:rsidRDefault="00821A92">
            <w:pPr>
              <w:autoSpaceDE/>
              <w:autoSpaceDN/>
              <w:rPr>
                <w:color w:val="231F20"/>
                <w:lang w:eastAsia="en-GB"/>
              </w:rPr>
            </w:pPr>
            <w:r w:rsidRPr="00101AF7">
              <w:rPr>
                <w:color w:val="231F20"/>
                <w:lang w:eastAsia="en-GB"/>
              </w:rPr>
              <w:t>2-3 years</w:t>
            </w:r>
          </w:p>
        </w:tc>
        <w:tc>
          <w:tcPr>
            <w:tcW w:w="596" w:type="pct"/>
            <w:tcBorders>
              <w:left w:val="single" w:sz="4" w:space="0" w:color="auto"/>
              <w:right w:val="single" w:sz="4" w:space="0" w:color="auto"/>
            </w:tcBorders>
            <w:shd w:val="clear" w:color="auto" w:fill="auto"/>
            <w:noWrap/>
            <w:vAlign w:val="center"/>
          </w:tcPr>
          <w:p w14:paraId="0E33B2A9" w14:textId="29171C80"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38168A02" w14:textId="5058F56C"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6DBE5C35" w14:textId="17349426"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53B93B27" w14:textId="3B973939" w:rsidR="00821A92" w:rsidRPr="00821A92" w:rsidRDefault="00821A92" w:rsidP="003E1F34">
            <w:pPr>
              <w:autoSpaceDE/>
              <w:autoSpaceDN/>
              <w:jc w:val="center"/>
              <w:rPr>
                <w:lang w:val="en-US"/>
              </w:rPr>
            </w:pPr>
            <w:r w:rsidRPr="00821A92">
              <w:rPr>
                <w:lang w:val="en-US"/>
              </w:rPr>
              <w:t>%</w:t>
            </w:r>
          </w:p>
        </w:tc>
      </w:tr>
      <w:tr w:rsidR="00821A92" w14:paraId="753BD6FD" w14:textId="77777777" w:rsidTr="00821A92">
        <w:trPr>
          <w:trHeight w:val="58"/>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4894B" w14:textId="77777777" w:rsidR="00821A92" w:rsidRPr="00101AF7" w:rsidRDefault="00821A92">
            <w:pPr>
              <w:autoSpaceDE/>
              <w:autoSpaceDN/>
              <w:rPr>
                <w:color w:val="231F20"/>
                <w:lang w:eastAsia="en-GB"/>
              </w:rPr>
            </w:pPr>
            <w:r w:rsidRPr="00101AF7">
              <w:rPr>
                <w:color w:val="231F20"/>
                <w:lang w:eastAsia="en-GB"/>
              </w:rPr>
              <w:t>Over 3 years</w:t>
            </w:r>
          </w:p>
        </w:tc>
        <w:tc>
          <w:tcPr>
            <w:tcW w:w="596" w:type="pct"/>
            <w:tcBorders>
              <w:left w:val="single" w:sz="4" w:space="0" w:color="auto"/>
              <w:right w:val="single" w:sz="4" w:space="0" w:color="auto"/>
            </w:tcBorders>
            <w:shd w:val="clear" w:color="auto" w:fill="auto"/>
            <w:noWrap/>
            <w:vAlign w:val="center"/>
          </w:tcPr>
          <w:p w14:paraId="5509345F" w14:textId="3FB3F093" w:rsidR="00821A92" w:rsidRPr="00821A92" w:rsidRDefault="00821A92" w:rsidP="003E1F34">
            <w:pPr>
              <w:autoSpaceDE/>
              <w:autoSpaceDN/>
              <w:jc w:val="center"/>
              <w:rPr>
                <w:lang w:val="en-US"/>
              </w:rPr>
            </w:pPr>
            <w:r w:rsidRPr="00821A92">
              <w:rPr>
                <w:lang w:val="en-US"/>
              </w:rPr>
              <w:t>xxx</w:t>
            </w:r>
          </w:p>
        </w:tc>
        <w:tc>
          <w:tcPr>
            <w:tcW w:w="596" w:type="pct"/>
            <w:tcBorders>
              <w:left w:val="single" w:sz="4" w:space="0" w:color="auto"/>
              <w:right w:val="single" w:sz="4" w:space="0" w:color="auto"/>
            </w:tcBorders>
            <w:shd w:val="clear" w:color="auto" w:fill="auto"/>
            <w:vAlign w:val="center"/>
          </w:tcPr>
          <w:p w14:paraId="06A3DA24" w14:textId="7FCC1981" w:rsidR="00821A92" w:rsidRPr="00821A92" w:rsidRDefault="00821A92" w:rsidP="003E1F34">
            <w:pPr>
              <w:autoSpaceDE/>
              <w:autoSpaceDN/>
              <w:jc w:val="center"/>
              <w:rPr>
                <w:lang w:val="en-US"/>
              </w:rPr>
            </w:pPr>
            <w:r w:rsidRPr="00821A92">
              <w:rPr>
                <w:lang w:val="en-US"/>
              </w:rPr>
              <w:t>%</w:t>
            </w:r>
          </w:p>
        </w:tc>
        <w:tc>
          <w:tcPr>
            <w:tcW w:w="596" w:type="pct"/>
            <w:tcBorders>
              <w:left w:val="single" w:sz="4" w:space="0" w:color="auto"/>
              <w:right w:val="single" w:sz="4" w:space="0" w:color="auto"/>
            </w:tcBorders>
            <w:shd w:val="clear" w:color="auto" w:fill="auto"/>
            <w:noWrap/>
            <w:vAlign w:val="center"/>
          </w:tcPr>
          <w:p w14:paraId="13CC0305" w14:textId="51D13107" w:rsidR="00821A92" w:rsidRPr="00821A92" w:rsidRDefault="00821A92" w:rsidP="003E1F34">
            <w:pPr>
              <w:autoSpaceDE/>
              <w:autoSpaceDN/>
              <w:jc w:val="center"/>
              <w:rPr>
                <w:lang w:val="en-US"/>
              </w:rPr>
            </w:pPr>
            <w:r w:rsidRPr="00821A92">
              <w:rPr>
                <w:lang w:val="en-US"/>
              </w:rPr>
              <w:t>xxx</w:t>
            </w:r>
          </w:p>
        </w:tc>
        <w:tc>
          <w:tcPr>
            <w:tcW w:w="597" w:type="pct"/>
            <w:tcBorders>
              <w:left w:val="single" w:sz="4" w:space="0" w:color="auto"/>
              <w:right w:val="single" w:sz="4" w:space="0" w:color="auto"/>
            </w:tcBorders>
            <w:shd w:val="clear" w:color="auto" w:fill="auto"/>
            <w:vAlign w:val="center"/>
          </w:tcPr>
          <w:p w14:paraId="56F44D07" w14:textId="337B0325" w:rsidR="00821A92" w:rsidRPr="00821A92" w:rsidRDefault="00821A92" w:rsidP="003E1F34">
            <w:pPr>
              <w:autoSpaceDE/>
              <w:autoSpaceDN/>
              <w:jc w:val="center"/>
              <w:rPr>
                <w:lang w:val="en-US"/>
              </w:rPr>
            </w:pPr>
            <w:r w:rsidRPr="00821A92">
              <w:rPr>
                <w:lang w:val="en-US"/>
              </w:rPr>
              <w:t>%</w:t>
            </w:r>
          </w:p>
        </w:tc>
      </w:tr>
      <w:tr w:rsidR="00821A92" w:rsidRPr="007D45BB" w14:paraId="3084B650" w14:textId="77777777" w:rsidTr="00821A92">
        <w:trPr>
          <w:trHeight w:val="116"/>
        </w:trPr>
        <w:tc>
          <w:tcPr>
            <w:tcW w:w="26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392C3" w14:textId="4947A149" w:rsidR="00821A92" w:rsidRPr="00855FCC" w:rsidRDefault="00821A92">
            <w:pPr>
              <w:autoSpaceDE/>
              <w:autoSpaceDN/>
              <w:rPr>
                <w:b/>
                <w:bCs/>
                <w:color w:val="231F20"/>
                <w:lang w:eastAsia="en-GB"/>
              </w:rPr>
            </w:pPr>
            <w:r w:rsidRPr="00855FCC">
              <w:rPr>
                <w:b/>
                <w:bCs/>
                <w:color w:val="231F20"/>
                <w:lang w:eastAsia="en-GB"/>
              </w:rPr>
              <w:t>Total</w:t>
            </w:r>
            <w:r>
              <w:rPr>
                <w:b/>
                <w:bCs/>
                <w:color w:val="231F20"/>
                <w:lang w:eastAsia="en-GB"/>
              </w:rPr>
              <w:t xml:space="preserve"> (to tie to totals deposits above)</w:t>
            </w:r>
          </w:p>
        </w:tc>
        <w:tc>
          <w:tcPr>
            <w:tcW w:w="596" w:type="pct"/>
            <w:tcBorders>
              <w:left w:val="single" w:sz="4" w:space="0" w:color="auto"/>
              <w:bottom w:val="single" w:sz="4" w:space="0" w:color="auto"/>
              <w:right w:val="single" w:sz="4" w:space="0" w:color="auto"/>
            </w:tcBorders>
            <w:shd w:val="clear" w:color="auto" w:fill="auto"/>
            <w:noWrap/>
            <w:vAlign w:val="center"/>
          </w:tcPr>
          <w:p w14:paraId="542D3860" w14:textId="4619319C" w:rsidR="00821A92" w:rsidRPr="007D45BB" w:rsidRDefault="00821A92" w:rsidP="003E1F34">
            <w:pPr>
              <w:autoSpaceDE/>
              <w:autoSpaceDN/>
              <w:jc w:val="center"/>
              <w:rPr>
                <w:b/>
                <w:bCs/>
                <w:lang w:val="en-US"/>
              </w:rPr>
            </w:pPr>
            <w:r>
              <w:rPr>
                <w:b/>
                <w:bCs/>
                <w:lang w:val="en-US"/>
              </w:rPr>
              <w:t>xxx</w:t>
            </w:r>
          </w:p>
        </w:tc>
        <w:tc>
          <w:tcPr>
            <w:tcW w:w="596" w:type="pct"/>
            <w:tcBorders>
              <w:left w:val="single" w:sz="4" w:space="0" w:color="auto"/>
              <w:bottom w:val="single" w:sz="4" w:space="0" w:color="auto"/>
              <w:right w:val="single" w:sz="4" w:space="0" w:color="auto"/>
            </w:tcBorders>
            <w:shd w:val="clear" w:color="auto" w:fill="auto"/>
            <w:vAlign w:val="center"/>
          </w:tcPr>
          <w:p w14:paraId="6B11F736" w14:textId="53FB71EF" w:rsidR="00821A92" w:rsidRPr="007D45BB" w:rsidRDefault="00821A92" w:rsidP="003E1F34">
            <w:pPr>
              <w:autoSpaceDE/>
              <w:autoSpaceDN/>
              <w:jc w:val="center"/>
              <w:rPr>
                <w:b/>
                <w:bCs/>
                <w:lang w:val="en-US"/>
              </w:rPr>
            </w:pPr>
            <w:r>
              <w:rPr>
                <w:b/>
                <w:bCs/>
                <w:lang w:val="en-US"/>
              </w:rPr>
              <w:t>%</w:t>
            </w:r>
          </w:p>
        </w:tc>
        <w:tc>
          <w:tcPr>
            <w:tcW w:w="596" w:type="pct"/>
            <w:tcBorders>
              <w:left w:val="single" w:sz="4" w:space="0" w:color="auto"/>
              <w:bottom w:val="single" w:sz="4" w:space="0" w:color="auto"/>
              <w:right w:val="single" w:sz="4" w:space="0" w:color="auto"/>
            </w:tcBorders>
            <w:shd w:val="clear" w:color="auto" w:fill="auto"/>
            <w:noWrap/>
            <w:vAlign w:val="center"/>
          </w:tcPr>
          <w:p w14:paraId="2CA89E54" w14:textId="2580C6E9" w:rsidR="00821A92" w:rsidRPr="007D45BB" w:rsidRDefault="00821A92" w:rsidP="003E1F34">
            <w:pPr>
              <w:autoSpaceDE/>
              <w:autoSpaceDN/>
              <w:jc w:val="center"/>
              <w:rPr>
                <w:b/>
                <w:bCs/>
                <w:lang w:val="en-US"/>
              </w:rPr>
            </w:pPr>
            <w:r>
              <w:rPr>
                <w:b/>
                <w:bCs/>
                <w:lang w:val="en-US"/>
              </w:rPr>
              <w:t>xxx</w:t>
            </w:r>
          </w:p>
        </w:tc>
        <w:tc>
          <w:tcPr>
            <w:tcW w:w="597" w:type="pct"/>
            <w:tcBorders>
              <w:left w:val="single" w:sz="4" w:space="0" w:color="auto"/>
              <w:bottom w:val="single" w:sz="4" w:space="0" w:color="auto"/>
              <w:right w:val="single" w:sz="4" w:space="0" w:color="auto"/>
            </w:tcBorders>
            <w:shd w:val="clear" w:color="auto" w:fill="auto"/>
            <w:vAlign w:val="center"/>
          </w:tcPr>
          <w:p w14:paraId="2B45D18C" w14:textId="11346834" w:rsidR="00821A92" w:rsidRPr="007D45BB" w:rsidRDefault="00821A92" w:rsidP="003E1F34">
            <w:pPr>
              <w:autoSpaceDE/>
              <w:autoSpaceDN/>
              <w:jc w:val="center"/>
              <w:rPr>
                <w:b/>
                <w:bCs/>
                <w:lang w:val="en-US"/>
              </w:rPr>
            </w:pPr>
            <w:r>
              <w:rPr>
                <w:b/>
                <w:bCs/>
                <w:lang w:val="en-US"/>
              </w:rPr>
              <w:t>%</w:t>
            </w:r>
          </w:p>
        </w:tc>
      </w:tr>
    </w:tbl>
    <w:p w14:paraId="06F0B2F7" w14:textId="6C1A5156" w:rsidR="00AA6FEA" w:rsidRDefault="00AA6FEA" w:rsidP="00C77B51">
      <w:pPr>
        <w:pStyle w:val="ListParagraph"/>
        <w:autoSpaceDE/>
        <w:autoSpaceDN/>
        <w:ind w:left="342"/>
        <w:jc w:val="both"/>
        <w:rPr>
          <w:b/>
          <w:bCs/>
          <w:color w:val="231F20"/>
          <w:lang w:eastAsia="en-GB"/>
        </w:rPr>
      </w:pPr>
    </w:p>
    <w:p w14:paraId="48AF4A9A" w14:textId="113714B8" w:rsidR="00AA6FEA" w:rsidRDefault="00AA6FEA">
      <w:pPr>
        <w:autoSpaceDE/>
        <w:autoSpaceDN/>
        <w:rPr>
          <w:b/>
          <w:bCs/>
          <w:color w:val="231F20"/>
          <w:lang w:eastAsia="en-GB"/>
        </w:rPr>
      </w:pPr>
    </w:p>
    <w:p w14:paraId="1FC47D77" w14:textId="08F09687" w:rsidR="00C77B51" w:rsidRPr="0033416E" w:rsidRDefault="007D2234"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Provisions</w:t>
      </w:r>
    </w:p>
    <w:p w14:paraId="30ED464D" w14:textId="354F295B" w:rsidR="00C7625A" w:rsidRDefault="00C7625A" w:rsidP="00C77B51">
      <w:pPr>
        <w:autoSpaceDE/>
        <w:autoSpaceDN/>
        <w:rPr>
          <w:sz w:val="18"/>
          <w:szCs w:val="18"/>
        </w:rPr>
      </w:pPr>
    </w:p>
    <w:tbl>
      <w:tblPr>
        <w:tblW w:w="89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1117"/>
        <w:gridCol w:w="1117"/>
        <w:gridCol w:w="1117"/>
        <w:gridCol w:w="1117"/>
      </w:tblGrid>
      <w:tr w:rsidR="00012107" w:rsidRPr="00012107" w14:paraId="0B065D59" w14:textId="77777777" w:rsidTr="00F9315C">
        <w:trPr>
          <w:trHeight w:val="283"/>
        </w:trPr>
        <w:tc>
          <w:tcPr>
            <w:tcW w:w="4528"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B9EEC15" w14:textId="77777777" w:rsidR="00012107" w:rsidRPr="00012107" w:rsidRDefault="00012107" w:rsidP="00012107">
            <w:pPr>
              <w:autoSpaceDE/>
              <w:autoSpaceDN/>
              <w:jc w:val="both"/>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Description</w:t>
            </w:r>
            <w:r w:rsidRPr="00012107">
              <w:rPr>
                <w:b/>
                <w:bCs/>
                <w:color w:val="000000" w:themeColor="text1"/>
                <w:sz w:val="22"/>
                <w:szCs w:val="22"/>
                <w:lang w:eastAsia="zh-CN"/>
              </w:rPr>
              <w:t> </w:t>
            </w:r>
            <w:r w:rsidRPr="00012107">
              <w:rPr>
                <w:b/>
                <w:color w:val="000000" w:themeColor="text1"/>
                <w:sz w:val="22"/>
                <w:szCs w:val="22"/>
                <w:lang w:eastAsia="zh-CN"/>
              </w:rPr>
              <w:t> </w:t>
            </w:r>
          </w:p>
        </w:tc>
        <w:tc>
          <w:tcPr>
            <w:tcW w:w="1117" w:type="dxa"/>
            <w:tcBorders>
              <w:top w:val="single" w:sz="6" w:space="0" w:color="auto"/>
              <w:left w:val="nil"/>
              <w:bottom w:val="single" w:sz="6" w:space="0" w:color="auto"/>
              <w:right w:val="single" w:sz="6" w:space="0" w:color="auto"/>
            </w:tcBorders>
            <w:shd w:val="clear" w:color="auto" w:fill="0070C0"/>
            <w:vAlign w:val="center"/>
            <w:hideMark/>
          </w:tcPr>
          <w:p w14:paraId="5AD3B9AB" w14:textId="2CE0B94B"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Leave provision</w:t>
            </w:r>
            <w:r w:rsidRPr="00012107">
              <w:rPr>
                <w:b/>
                <w:bCs/>
                <w:color w:val="000000" w:themeColor="text1"/>
                <w:sz w:val="22"/>
                <w:szCs w:val="22"/>
                <w:lang w:eastAsia="zh-CN"/>
              </w:rPr>
              <w:t> </w:t>
            </w:r>
          </w:p>
        </w:tc>
        <w:tc>
          <w:tcPr>
            <w:tcW w:w="1117" w:type="dxa"/>
            <w:tcBorders>
              <w:top w:val="single" w:sz="6" w:space="0" w:color="auto"/>
              <w:left w:val="nil"/>
              <w:bottom w:val="single" w:sz="6" w:space="0" w:color="auto"/>
              <w:right w:val="single" w:sz="6" w:space="0" w:color="auto"/>
            </w:tcBorders>
            <w:shd w:val="clear" w:color="auto" w:fill="0070C0"/>
            <w:vAlign w:val="center"/>
            <w:hideMark/>
          </w:tcPr>
          <w:p w14:paraId="0786BF60" w14:textId="44314C4F"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Gratuity</w:t>
            </w:r>
            <w:r w:rsidRPr="00012107">
              <w:rPr>
                <w:b/>
                <w:bCs/>
                <w:color w:val="000000" w:themeColor="text1"/>
                <w:sz w:val="22"/>
                <w:szCs w:val="22"/>
                <w:lang w:eastAsia="zh-CN"/>
              </w:rPr>
              <w:t> </w:t>
            </w:r>
          </w:p>
          <w:p w14:paraId="576868B7" w14:textId="32495947"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Provision</w:t>
            </w:r>
            <w:r w:rsidRPr="00012107">
              <w:rPr>
                <w:b/>
                <w:bCs/>
                <w:color w:val="000000" w:themeColor="text1"/>
                <w:sz w:val="22"/>
                <w:szCs w:val="22"/>
                <w:lang w:eastAsia="zh-CN"/>
              </w:rPr>
              <w:t> </w:t>
            </w:r>
          </w:p>
        </w:tc>
        <w:tc>
          <w:tcPr>
            <w:tcW w:w="1117" w:type="dxa"/>
            <w:tcBorders>
              <w:top w:val="single" w:sz="6" w:space="0" w:color="auto"/>
              <w:left w:val="nil"/>
              <w:bottom w:val="single" w:sz="6" w:space="0" w:color="auto"/>
              <w:right w:val="single" w:sz="6" w:space="0" w:color="auto"/>
            </w:tcBorders>
            <w:shd w:val="clear" w:color="auto" w:fill="0070C0"/>
            <w:vAlign w:val="center"/>
            <w:hideMark/>
          </w:tcPr>
          <w:p w14:paraId="5B862013" w14:textId="42F2C5D2"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Other provision</w:t>
            </w:r>
            <w:r w:rsidRPr="00012107">
              <w:rPr>
                <w:b/>
                <w:bCs/>
                <w:color w:val="000000" w:themeColor="text1"/>
                <w:sz w:val="22"/>
                <w:szCs w:val="22"/>
                <w:lang w:eastAsia="zh-CN"/>
              </w:rPr>
              <w:t> </w:t>
            </w:r>
          </w:p>
        </w:tc>
        <w:tc>
          <w:tcPr>
            <w:tcW w:w="1117" w:type="dxa"/>
            <w:tcBorders>
              <w:top w:val="single" w:sz="6" w:space="0" w:color="auto"/>
              <w:left w:val="nil"/>
              <w:bottom w:val="single" w:sz="6" w:space="0" w:color="auto"/>
              <w:right w:val="single" w:sz="6" w:space="0" w:color="auto"/>
            </w:tcBorders>
            <w:shd w:val="clear" w:color="auto" w:fill="0070C0"/>
            <w:vAlign w:val="center"/>
            <w:hideMark/>
          </w:tcPr>
          <w:p w14:paraId="438972D0" w14:textId="769BD8A3"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Total</w:t>
            </w:r>
            <w:r w:rsidRPr="00012107">
              <w:rPr>
                <w:b/>
                <w:bCs/>
                <w:color w:val="000000" w:themeColor="text1"/>
                <w:sz w:val="22"/>
                <w:szCs w:val="22"/>
                <w:lang w:eastAsia="zh-CN"/>
              </w:rPr>
              <w:t> </w:t>
            </w:r>
          </w:p>
        </w:tc>
      </w:tr>
      <w:tr w:rsidR="00012107" w:rsidRPr="00012107" w14:paraId="0FF1B415"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0070C0"/>
            <w:hideMark/>
          </w:tcPr>
          <w:p w14:paraId="0E37D343" w14:textId="77777777" w:rsidR="00012107" w:rsidRPr="00012107" w:rsidRDefault="00012107" w:rsidP="00012107">
            <w:pPr>
              <w:autoSpaceDE/>
              <w:autoSpaceDN/>
              <w:jc w:val="both"/>
              <w:textAlignment w:val="baseline"/>
              <w:rPr>
                <w:rFonts w:ascii="Segoe UI" w:hAnsi="Segoe UI" w:cs="Segoe UI"/>
                <w:b/>
                <w:color w:val="000000" w:themeColor="text1"/>
                <w:sz w:val="18"/>
                <w:szCs w:val="18"/>
                <w:lang w:eastAsia="zh-CN"/>
              </w:rPr>
            </w:pPr>
            <w:r w:rsidRPr="00012107">
              <w:rPr>
                <w:b/>
                <w:bCs/>
                <w:color w:val="000000" w:themeColor="text1"/>
                <w:sz w:val="22"/>
                <w:szCs w:val="22"/>
                <w:lang w:eastAsia="zh-CN"/>
              </w:rPr>
              <w:t> </w:t>
            </w:r>
            <w:r w:rsidRPr="00012107">
              <w:rPr>
                <w:b/>
                <w:color w:val="000000" w:themeColor="text1"/>
                <w:sz w:val="22"/>
                <w:szCs w:val="22"/>
                <w:lang w:eastAsia="zh-CN"/>
              </w:rPr>
              <w:t> </w:t>
            </w:r>
          </w:p>
        </w:tc>
        <w:tc>
          <w:tcPr>
            <w:tcW w:w="1117" w:type="dxa"/>
            <w:tcBorders>
              <w:top w:val="nil"/>
              <w:left w:val="nil"/>
              <w:bottom w:val="single" w:sz="6" w:space="0" w:color="auto"/>
              <w:right w:val="single" w:sz="6" w:space="0" w:color="auto"/>
            </w:tcBorders>
            <w:shd w:val="clear" w:color="auto" w:fill="0070C0"/>
            <w:vAlign w:val="center"/>
            <w:hideMark/>
          </w:tcPr>
          <w:p w14:paraId="0EB06019" w14:textId="53D2CCC4"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Kshs</w:t>
            </w:r>
            <w:r w:rsidRPr="00012107">
              <w:rPr>
                <w:b/>
                <w:bCs/>
                <w:color w:val="000000" w:themeColor="text1"/>
                <w:sz w:val="22"/>
                <w:szCs w:val="22"/>
                <w:lang w:eastAsia="zh-CN"/>
              </w:rPr>
              <w:t> </w:t>
            </w:r>
          </w:p>
        </w:tc>
        <w:tc>
          <w:tcPr>
            <w:tcW w:w="1117" w:type="dxa"/>
            <w:tcBorders>
              <w:top w:val="nil"/>
              <w:left w:val="nil"/>
              <w:bottom w:val="single" w:sz="6" w:space="0" w:color="auto"/>
              <w:right w:val="single" w:sz="6" w:space="0" w:color="auto"/>
            </w:tcBorders>
            <w:shd w:val="clear" w:color="auto" w:fill="0070C0"/>
            <w:vAlign w:val="center"/>
            <w:hideMark/>
          </w:tcPr>
          <w:p w14:paraId="1F635FBF" w14:textId="59065617"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Kshs</w:t>
            </w:r>
            <w:r w:rsidRPr="00012107">
              <w:rPr>
                <w:b/>
                <w:bCs/>
                <w:color w:val="000000" w:themeColor="text1"/>
                <w:sz w:val="22"/>
                <w:szCs w:val="22"/>
                <w:lang w:eastAsia="zh-CN"/>
              </w:rPr>
              <w:t> </w:t>
            </w:r>
          </w:p>
        </w:tc>
        <w:tc>
          <w:tcPr>
            <w:tcW w:w="1117" w:type="dxa"/>
            <w:tcBorders>
              <w:top w:val="nil"/>
              <w:left w:val="nil"/>
              <w:bottom w:val="single" w:sz="6" w:space="0" w:color="auto"/>
              <w:right w:val="single" w:sz="6" w:space="0" w:color="auto"/>
            </w:tcBorders>
            <w:shd w:val="clear" w:color="auto" w:fill="0070C0"/>
            <w:vAlign w:val="center"/>
            <w:hideMark/>
          </w:tcPr>
          <w:p w14:paraId="425CF2DC" w14:textId="632196DB"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Kshs</w:t>
            </w:r>
            <w:r w:rsidRPr="00012107">
              <w:rPr>
                <w:b/>
                <w:bCs/>
                <w:color w:val="000000" w:themeColor="text1"/>
                <w:sz w:val="22"/>
                <w:szCs w:val="22"/>
                <w:lang w:eastAsia="zh-CN"/>
              </w:rPr>
              <w:t> </w:t>
            </w:r>
          </w:p>
        </w:tc>
        <w:tc>
          <w:tcPr>
            <w:tcW w:w="1117" w:type="dxa"/>
            <w:tcBorders>
              <w:top w:val="nil"/>
              <w:left w:val="nil"/>
              <w:bottom w:val="single" w:sz="6" w:space="0" w:color="auto"/>
              <w:right w:val="single" w:sz="6" w:space="0" w:color="auto"/>
            </w:tcBorders>
            <w:shd w:val="clear" w:color="auto" w:fill="0070C0"/>
            <w:vAlign w:val="center"/>
            <w:hideMark/>
          </w:tcPr>
          <w:p w14:paraId="02DDBEE9" w14:textId="1AA53BFC" w:rsidR="00012107" w:rsidRPr="00012107" w:rsidRDefault="00012107" w:rsidP="00D85AF8">
            <w:pPr>
              <w:autoSpaceDE/>
              <w:autoSpaceDN/>
              <w:jc w:val="center"/>
              <w:textAlignment w:val="baseline"/>
              <w:rPr>
                <w:rFonts w:ascii="Segoe UI" w:hAnsi="Segoe UI" w:cs="Segoe UI"/>
                <w:b/>
                <w:color w:val="000000" w:themeColor="text1"/>
                <w:sz w:val="18"/>
                <w:szCs w:val="18"/>
                <w:lang w:eastAsia="zh-CN"/>
              </w:rPr>
            </w:pPr>
            <w:r w:rsidRPr="00012107">
              <w:rPr>
                <w:b/>
                <w:bCs/>
                <w:color w:val="000000" w:themeColor="text1"/>
                <w:sz w:val="22"/>
                <w:szCs w:val="22"/>
                <w:lang w:val="en-US" w:eastAsia="zh-CN"/>
              </w:rPr>
              <w:t>Kshs</w:t>
            </w:r>
            <w:r w:rsidRPr="00012107">
              <w:rPr>
                <w:b/>
                <w:bCs/>
                <w:color w:val="000000" w:themeColor="text1"/>
                <w:sz w:val="22"/>
                <w:szCs w:val="22"/>
                <w:lang w:eastAsia="zh-CN"/>
              </w:rPr>
              <w:t> </w:t>
            </w:r>
          </w:p>
        </w:tc>
      </w:tr>
      <w:tr w:rsidR="00012107" w:rsidRPr="00012107" w14:paraId="63066674"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46964F64"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b/>
                <w:bCs/>
                <w:color w:val="212121"/>
                <w:sz w:val="22"/>
                <w:szCs w:val="22"/>
                <w:lang w:eastAsia="zh-CN"/>
              </w:rPr>
              <w:t xml:space="preserve">Balance </w:t>
            </w:r>
            <w:proofErr w:type="spellStart"/>
            <w:r w:rsidRPr="00012107">
              <w:rPr>
                <w:b/>
                <w:bCs/>
                <w:color w:val="212121"/>
                <w:sz w:val="22"/>
                <w:szCs w:val="22"/>
                <w:lang w:eastAsia="zh-CN"/>
              </w:rPr>
              <w:t>b/f</w:t>
            </w:r>
            <w:proofErr w:type="spellEnd"/>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0F707DEE" w14:textId="4FFADFA7"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699BDBB1" w14:textId="6662F0D8"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1B47F30A" w14:textId="7CBE6CE0"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32438307" w14:textId="3063C87C"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r>
      <w:tr w:rsidR="00012107" w:rsidRPr="00012107" w14:paraId="3A71378D"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079551DA"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color w:val="212121"/>
                <w:sz w:val="22"/>
                <w:szCs w:val="22"/>
                <w:lang w:eastAsia="zh-CN"/>
              </w:rPr>
              <w:t>Additional provisions  </w:t>
            </w:r>
          </w:p>
        </w:tc>
        <w:tc>
          <w:tcPr>
            <w:tcW w:w="1117" w:type="dxa"/>
            <w:tcBorders>
              <w:top w:val="nil"/>
              <w:left w:val="nil"/>
              <w:bottom w:val="single" w:sz="6" w:space="0" w:color="auto"/>
              <w:right w:val="single" w:sz="6" w:space="0" w:color="auto"/>
            </w:tcBorders>
            <w:shd w:val="clear" w:color="auto" w:fill="auto"/>
            <w:vAlign w:val="center"/>
            <w:hideMark/>
          </w:tcPr>
          <w:p w14:paraId="0671C648" w14:textId="7F0F014E"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55D06077" w14:textId="7DB1F961"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3611AACB" w14:textId="2FB8FB98"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5ED2075C" w14:textId="6698CBB6"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r>
      <w:tr w:rsidR="00012107" w:rsidRPr="00012107" w14:paraId="61530FF1"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246D01FA"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color w:val="212121"/>
                <w:sz w:val="22"/>
                <w:szCs w:val="22"/>
                <w:lang w:eastAsia="zh-CN"/>
              </w:rPr>
              <w:t>Provision utilised  </w:t>
            </w:r>
          </w:p>
        </w:tc>
        <w:tc>
          <w:tcPr>
            <w:tcW w:w="1117" w:type="dxa"/>
            <w:tcBorders>
              <w:top w:val="nil"/>
              <w:left w:val="nil"/>
              <w:bottom w:val="single" w:sz="6" w:space="0" w:color="auto"/>
              <w:right w:val="single" w:sz="6" w:space="0" w:color="auto"/>
            </w:tcBorders>
            <w:shd w:val="clear" w:color="auto" w:fill="auto"/>
            <w:vAlign w:val="center"/>
            <w:hideMark/>
          </w:tcPr>
          <w:p w14:paraId="04F1A0ED" w14:textId="0ECBE8A0"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44B7540D" w14:textId="3FA7FDFE"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48205A27" w14:textId="2AC7D822"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1C2F656F" w14:textId="4FBB688B"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r>
      <w:tr w:rsidR="00012107" w:rsidRPr="00012107" w14:paraId="2ED9D51C"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4A97685E"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color w:val="212121"/>
                <w:sz w:val="22"/>
                <w:szCs w:val="22"/>
                <w:lang w:eastAsia="zh-CN"/>
              </w:rPr>
              <w:t>Change due to discount and time value for money  </w:t>
            </w:r>
          </w:p>
        </w:tc>
        <w:tc>
          <w:tcPr>
            <w:tcW w:w="1117" w:type="dxa"/>
            <w:tcBorders>
              <w:top w:val="nil"/>
              <w:left w:val="nil"/>
              <w:bottom w:val="single" w:sz="6" w:space="0" w:color="auto"/>
              <w:right w:val="single" w:sz="6" w:space="0" w:color="auto"/>
            </w:tcBorders>
            <w:shd w:val="clear" w:color="auto" w:fill="auto"/>
            <w:vAlign w:val="center"/>
            <w:hideMark/>
          </w:tcPr>
          <w:p w14:paraId="2D8BB37E" w14:textId="63A66E51"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6371BE57" w14:textId="02E300C2"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1D9FFA15" w14:textId="59A0B218"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1D49AF61" w14:textId="04DD3597"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r>
      <w:tr w:rsidR="00012107" w:rsidRPr="00012107" w14:paraId="0558C656"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75D167D6"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b/>
                <w:bCs/>
                <w:color w:val="212121"/>
                <w:sz w:val="22"/>
                <w:szCs w:val="22"/>
                <w:lang w:eastAsia="zh-CN"/>
              </w:rPr>
              <w:t>Total provisions at the end year</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7D8986AF" w14:textId="355D976E"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2000D0DA" w14:textId="62872BEE"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5A58F69D" w14:textId="76AD228C"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21F9C073" w14:textId="6B1353EF" w:rsidR="00012107" w:rsidRPr="00012107" w:rsidRDefault="00012107" w:rsidP="00D85AF8">
            <w:pPr>
              <w:autoSpaceDE/>
              <w:autoSpaceDN/>
              <w:jc w:val="center"/>
              <w:textAlignment w:val="baseline"/>
              <w:rPr>
                <w:rFonts w:ascii="Segoe UI" w:hAnsi="Segoe UI" w:cs="Segoe UI"/>
                <w:sz w:val="18"/>
                <w:szCs w:val="18"/>
                <w:lang w:eastAsia="zh-CN"/>
              </w:rPr>
            </w:pPr>
            <w:r w:rsidRPr="00012107">
              <w:rPr>
                <w:b/>
                <w:bCs/>
                <w:color w:val="212121"/>
                <w:sz w:val="22"/>
                <w:szCs w:val="22"/>
                <w:lang w:val="en-US" w:eastAsia="zh-CN"/>
              </w:rPr>
              <w:t>xxx</w:t>
            </w:r>
            <w:r w:rsidRPr="00012107">
              <w:rPr>
                <w:color w:val="212121"/>
                <w:sz w:val="22"/>
                <w:szCs w:val="22"/>
                <w:lang w:eastAsia="zh-CN"/>
              </w:rPr>
              <w:t> </w:t>
            </w:r>
          </w:p>
        </w:tc>
      </w:tr>
      <w:tr w:rsidR="00012107" w:rsidRPr="00012107" w14:paraId="2D9D252B"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39BD7A74"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color w:val="212121"/>
                <w:sz w:val="22"/>
                <w:szCs w:val="22"/>
                <w:lang w:eastAsia="zh-CN"/>
              </w:rPr>
              <w:t>Current Provisions  </w:t>
            </w:r>
          </w:p>
        </w:tc>
        <w:tc>
          <w:tcPr>
            <w:tcW w:w="1117" w:type="dxa"/>
            <w:tcBorders>
              <w:top w:val="nil"/>
              <w:left w:val="nil"/>
              <w:bottom w:val="single" w:sz="6" w:space="0" w:color="auto"/>
              <w:right w:val="single" w:sz="6" w:space="0" w:color="auto"/>
            </w:tcBorders>
            <w:shd w:val="clear" w:color="auto" w:fill="auto"/>
            <w:vAlign w:val="center"/>
            <w:hideMark/>
          </w:tcPr>
          <w:p w14:paraId="350F8A3C" w14:textId="5F87FA6C"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3036EE53" w14:textId="7E9EF226"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4661A76A" w14:textId="32BC91BE"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2B606F5E" w14:textId="072FFC1F"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r>
      <w:tr w:rsidR="00012107" w:rsidRPr="00012107" w14:paraId="5DDFAED3" w14:textId="77777777" w:rsidTr="00F9315C">
        <w:trPr>
          <w:trHeight w:val="283"/>
        </w:trPr>
        <w:tc>
          <w:tcPr>
            <w:tcW w:w="4528" w:type="dxa"/>
            <w:tcBorders>
              <w:top w:val="nil"/>
              <w:left w:val="single" w:sz="6" w:space="0" w:color="auto"/>
              <w:bottom w:val="single" w:sz="6" w:space="0" w:color="auto"/>
              <w:right w:val="single" w:sz="6" w:space="0" w:color="auto"/>
            </w:tcBorders>
            <w:shd w:val="clear" w:color="auto" w:fill="auto"/>
            <w:vAlign w:val="bottom"/>
            <w:hideMark/>
          </w:tcPr>
          <w:p w14:paraId="00A7A90F" w14:textId="77777777" w:rsidR="00012107" w:rsidRPr="00012107" w:rsidRDefault="00012107" w:rsidP="00012107">
            <w:pPr>
              <w:autoSpaceDE/>
              <w:autoSpaceDN/>
              <w:jc w:val="both"/>
              <w:textAlignment w:val="baseline"/>
              <w:rPr>
                <w:rFonts w:ascii="Segoe UI" w:hAnsi="Segoe UI" w:cs="Segoe UI"/>
                <w:sz w:val="18"/>
                <w:szCs w:val="18"/>
                <w:lang w:eastAsia="zh-CN"/>
              </w:rPr>
            </w:pPr>
            <w:r w:rsidRPr="00012107">
              <w:rPr>
                <w:color w:val="212121"/>
                <w:sz w:val="22"/>
                <w:szCs w:val="22"/>
                <w:lang w:eastAsia="zh-CN"/>
              </w:rPr>
              <w:t>Non-Current Provisions  </w:t>
            </w:r>
          </w:p>
        </w:tc>
        <w:tc>
          <w:tcPr>
            <w:tcW w:w="1117" w:type="dxa"/>
            <w:tcBorders>
              <w:top w:val="nil"/>
              <w:left w:val="nil"/>
              <w:bottom w:val="single" w:sz="6" w:space="0" w:color="auto"/>
              <w:right w:val="single" w:sz="6" w:space="0" w:color="auto"/>
            </w:tcBorders>
            <w:shd w:val="clear" w:color="auto" w:fill="auto"/>
            <w:vAlign w:val="center"/>
            <w:hideMark/>
          </w:tcPr>
          <w:p w14:paraId="3B0D4E09" w14:textId="56E7D96C"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087781D8" w14:textId="178CEBDD"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6BBD00DA" w14:textId="144138C8"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c>
          <w:tcPr>
            <w:tcW w:w="1117" w:type="dxa"/>
            <w:tcBorders>
              <w:top w:val="nil"/>
              <w:left w:val="nil"/>
              <w:bottom w:val="single" w:sz="6" w:space="0" w:color="auto"/>
              <w:right w:val="single" w:sz="6" w:space="0" w:color="auto"/>
            </w:tcBorders>
            <w:shd w:val="clear" w:color="auto" w:fill="auto"/>
            <w:vAlign w:val="center"/>
            <w:hideMark/>
          </w:tcPr>
          <w:p w14:paraId="4CD68CAD" w14:textId="252C0CAD" w:rsidR="00012107" w:rsidRPr="00012107" w:rsidRDefault="00012107" w:rsidP="00D85AF8">
            <w:pPr>
              <w:autoSpaceDE/>
              <w:autoSpaceDN/>
              <w:jc w:val="center"/>
              <w:textAlignment w:val="baseline"/>
              <w:rPr>
                <w:rFonts w:ascii="Segoe UI" w:hAnsi="Segoe UI" w:cs="Segoe UI"/>
                <w:sz w:val="18"/>
                <w:szCs w:val="18"/>
                <w:lang w:eastAsia="zh-CN"/>
              </w:rPr>
            </w:pPr>
            <w:r w:rsidRPr="00012107">
              <w:rPr>
                <w:color w:val="212121"/>
                <w:sz w:val="22"/>
                <w:szCs w:val="22"/>
                <w:lang w:val="en-US" w:eastAsia="zh-CN"/>
              </w:rPr>
              <w:t>xxx</w:t>
            </w:r>
            <w:r w:rsidRPr="00012107">
              <w:rPr>
                <w:color w:val="212121"/>
                <w:sz w:val="22"/>
                <w:szCs w:val="22"/>
                <w:lang w:eastAsia="zh-CN"/>
              </w:rPr>
              <w:t> </w:t>
            </w:r>
          </w:p>
        </w:tc>
      </w:tr>
    </w:tbl>
    <w:p w14:paraId="78A7EBD7" w14:textId="354EF95C" w:rsidR="008C2FE6" w:rsidRDefault="008C2FE6" w:rsidP="00C77B51">
      <w:pPr>
        <w:autoSpaceDE/>
        <w:autoSpaceDN/>
      </w:pPr>
    </w:p>
    <w:p w14:paraId="31C1041B" w14:textId="77777777" w:rsidR="008C2FE6" w:rsidRDefault="008C2FE6">
      <w:pPr>
        <w:autoSpaceDE/>
        <w:autoSpaceDN/>
      </w:pPr>
      <w:r>
        <w:br w:type="page"/>
      </w:r>
    </w:p>
    <w:p w14:paraId="0F2C65ED" w14:textId="77777777" w:rsidR="00012107" w:rsidRPr="00352B5E" w:rsidRDefault="00012107" w:rsidP="00C77B51">
      <w:pPr>
        <w:autoSpaceDE/>
        <w:autoSpaceDN/>
      </w:pPr>
    </w:p>
    <w:p w14:paraId="47038754" w14:textId="7FA39B18" w:rsidR="00B755AD" w:rsidRPr="007D0408" w:rsidRDefault="0033416E" w:rsidP="007D0408">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2613"/>
        <w:gridCol w:w="2613"/>
      </w:tblGrid>
      <w:tr w:rsidR="002435BF" w:rsidRPr="00A14B20" w14:paraId="36E87EFE" w14:textId="77777777" w:rsidTr="002435BF">
        <w:trPr>
          <w:trHeight w:val="340"/>
        </w:trPr>
        <w:tc>
          <w:tcPr>
            <w:tcW w:w="2106" w:type="pct"/>
            <w:vMerge w:val="restart"/>
            <w:tcBorders>
              <w:top w:val="single" w:sz="4" w:space="0" w:color="auto"/>
              <w:left w:val="single" w:sz="4" w:space="0" w:color="auto"/>
              <w:right w:val="single" w:sz="4" w:space="0" w:color="auto"/>
            </w:tcBorders>
            <w:shd w:val="clear" w:color="auto" w:fill="0070C0"/>
            <w:vAlign w:val="center"/>
            <w:hideMark/>
          </w:tcPr>
          <w:p w14:paraId="48F2675D" w14:textId="77777777" w:rsidR="002435BF" w:rsidRPr="00A14B20" w:rsidRDefault="002435BF" w:rsidP="002435BF">
            <w:pPr>
              <w:autoSpaceDE/>
              <w:autoSpaceDN/>
              <w:rPr>
                <w:b/>
                <w:bCs/>
                <w:sz w:val="22"/>
                <w:szCs w:val="22"/>
                <w:lang w:eastAsia="en-GB"/>
              </w:rPr>
            </w:pPr>
            <w:r w:rsidRPr="00A14B20">
              <w:rPr>
                <w:b/>
                <w:bCs/>
                <w:sz w:val="22"/>
                <w:szCs w:val="22"/>
                <w:lang w:val="en-US"/>
              </w:rPr>
              <w:t>Description</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94BC33" w14:textId="77777777" w:rsidR="002435BF" w:rsidRDefault="002435BF" w:rsidP="003E1F34">
            <w:pPr>
              <w:autoSpaceDE/>
              <w:autoSpaceDN/>
              <w:jc w:val="center"/>
              <w:rPr>
                <w:b/>
                <w:bCs/>
                <w:color w:val="231F20"/>
                <w:lang w:val="en-US"/>
              </w:rPr>
            </w:pPr>
            <w:r>
              <w:rPr>
                <w:b/>
                <w:bCs/>
                <w:color w:val="231F20"/>
                <w:lang w:val="en-US"/>
              </w:rPr>
              <w:t>Insert</w:t>
            </w:r>
          </w:p>
          <w:p w14:paraId="1674256B" w14:textId="01F042F8" w:rsidR="002435BF" w:rsidRPr="005150B0" w:rsidRDefault="002435BF" w:rsidP="003E1F34">
            <w:pPr>
              <w:autoSpaceDE/>
              <w:autoSpaceDN/>
              <w:jc w:val="center"/>
              <w:rPr>
                <w:b/>
                <w:bCs/>
                <w:sz w:val="22"/>
                <w:szCs w:val="22"/>
                <w:lang w:val="en-US"/>
              </w:rPr>
            </w:pPr>
            <w:r>
              <w:rPr>
                <w:b/>
                <w:bCs/>
                <w:color w:val="231F20"/>
                <w:lang w:val="en-US"/>
              </w:rPr>
              <w:t>Current FY</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B80DA4" w14:textId="7945D744" w:rsidR="002435BF" w:rsidRDefault="002435BF" w:rsidP="003E1F34">
            <w:pPr>
              <w:autoSpaceDE/>
              <w:autoSpaceDN/>
              <w:jc w:val="center"/>
              <w:rPr>
                <w:b/>
                <w:bCs/>
                <w:color w:val="231F20"/>
                <w:lang w:val="en-US"/>
              </w:rPr>
            </w:pPr>
            <w:r>
              <w:rPr>
                <w:b/>
                <w:bCs/>
                <w:color w:val="231F20"/>
                <w:lang w:val="en-US"/>
              </w:rPr>
              <w:t>Insert</w:t>
            </w:r>
          </w:p>
          <w:p w14:paraId="00CC410F" w14:textId="2704B59D" w:rsidR="002435BF" w:rsidRPr="005150B0" w:rsidRDefault="002435BF" w:rsidP="003E1F34">
            <w:pPr>
              <w:autoSpaceDE/>
              <w:autoSpaceDN/>
              <w:jc w:val="center"/>
              <w:rPr>
                <w:b/>
                <w:bCs/>
                <w:sz w:val="22"/>
                <w:szCs w:val="22"/>
                <w:lang w:val="en-US"/>
              </w:rPr>
            </w:pPr>
            <w:r>
              <w:rPr>
                <w:b/>
                <w:bCs/>
                <w:color w:val="231F20"/>
                <w:lang w:val="en-US"/>
              </w:rPr>
              <w:t>Comparative FY</w:t>
            </w:r>
          </w:p>
        </w:tc>
      </w:tr>
      <w:tr w:rsidR="002435BF" w:rsidRPr="00A14B20" w14:paraId="40515211" w14:textId="77777777">
        <w:trPr>
          <w:trHeight w:val="340"/>
        </w:trPr>
        <w:tc>
          <w:tcPr>
            <w:tcW w:w="2106" w:type="pct"/>
            <w:vMerge/>
            <w:tcBorders>
              <w:left w:val="single" w:sz="4" w:space="0" w:color="auto"/>
              <w:bottom w:val="single" w:sz="4" w:space="0" w:color="auto"/>
              <w:right w:val="single" w:sz="4" w:space="0" w:color="auto"/>
            </w:tcBorders>
            <w:shd w:val="clear" w:color="auto" w:fill="0070C0"/>
            <w:vAlign w:val="bottom"/>
            <w:hideMark/>
          </w:tcPr>
          <w:p w14:paraId="105CA600" w14:textId="77777777" w:rsidR="002435BF" w:rsidRPr="00A14B20" w:rsidRDefault="002435BF" w:rsidP="0033416E">
            <w:pPr>
              <w:autoSpaceDE/>
              <w:autoSpaceDN/>
              <w:rPr>
                <w:b/>
                <w:bCs/>
                <w:sz w:val="22"/>
                <w:szCs w:val="22"/>
                <w:lang w:eastAsia="en-GB"/>
              </w:rPr>
            </w:pP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D591721" w14:textId="61162BCF" w:rsidR="002435BF" w:rsidRPr="00A14B20" w:rsidRDefault="002435BF" w:rsidP="003E1F34">
            <w:pPr>
              <w:autoSpaceDE/>
              <w:autoSpaceDN/>
              <w:jc w:val="center"/>
              <w:rPr>
                <w:b/>
                <w:bCs/>
                <w:sz w:val="22"/>
                <w:szCs w:val="22"/>
                <w:lang w:val="en-US"/>
              </w:rPr>
            </w:pPr>
            <w:r>
              <w:rPr>
                <w:b/>
                <w:bCs/>
                <w:sz w:val="22"/>
                <w:szCs w:val="22"/>
                <w:lang w:val="en-US"/>
              </w:rPr>
              <w:t>Kshs</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D9319D" w14:textId="4D4F5DBC" w:rsidR="002435BF" w:rsidRPr="00A14B20" w:rsidRDefault="002435BF" w:rsidP="003E1F34">
            <w:pPr>
              <w:autoSpaceDE/>
              <w:autoSpaceDN/>
              <w:jc w:val="center"/>
              <w:rPr>
                <w:b/>
                <w:bCs/>
                <w:sz w:val="22"/>
                <w:szCs w:val="22"/>
                <w:lang w:val="en-US"/>
              </w:rPr>
            </w:pPr>
            <w:r>
              <w:rPr>
                <w:b/>
                <w:bCs/>
                <w:sz w:val="22"/>
                <w:szCs w:val="22"/>
                <w:lang w:val="en-US"/>
              </w:rPr>
              <w:t>Kshs</w:t>
            </w:r>
          </w:p>
        </w:tc>
      </w:tr>
      <w:tr w:rsidR="00016CB6" w:rsidRPr="00A14B20" w14:paraId="001EDA48" w14:textId="77777777" w:rsidTr="003E1F34">
        <w:trPr>
          <w:trHeight w:val="340"/>
        </w:trPr>
        <w:tc>
          <w:tcPr>
            <w:tcW w:w="2106" w:type="pct"/>
            <w:shd w:val="clear" w:color="auto" w:fill="auto"/>
            <w:noWrap/>
            <w:vAlign w:val="bottom"/>
            <w:hideMark/>
          </w:tcPr>
          <w:p w14:paraId="0AC61DBC" w14:textId="1C5F2FCE" w:rsidR="00016CB6" w:rsidRPr="00A14B20" w:rsidRDefault="00016CB6" w:rsidP="0033416E">
            <w:pPr>
              <w:autoSpaceDE/>
              <w:autoSpaceDN/>
              <w:rPr>
                <w:b/>
                <w:bCs/>
                <w:sz w:val="22"/>
                <w:szCs w:val="22"/>
                <w:lang w:val="en-US"/>
              </w:rPr>
            </w:pPr>
            <w:r w:rsidRPr="00A14B20">
              <w:rPr>
                <w:b/>
                <w:bCs/>
                <w:sz w:val="22"/>
                <w:szCs w:val="22"/>
                <w:lang w:val="en-US"/>
              </w:rPr>
              <w:t xml:space="preserve">At </w:t>
            </w:r>
            <w:r w:rsidR="007E7885">
              <w:rPr>
                <w:b/>
                <w:bCs/>
                <w:sz w:val="22"/>
                <w:szCs w:val="22"/>
                <w:lang w:val="en-US"/>
              </w:rPr>
              <w:t>the start of the y</w:t>
            </w:r>
            <w:r w:rsidR="0033416E" w:rsidRPr="00A14B20">
              <w:rPr>
                <w:b/>
                <w:bCs/>
                <w:sz w:val="22"/>
                <w:szCs w:val="22"/>
                <w:lang w:val="en-US"/>
              </w:rPr>
              <w:t>ear</w:t>
            </w:r>
          </w:p>
        </w:tc>
        <w:tc>
          <w:tcPr>
            <w:tcW w:w="1447" w:type="pct"/>
            <w:shd w:val="clear" w:color="auto" w:fill="auto"/>
            <w:noWrap/>
            <w:vAlign w:val="center"/>
            <w:hideMark/>
          </w:tcPr>
          <w:p w14:paraId="6D6F7AAE" w14:textId="3F6E7106" w:rsidR="00016CB6" w:rsidRPr="00A14B20" w:rsidRDefault="0033416E" w:rsidP="003E1F34">
            <w:pPr>
              <w:autoSpaceDE/>
              <w:autoSpaceDN/>
              <w:jc w:val="center"/>
              <w:rPr>
                <w:b/>
                <w:bCs/>
                <w:sz w:val="22"/>
                <w:szCs w:val="22"/>
                <w:lang w:val="en-US"/>
              </w:rPr>
            </w:pPr>
            <w:r w:rsidRPr="00A14B20">
              <w:rPr>
                <w:b/>
                <w:bCs/>
                <w:sz w:val="22"/>
                <w:szCs w:val="22"/>
                <w:lang w:val="en-US"/>
              </w:rPr>
              <w:t>xxx</w:t>
            </w:r>
          </w:p>
        </w:tc>
        <w:tc>
          <w:tcPr>
            <w:tcW w:w="1447" w:type="pct"/>
            <w:shd w:val="clear" w:color="auto" w:fill="auto"/>
            <w:noWrap/>
            <w:vAlign w:val="center"/>
            <w:hideMark/>
          </w:tcPr>
          <w:p w14:paraId="68C246B1" w14:textId="1E291C14" w:rsidR="00016CB6" w:rsidRPr="00A14B20" w:rsidRDefault="0033416E" w:rsidP="003E1F34">
            <w:pPr>
              <w:autoSpaceDE/>
              <w:autoSpaceDN/>
              <w:jc w:val="center"/>
              <w:rPr>
                <w:b/>
                <w:bCs/>
                <w:sz w:val="22"/>
                <w:szCs w:val="22"/>
                <w:lang w:val="en-US"/>
              </w:rPr>
            </w:pPr>
            <w:r w:rsidRPr="00A14B20">
              <w:rPr>
                <w:b/>
                <w:bCs/>
                <w:sz w:val="22"/>
                <w:szCs w:val="22"/>
                <w:lang w:val="en-US"/>
              </w:rPr>
              <w:t>xxx</w:t>
            </w:r>
          </w:p>
        </w:tc>
      </w:tr>
      <w:tr w:rsidR="00016CB6" w:rsidRPr="00A14B20" w14:paraId="08DB4730" w14:textId="77777777" w:rsidTr="003E1F34">
        <w:trPr>
          <w:trHeight w:val="340"/>
        </w:trPr>
        <w:tc>
          <w:tcPr>
            <w:tcW w:w="2106" w:type="pct"/>
            <w:shd w:val="clear" w:color="auto" w:fill="auto"/>
            <w:noWrap/>
            <w:vAlign w:val="bottom"/>
          </w:tcPr>
          <w:p w14:paraId="3AA8B7CD" w14:textId="5190D513" w:rsidR="00016CB6" w:rsidRPr="00A14B20" w:rsidRDefault="00016CB6" w:rsidP="0033416E">
            <w:pPr>
              <w:autoSpaceDE/>
              <w:autoSpaceDN/>
              <w:rPr>
                <w:sz w:val="22"/>
                <w:szCs w:val="22"/>
                <w:lang w:val="en-US"/>
              </w:rPr>
            </w:pPr>
            <w:r w:rsidRPr="00A14B20">
              <w:rPr>
                <w:sz w:val="22"/>
                <w:szCs w:val="22"/>
                <w:lang w:val="en-US"/>
              </w:rPr>
              <w:t xml:space="preserve">Discount </w:t>
            </w:r>
            <w:r w:rsidR="007E7885">
              <w:rPr>
                <w:sz w:val="22"/>
                <w:szCs w:val="22"/>
                <w:lang w:val="en-US"/>
              </w:rPr>
              <w:t>interest o</w:t>
            </w:r>
            <w:r w:rsidR="0033416E" w:rsidRPr="00A14B20">
              <w:rPr>
                <w:sz w:val="22"/>
                <w:szCs w:val="22"/>
                <w:lang w:val="en-US"/>
              </w:rPr>
              <w:t>n Lease Liability</w:t>
            </w:r>
          </w:p>
        </w:tc>
        <w:tc>
          <w:tcPr>
            <w:tcW w:w="1447" w:type="pct"/>
            <w:shd w:val="clear" w:color="auto" w:fill="auto"/>
            <w:noWrap/>
            <w:vAlign w:val="center"/>
          </w:tcPr>
          <w:p w14:paraId="759FFD6D" w14:textId="33AB891F" w:rsidR="00016CB6" w:rsidRPr="00A14B20" w:rsidRDefault="0033416E" w:rsidP="003E1F34">
            <w:pPr>
              <w:autoSpaceDE/>
              <w:autoSpaceDN/>
              <w:jc w:val="center"/>
              <w:rPr>
                <w:sz w:val="22"/>
                <w:szCs w:val="22"/>
                <w:lang w:val="en-US"/>
              </w:rPr>
            </w:pPr>
            <w:r w:rsidRPr="00A14B20">
              <w:rPr>
                <w:sz w:val="22"/>
                <w:szCs w:val="22"/>
                <w:lang w:val="en-US"/>
              </w:rPr>
              <w:t>xxx</w:t>
            </w:r>
          </w:p>
        </w:tc>
        <w:tc>
          <w:tcPr>
            <w:tcW w:w="1447" w:type="pct"/>
            <w:shd w:val="clear" w:color="auto" w:fill="auto"/>
            <w:noWrap/>
            <w:vAlign w:val="center"/>
          </w:tcPr>
          <w:p w14:paraId="15CA318A" w14:textId="76C5E35B" w:rsidR="00016CB6" w:rsidRPr="00A14B20" w:rsidRDefault="0033416E" w:rsidP="003E1F34">
            <w:pPr>
              <w:autoSpaceDE/>
              <w:autoSpaceDN/>
              <w:jc w:val="center"/>
              <w:rPr>
                <w:sz w:val="22"/>
                <w:szCs w:val="22"/>
                <w:lang w:val="en-US"/>
              </w:rPr>
            </w:pPr>
            <w:r w:rsidRPr="00A14B20">
              <w:rPr>
                <w:sz w:val="22"/>
                <w:szCs w:val="22"/>
                <w:lang w:val="en-US"/>
              </w:rPr>
              <w:t>xxx</w:t>
            </w:r>
          </w:p>
        </w:tc>
      </w:tr>
      <w:tr w:rsidR="00016CB6" w:rsidRPr="00A14B20" w14:paraId="4A9A1116" w14:textId="77777777" w:rsidTr="003E1F34">
        <w:trPr>
          <w:trHeight w:val="340"/>
        </w:trPr>
        <w:tc>
          <w:tcPr>
            <w:tcW w:w="2106" w:type="pct"/>
            <w:shd w:val="clear" w:color="auto" w:fill="auto"/>
            <w:noWrap/>
            <w:vAlign w:val="bottom"/>
          </w:tcPr>
          <w:p w14:paraId="5F46BDEC" w14:textId="0034347B" w:rsidR="00016CB6" w:rsidRPr="00A14B20" w:rsidRDefault="00016CB6" w:rsidP="0033416E">
            <w:pPr>
              <w:autoSpaceDE/>
              <w:autoSpaceDN/>
              <w:rPr>
                <w:sz w:val="22"/>
                <w:szCs w:val="22"/>
                <w:lang w:val="en-US"/>
              </w:rPr>
            </w:pPr>
            <w:r w:rsidRPr="00A14B20">
              <w:rPr>
                <w:sz w:val="22"/>
                <w:szCs w:val="22"/>
                <w:lang w:val="en-US"/>
              </w:rPr>
              <w:t xml:space="preserve">Paid </w:t>
            </w:r>
            <w:r w:rsidR="007E7885">
              <w:rPr>
                <w:sz w:val="22"/>
                <w:szCs w:val="22"/>
                <w:lang w:val="en-US"/>
              </w:rPr>
              <w:t>during the y</w:t>
            </w:r>
            <w:r w:rsidR="0033416E" w:rsidRPr="00A14B20">
              <w:rPr>
                <w:sz w:val="22"/>
                <w:szCs w:val="22"/>
                <w:lang w:val="en-US"/>
              </w:rPr>
              <w:t>ear</w:t>
            </w:r>
          </w:p>
        </w:tc>
        <w:tc>
          <w:tcPr>
            <w:tcW w:w="1447" w:type="pct"/>
            <w:shd w:val="clear" w:color="auto" w:fill="auto"/>
            <w:noWrap/>
            <w:vAlign w:val="center"/>
          </w:tcPr>
          <w:p w14:paraId="37F0FD7F" w14:textId="1C4BAC5A" w:rsidR="00016CB6" w:rsidRPr="00A14B20" w:rsidRDefault="0033416E" w:rsidP="003E1F34">
            <w:pPr>
              <w:autoSpaceDE/>
              <w:autoSpaceDN/>
              <w:jc w:val="center"/>
              <w:rPr>
                <w:sz w:val="22"/>
                <w:szCs w:val="22"/>
                <w:lang w:val="en-US"/>
              </w:rPr>
            </w:pPr>
            <w:r w:rsidRPr="00A14B20">
              <w:rPr>
                <w:sz w:val="22"/>
                <w:szCs w:val="22"/>
                <w:lang w:val="en-US"/>
              </w:rPr>
              <w:t>(xxx)</w:t>
            </w:r>
          </w:p>
        </w:tc>
        <w:tc>
          <w:tcPr>
            <w:tcW w:w="1447" w:type="pct"/>
            <w:shd w:val="clear" w:color="auto" w:fill="auto"/>
            <w:noWrap/>
            <w:vAlign w:val="center"/>
          </w:tcPr>
          <w:p w14:paraId="3339C728" w14:textId="41E0315A" w:rsidR="00016CB6" w:rsidRPr="00A14B20" w:rsidRDefault="0033416E" w:rsidP="003E1F34">
            <w:pPr>
              <w:autoSpaceDE/>
              <w:autoSpaceDN/>
              <w:jc w:val="center"/>
              <w:rPr>
                <w:sz w:val="22"/>
                <w:szCs w:val="22"/>
                <w:lang w:val="en-US"/>
              </w:rPr>
            </w:pPr>
            <w:r w:rsidRPr="00A14B20">
              <w:rPr>
                <w:sz w:val="22"/>
                <w:szCs w:val="22"/>
                <w:lang w:val="en-US"/>
              </w:rPr>
              <w:t>(xxx)</w:t>
            </w:r>
          </w:p>
        </w:tc>
      </w:tr>
      <w:tr w:rsidR="00016CB6" w:rsidRPr="00A14B20" w14:paraId="3E792239" w14:textId="77777777" w:rsidTr="003E1F34">
        <w:trPr>
          <w:trHeight w:val="340"/>
        </w:trPr>
        <w:tc>
          <w:tcPr>
            <w:tcW w:w="2106" w:type="pct"/>
            <w:shd w:val="clear" w:color="auto" w:fill="auto"/>
            <w:noWrap/>
            <w:vAlign w:val="bottom"/>
            <w:hideMark/>
          </w:tcPr>
          <w:p w14:paraId="138E64BE" w14:textId="024615ED" w:rsidR="00016CB6" w:rsidRPr="00A14B20" w:rsidRDefault="00016CB6" w:rsidP="0033416E">
            <w:pPr>
              <w:autoSpaceDE/>
              <w:autoSpaceDN/>
              <w:rPr>
                <w:b/>
                <w:bCs/>
                <w:sz w:val="22"/>
                <w:szCs w:val="22"/>
                <w:lang w:val="en-US"/>
              </w:rPr>
            </w:pPr>
            <w:r w:rsidRPr="00A14B20">
              <w:rPr>
                <w:b/>
                <w:bCs/>
                <w:sz w:val="22"/>
                <w:szCs w:val="22"/>
                <w:lang w:eastAsia="en-GB"/>
              </w:rPr>
              <w:t xml:space="preserve">At </w:t>
            </w:r>
            <w:r w:rsidR="007E7885">
              <w:rPr>
                <w:b/>
                <w:bCs/>
                <w:sz w:val="22"/>
                <w:szCs w:val="22"/>
                <w:lang w:eastAsia="en-GB"/>
              </w:rPr>
              <w:t>end of the y</w:t>
            </w:r>
            <w:r w:rsidR="0033416E" w:rsidRPr="00A14B20">
              <w:rPr>
                <w:b/>
                <w:bCs/>
                <w:sz w:val="22"/>
                <w:szCs w:val="22"/>
                <w:lang w:eastAsia="en-GB"/>
              </w:rPr>
              <w:t>ear</w:t>
            </w:r>
          </w:p>
        </w:tc>
        <w:tc>
          <w:tcPr>
            <w:tcW w:w="1447" w:type="pct"/>
            <w:shd w:val="clear" w:color="auto" w:fill="auto"/>
            <w:noWrap/>
            <w:vAlign w:val="center"/>
            <w:hideMark/>
          </w:tcPr>
          <w:p w14:paraId="58BB8824" w14:textId="295F284C" w:rsidR="00016CB6" w:rsidRPr="00A14B20" w:rsidRDefault="0033416E" w:rsidP="003E1F34">
            <w:pPr>
              <w:autoSpaceDE/>
              <w:autoSpaceDN/>
              <w:jc w:val="center"/>
              <w:rPr>
                <w:b/>
                <w:bCs/>
                <w:sz w:val="22"/>
                <w:szCs w:val="22"/>
                <w:lang w:val="en-US"/>
              </w:rPr>
            </w:pPr>
            <w:r w:rsidRPr="00A14B20">
              <w:rPr>
                <w:b/>
                <w:bCs/>
                <w:sz w:val="22"/>
                <w:szCs w:val="22"/>
                <w:lang w:val="en-US"/>
              </w:rPr>
              <w:t>xxx</w:t>
            </w:r>
          </w:p>
        </w:tc>
        <w:tc>
          <w:tcPr>
            <w:tcW w:w="1447" w:type="pct"/>
            <w:shd w:val="clear" w:color="auto" w:fill="auto"/>
            <w:noWrap/>
            <w:vAlign w:val="center"/>
            <w:hideMark/>
          </w:tcPr>
          <w:p w14:paraId="2D62B2FB" w14:textId="1BBDB20E" w:rsidR="00016CB6" w:rsidRPr="00A14B20" w:rsidRDefault="0033416E" w:rsidP="003E1F34">
            <w:pPr>
              <w:autoSpaceDE/>
              <w:autoSpaceDN/>
              <w:jc w:val="center"/>
              <w:rPr>
                <w:b/>
                <w:bCs/>
                <w:sz w:val="22"/>
                <w:szCs w:val="22"/>
                <w:lang w:val="en-US"/>
              </w:rPr>
            </w:pPr>
            <w:r w:rsidRPr="00A14B20">
              <w:rPr>
                <w:b/>
                <w:bCs/>
                <w:sz w:val="22"/>
                <w:szCs w:val="22"/>
                <w:lang w:val="en-US"/>
              </w:rPr>
              <w:t>xxx</w:t>
            </w:r>
          </w:p>
        </w:tc>
      </w:tr>
    </w:tbl>
    <w:p w14:paraId="0204DE60" w14:textId="1703EE80" w:rsidR="004C08CF" w:rsidRDefault="004C08CF" w:rsidP="00E34F02">
      <w:pPr>
        <w:autoSpaceDE/>
        <w:autoSpaceDN/>
        <w:rPr>
          <w:b/>
          <w:bCs/>
          <w:sz w:val="22"/>
          <w:szCs w:val="22"/>
        </w:rPr>
      </w:pPr>
    </w:p>
    <w:p w14:paraId="44F2848C" w14:textId="7607EAF8" w:rsidR="00E34F02" w:rsidRPr="00A14B20" w:rsidRDefault="004C08CF" w:rsidP="007D0408">
      <w:pPr>
        <w:tabs>
          <w:tab w:val="left" w:pos="630"/>
        </w:tabs>
        <w:autoSpaceDE/>
        <w:autoSpaceDN/>
        <w:rPr>
          <w:b/>
          <w:bCs/>
          <w:sz w:val="22"/>
          <w:szCs w:val="22"/>
        </w:rPr>
      </w:pPr>
      <w:r w:rsidRPr="00A14B20">
        <w:rPr>
          <w:b/>
          <w:bCs/>
          <w:sz w:val="22"/>
          <w:szCs w:val="22"/>
        </w:rPr>
        <w:t>Maturity Analysis</w:t>
      </w:r>
    </w:p>
    <w:tbl>
      <w:tblPr>
        <w:tblStyle w:val="TableGrid"/>
        <w:tblW w:w="5000" w:type="pct"/>
        <w:tblLook w:val="04A0" w:firstRow="1" w:lastRow="0" w:firstColumn="1" w:lastColumn="0" w:noHBand="0" w:noVBand="1"/>
      </w:tblPr>
      <w:tblGrid>
        <w:gridCol w:w="6373"/>
        <w:gridCol w:w="2657"/>
      </w:tblGrid>
      <w:tr w:rsidR="002435BF" w:rsidRPr="00AA264B" w14:paraId="26381E10" w14:textId="77777777" w:rsidTr="00D7606E">
        <w:trPr>
          <w:trHeight w:val="516"/>
        </w:trPr>
        <w:tc>
          <w:tcPr>
            <w:tcW w:w="3529" w:type="pct"/>
            <w:vMerge w:val="restart"/>
            <w:shd w:val="clear" w:color="auto" w:fill="0070C0"/>
            <w:vAlign w:val="center"/>
          </w:tcPr>
          <w:p w14:paraId="650E93F6" w14:textId="77777777" w:rsidR="002435BF" w:rsidRPr="00AA264B" w:rsidRDefault="002435BF" w:rsidP="002435BF">
            <w:pPr>
              <w:autoSpaceDE/>
              <w:autoSpaceDN/>
              <w:spacing w:before="240"/>
              <w:rPr>
                <w:b/>
                <w:bCs/>
              </w:rPr>
            </w:pPr>
            <w:r w:rsidRPr="00AA264B">
              <w:rPr>
                <w:b/>
                <w:bCs/>
              </w:rPr>
              <w:t xml:space="preserve">Period </w:t>
            </w:r>
          </w:p>
        </w:tc>
        <w:tc>
          <w:tcPr>
            <w:tcW w:w="1471" w:type="pct"/>
            <w:shd w:val="clear" w:color="auto" w:fill="0070C0"/>
            <w:vAlign w:val="center"/>
          </w:tcPr>
          <w:p w14:paraId="7B4F247F" w14:textId="77777777" w:rsidR="002435BF" w:rsidRPr="00AA264B" w:rsidRDefault="002435BF" w:rsidP="003E1F34">
            <w:pPr>
              <w:autoSpaceDE/>
              <w:autoSpaceDN/>
              <w:spacing w:before="240"/>
              <w:jc w:val="center"/>
              <w:rPr>
                <w:b/>
                <w:bCs/>
              </w:rPr>
            </w:pPr>
            <w:r w:rsidRPr="00AA264B">
              <w:rPr>
                <w:b/>
                <w:bCs/>
              </w:rPr>
              <w:t>Amount</w:t>
            </w:r>
          </w:p>
        </w:tc>
      </w:tr>
      <w:tr w:rsidR="002435BF" w:rsidRPr="00AA264B" w14:paraId="19DC6E30" w14:textId="77777777" w:rsidTr="00D7606E">
        <w:trPr>
          <w:trHeight w:val="516"/>
        </w:trPr>
        <w:tc>
          <w:tcPr>
            <w:tcW w:w="3529" w:type="pct"/>
            <w:vMerge/>
            <w:vAlign w:val="bottom"/>
          </w:tcPr>
          <w:p w14:paraId="51AC25AF" w14:textId="77777777" w:rsidR="002435BF" w:rsidRPr="00AA264B" w:rsidRDefault="002435BF" w:rsidP="0033416E">
            <w:pPr>
              <w:autoSpaceDE/>
              <w:autoSpaceDN/>
              <w:spacing w:before="240"/>
            </w:pPr>
          </w:p>
        </w:tc>
        <w:tc>
          <w:tcPr>
            <w:tcW w:w="1471" w:type="pct"/>
            <w:shd w:val="clear" w:color="auto" w:fill="0070C0"/>
            <w:vAlign w:val="center"/>
          </w:tcPr>
          <w:p w14:paraId="542E9379" w14:textId="4D75546A" w:rsidR="002435BF" w:rsidRPr="00AA264B" w:rsidRDefault="002435BF" w:rsidP="003E1F34">
            <w:pPr>
              <w:autoSpaceDE/>
              <w:autoSpaceDN/>
              <w:spacing w:before="240"/>
              <w:jc w:val="center"/>
              <w:rPr>
                <w:b/>
              </w:rPr>
            </w:pPr>
            <w:r w:rsidRPr="00AA264B">
              <w:rPr>
                <w:b/>
              </w:rPr>
              <w:t>Kshs</w:t>
            </w:r>
          </w:p>
        </w:tc>
      </w:tr>
      <w:tr w:rsidR="00016CB6" w:rsidRPr="00AA264B" w14:paraId="0386C9C0" w14:textId="77777777" w:rsidTr="00B525CE">
        <w:trPr>
          <w:trHeight w:val="283"/>
        </w:trPr>
        <w:tc>
          <w:tcPr>
            <w:tcW w:w="3529" w:type="pct"/>
            <w:vAlign w:val="bottom"/>
          </w:tcPr>
          <w:p w14:paraId="51E62474" w14:textId="7A9DE20B" w:rsidR="00016CB6" w:rsidRPr="00AA264B" w:rsidRDefault="00016CB6" w:rsidP="00B525CE">
            <w:r w:rsidRPr="00AA264B">
              <w:t xml:space="preserve">Year </w:t>
            </w:r>
            <w:r w:rsidR="0033416E" w:rsidRPr="00AA264B">
              <w:t>1</w:t>
            </w:r>
          </w:p>
        </w:tc>
        <w:tc>
          <w:tcPr>
            <w:tcW w:w="1471" w:type="pct"/>
            <w:vAlign w:val="center"/>
          </w:tcPr>
          <w:p w14:paraId="05114B6A" w14:textId="77777777" w:rsidR="00016CB6" w:rsidRPr="00AA264B" w:rsidRDefault="00016CB6" w:rsidP="003E1F34">
            <w:pPr>
              <w:autoSpaceDE/>
              <w:autoSpaceDN/>
              <w:spacing w:before="240"/>
              <w:jc w:val="center"/>
            </w:pPr>
            <w:r w:rsidRPr="00AA264B">
              <w:t>xxx</w:t>
            </w:r>
          </w:p>
        </w:tc>
      </w:tr>
      <w:tr w:rsidR="00016CB6" w:rsidRPr="00AA264B" w14:paraId="2B31461C" w14:textId="77777777" w:rsidTr="00B525CE">
        <w:trPr>
          <w:trHeight w:val="283"/>
        </w:trPr>
        <w:tc>
          <w:tcPr>
            <w:tcW w:w="3529" w:type="pct"/>
            <w:vAlign w:val="bottom"/>
          </w:tcPr>
          <w:p w14:paraId="64F66C9E" w14:textId="0DA7CFA0" w:rsidR="00016CB6" w:rsidRPr="00AA264B" w:rsidRDefault="00016CB6" w:rsidP="00B525CE">
            <w:r w:rsidRPr="00AA264B">
              <w:t xml:space="preserve">Year </w:t>
            </w:r>
            <w:r w:rsidR="0033416E" w:rsidRPr="00AA264B">
              <w:t>2</w:t>
            </w:r>
          </w:p>
        </w:tc>
        <w:tc>
          <w:tcPr>
            <w:tcW w:w="1471" w:type="pct"/>
            <w:vAlign w:val="center"/>
          </w:tcPr>
          <w:p w14:paraId="5CB1C722" w14:textId="77777777" w:rsidR="00016CB6" w:rsidRPr="00AA264B" w:rsidRDefault="00016CB6" w:rsidP="003E1F34">
            <w:pPr>
              <w:autoSpaceDE/>
              <w:autoSpaceDN/>
              <w:spacing w:before="240"/>
              <w:jc w:val="center"/>
            </w:pPr>
            <w:r w:rsidRPr="00AA264B">
              <w:t>xxx</w:t>
            </w:r>
          </w:p>
        </w:tc>
      </w:tr>
      <w:tr w:rsidR="00016CB6" w:rsidRPr="00AA264B" w14:paraId="69CDFDAF" w14:textId="77777777" w:rsidTr="00B525CE">
        <w:trPr>
          <w:trHeight w:val="283"/>
        </w:trPr>
        <w:tc>
          <w:tcPr>
            <w:tcW w:w="3529" w:type="pct"/>
            <w:vAlign w:val="bottom"/>
          </w:tcPr>
          <w:p w14:paraId="1C5B6316" w14:textId="7803D6BE" w:rsidR="00016CB6" w:rsidRPr="00AA264B" w:rsidRDefault="00016CB6" w:rsidP="00B525CE">
            <w:r w:rsidRPr="00AA264B">
              <w:t xml:space="preserve">Year </w:t>
            </w:r>
            <w:r w:rsidR="0033416E" w:rsidRPr="00AA264B">
              <w:t>3</w:t>
            </w:r>
          </w:p>
        </w:tc>
        <w:tc>
          <w:tcPr>
            <w:tcW w:w="1471" w:type="pct"/>
            <w:vAlign w:val="center"/>
          </w:tcPr>
          <w:p w14:paraId="78F4FE55" w14:textId="77777777" w:rsidR="00016CB6" w:rsidRPr="00AA264B" w:rsidRDefault="00016CB6" w:rsidP="003E1F34">
            <w:pPr>
              <w:autoSpaceDE/>
              <w:autoSpaceDN/>
              <w:spacing w:before="240"/>
              <w:jc w:val="center"/>
            </w:pPr>
            <w:r w:rsidRPr="00AA264B">
              <w:t>xxx</w:t>
            </w:r>
          </w:p>
        </w:tc>
      </w:tr>
      <w:tr w:rsidR="00016CB6" w:rsidRPr="00AA264B" w14:paraId="60BA8E4D" w14:textId="77777777" w:rsidTr="00B525CE">
        <w:trPr>
          <w:trHeight w:val="283"/>
        </w:trPr>
        <w:tc>
          <w:tcPr>
            <w:tcW w:w="3529" w:type="pct"/>
            <w:vAlign w:val="bottom"/>
          </w:tcPr>
          <w:p w14:paraId="1E8A17B1" w14:textId="5906D5DF" w:rsidR="00016CB6" w:rsidRPr="00AA264B" w:rsidRDefault="00016CB6" w:rsidP="00B525CE">
            <w:r w:rsidRPr="00AA264B">
              <w:t xml:space="preserve">Year </w:t>
            </w:r>
            <w:r w:rsidR="0033416E" w:rsidRPr="00AA264B">
              <w:t>4</w:t>
            </w:r>
          </w:p>
        </w:tc>
        <w:tc>
          <w:tcPr>
            <w:tcW w:w="1471" w:type="pct"/>
            <w:vAlign w:val="center"/>
          </w:tcPr>
          <w:p w14:paraId="32BB911B" w14:textId="77777777" w:rsidR="00016CB6" w:rsidRPr="00AA264B" w:rsidRDefault="00016CB6" w:rsidP="003E1F34">
            <w:pPr>
              <w:autoSpaceDE/>
              <w:autoSpaceDN/>
              <w:spacing w:before="240"/>
              <w:jc w:val="center"/>
            </w:pPr>
            <w:r w:rsidRPr="00AA264B">
              <w:t>xxx</w:t>
            </w:r>
          </w:p>
        </w:tc>
      </w:tr>
      <w:tr w:rsidR="00016CB6" w:rsidRPr="00AA264B" w14:paraId="63EB9D28" w14:textId="77777777" w:rsidTr="00B525CE">
        <w:trPr>
          <w:trHeight w:val="283"/>
        </w:trPr>
        <w:tc>
          <w:tcPr>
            <w:tcW w:w="3529" w:type="pct"/>
            <w:vAlign w:val="bottom"/>
          </w:tcPr>
          <w:p w14:paraId="6FF2037A" w14:textId="6A9A005B" w:rsidR="00016CB6" w:rsidRPr="00AA264B" w:rsidRDefault="00016CB6" w:rsidP="00B525CE">
            <w:r w:rsidRPr="00AA264B">
              <w:t xml:space="preserve">Year </w:t>
            </w:r>
            <w:r w:rsidR="007E7885" w:rsidRPr="00AA264B">
              <w:t>5 a</w:t>
            </w:r>
            <w:r w:rsidR="0033416E" w:rsidRPr="00AA264B">
              <w:t xml:space="preserve">nd </w:t>
            </w:r>
            <w:r w:rsidR="00B525CE" w:rsidRPr="00AA264B">
              <w:t>onwards</w:t>
            </w:r>
          </w:p>
        </w:tc>
        <w:tc>
          <w:tcPr>
            <w:tcW w:w="1471" w:type="pct"/>
            <w:vAlign w:val="center"/>
          </w:tcPr>
          <w:p w14:paraId="327C418D" w14:textId="77777777" w:rsidR="00016CB6" w:rsidRPr="00AA264B" w:rsidRDefault="00016CB6" w:rsidP="003E1F34">
            <w:pPr>
              <w:autoSpaceDE/>
              <w:autoSpaceDN/>
              <w:spacing w:before="240"/>
              <w:jc w:val="center"/>
            </w:pPr>
            <w:r w:rsidRPr="00AA264B">
              <w:t>xxx</w:t>
            </w:r>
          </w:p>
        </w:tc>
      </w:tr>
      <w:tr w:rsidR="00016CB6" w:rsidRPr="00AA264B" w14:paraId="4E0901B3" w14:textId="77777777" w:rsidTr="00B525CE">
        <w:trPr>
          <w:trHeight w:val="283"/>
        </w:trPr>
        <w:tc>
          <w:tcPr>
            <w:tcW w:w="3529" w:type="pct"/>
            <w:vAlign w:val="bottom"/>
          </w:tcPr>
          <w:p w14:paraId="60F8E6B0" w14:textId="1B9DEDA7" w:rsidR="00016CB6" w:rsidRPr="00AA264B" w:rsidRDefault="00016CB6" w:rsidP="00B525CE">
            <w:r w:rsidRPr="00AA264B">
              <w:t>Less</w:t>
            </w:r>
            <w:r w:rsidR="0033416E" w:rsidRPr="00AA264B">
              <w:t xml:space="preserve">: </w:t>
            </w:r>
            <w:r w:rsidRPr="00AA264B">
              <w:t xml:space="preserve">Unearned </w:t>
            </w:r>
            <w:r w:rsidR="0033416E" w:rsidRPr="00AA264B">
              <w:t>Interest</w:t>
            </w:r>
          </w:p>
        </w:tc>
        <w:tc>
          <w:tcPr>
            <w:tcW w:w="1471" w:type="pct"/>
            <w:vAlign w:val="center"/>
          </w:tcPr>
          <w:p w14:paraId="47B6E200" w14:textId="77777777" w:rsidR="00016CB6" w:rsidRPr="00AA264B" w:rsidRDefault="00016CB6" w:rsidP="003E1F34">
            <w:pPr>
              <w:autoSpaceDE/>
              <w:autoSpaceDN/>
              <w:spacing w:before="240"/>
              <w:jc w:val="center"/>
            </w:pPr>
            <w:r w:rsidRPr="00AA264B">
              <w:t>(xxx)</w:t>
            </w:r>
          </w:p>
        </w:tc>
      </w:tr>
      <w:tr w:rsidR="00016CB6" w:rsidRPr="00AA264B" w14:paraId="4B34EC50" w14:textId="77777777" w:rsidTr="00B525CE">
        <w:trPr>
          <w:trHeight w:val="283"/>
        </w:trPr>
        <w:tc>
          <w:tcPr>
            <w:tcW w:w="3529" w:type="pct"/>
            <w:vAlign w:val="bottom"/>
          </w:tcPr>
          <w:p w14:paraId="4A9318DA" w14:textId="03942961" w:rsidR="00016CB6" w:rsidRPr="00AA264B" w:rsidRDefault="00AA264B" w:rsidP="00B525CE">
            <w:pPr>
              <w:rPr>
                <w:b/>
                <w:bCs/>
              </w:rPr>
            </w:pPr>
            <w:r w:rsidRPr="00AA264B">
              <w:rPr>
                <w:b/>
                <w:bCs/>
              </w:rPr>
              <w:t>Total</w:t>
            </w:r>
          </w:p>
        </w:tc>
        <w:tc>
          <w:tcPr>
            <w:tcW w:w="1471" w:type="pct"/>
            <w:vAlign w:val="center"/>
          </w:tcPr>
          <w:p w14:paraId="082D4175" w14:textId="77777777" w:rsidR="00016CB6" w:rsidRPr="00AA264B" w:rsidRDefault="00016CB6" w:rsidP="003E1F34">
            <w:pPr>
              <w:autoSpaceDE/>
              <w:autoSpaceDN/>
              <w:spacing w:before="240"/>
              <w:jc w:val="center"/>
            </w:pPr>
            <w:r w:rsidRPr="00AA264B">
              <w:t>xxx</w:t>
            </w:r>
          </w:p>
        </w:tc>
      </w:tr>
    </w:tbl>
    <w:p w14:paraId="485A857D" w14:textId="77777777" w:rsidR="00016CB6" w:rsidRPr="00A14B20" w:rsidRDefault="00016CB6" w:rsidP="00016CB6">
      <w:pPr>
        <w:autoSpaceDE/>
        <w:autoSpaceDN/>
        <w:rPr>
          <w:sz w:val="22"/>
          <w:szCs w:val="22"/>
        </w:rPr>
      </w:pPr>
    </w:p>
    <w:p w14:paraId="4B6ED7E7" w14:textId="54C756CD" w:rsidR="00AA6FEA" w:rsidRDefault="00AA6FEA">
      <w:pPr>
        <w:autoSpaceDE/>
        <w:autoSpaceDN/>
        <w:rPr>
          <w:b/>
          <w:bCs/>
          <w:sz w:val="22"/>
          <w:szCs w:val="22"/>
        </w:rPr>
      </w:pPr>
    </w:p>
    <w:p w14:paraId="53BFF0BD" w14:textId="7B7B7CC7" w:rsidR="00016CB6" w:rsidRPr="00A14B20" w:rsidRDefault="00016CB6" w:rsidP="003C2596">
      <w:pPr>
        <w:autoSpaceDE/>
        <w:autoSpaceDN/>
        <w:rPr>
          <w:b/>
          <w:bCs/>
          <w:sz w:val="22"/>
          <w:szCs w:val="22"/>
        </w:rPr>
      </w:pPr>
      <w:r w:rsidRPr="00A14B20">
        <w:rPr>
          <w:b/>
          <w:bCs/>
          <w:sz w:val="22"/>
          <w:szCs w:val="22"/>
        </w:rPr>
        <w:t>Analysed as:</w:t>
      </w:r>
    </w:p>
    <w:p w14:paraId="058364D2" w14:textId="77777777" w:rsidR="00016CB6" w:rsidRPr="00A14B20" w:rsidRDefault="00016CB6" w:rsidP="00016CB6">
      <w:pPr>
        <w:autoSpaceDE/>
        <w:autoSpaceDN/>
        <w:rPr>
          <w:b/>
          <w:bCs/>
          <w:sz w:val="22"/>
          <w:szCs w:val="22"/>
        </w:rPr>
      </w:pPr>
      <w:r w:rsidRPr="00A14B20">
        <w:rPr>
          <w:b/>
          <w:bCs/>
          <w:sz w:val="22"/>
          <w:szCs w:val="22"/>
        </w:rPr>
        <w:t xml:space="preserve"> </w:t>
      </w:r>
    </w:p>
    <w:tbl>
      <w:tblPr>
        <w:tblStyle w:val="TableGrid"/>
        <w:tblW w:w="5000" w:type="pct"/>
        <w:tblLook w:val="04A0" w:firstRow="1" w:lastRow="0" w:firstColumn="1" w:lastColumn="0" w:noHBand="0" w:noVBand="1"/>
      </w:tblPr>
      <w:tblGrid>
        <w:gridCol w:w="6233"/>
        <w:gridCol w:w="2797"/>
      </w:tblGrid>
      <w:tr w:rsidR="002435BF" w:rsidRPr="00A14B20" w14:paraId="3D98D09C" w14:textId="77777777" w:rsidTr="00B21665">
        <w:trPr>
          <w:trHeight w:val="340"/>
        </w:trPr>
        <w:tc>
          <w:tcPr>
            <w:tcW w:w="3451" w:type="pct"/>
            <w:vMerge w:val="restart"/>
            <w:shd w:val="clear" w:color="auto" w:fill="0070C0"/>
            <w:vAlign w:val="center"/>
          </w:tcPr>
          <w:p w14:paraId="1CBF7DD2" w14:textId="77777777" w:rsidR="002435BF" w:rsidRPr="00A14B20" w:rsidRDefault="002435BF" w:rsidP="002435BF">
            <w:pPr>
              <w:autoSpaceDE/>
              <w:autoSpaceDN/>
              <w:rPr>
                <w:b/>
                <w:bCs/>
                <w:sz w:val="22"/>
                <w:szCs w:val="22"/>
              </w:rPr>
            </w:pPr>
            <w:bookmarkStart w:id="49" w:name="_Hlk106218920"/>
            <w:r w:rsidRPr="00A14B20">
              <w:rPr>
                <w:b/>
                <w:bCs/>
                <w:sz w:val="22"/>
                <w:szCs w:val="22"/>
              </w:rPr>
              <w:t>Description</w:t>
            </w:r>
          </w:p>
        </w:tc>
        <w:tc>
          <w:tcPr>
            <w:tcW w:w="1549" w:type="pct"/>
            <w:shd w:val="clear" w:color="auto" w:fill="0070C0"/>
            <w:vAlign w:val="center"/>
          </w:tcPr>
          <w:p w14:paraId="794A973C" w14:textId="77777777" w:rsidR="002435BF" w:rsidRPr="00A14B20" w:rsidRDefault="002435BF" w:rsidP="003E1F34">
            <w:pPr>
              <w:autoSpaceDE/>
              <w:autoSpaceDN/>
              <w:jc w:val="center"/>
              <w:rPr>
                <w:b/>
                <w:bCs/>
                <w:sz w:val="22"/>
                <w:szCs w:val="22"/>
              </w:rPr>
            </w:pPr>
            <w:r w:rsidRPr="00A14B20">
              <w:rPr>
                <w:b/>
                <w:bCs/>
                <w:sz w:val="22"/>
                <w:szCs w:val="22"/>
              </w:rPr>
              <w:t>Amount</w:t>
            </w:r>
          </w:p>
        </w:tc>
      </w:tr>
      <w:tr w:rsidR="002435BF" w:rsidRPr="00A14B20" w14:paraId="4E17D5EC" w14:textId="77777777" w:rsidTr="00B21665">
        <w:trPr>
          <w:trHeight w:val="340"/>
        </w:trPr>
        <w:tc>
          <w:tcPr>
            <w:tcW w:w="3451" w:type="pct"/>
            <w:vMerge/>
            <w:vAlign w:val="bottom"/>
          </w:tcPr>
          <w:p w14:paraId="1AF8052B" w14:textId="77777777" w:rsidR="002435BF" w:rsidRPr="00A14B20" w:rsidRDefault="002435BF" w:rsidP="0033416E">
            <w:pPr>
              <w:autoSpaceDE/>
              <w:autoSpaceDN/>
              <w:rPr>
                <w:sz w:val="22"/>
                <w:szCs w:val="22"/>
              </w:rPr>
            </w:pPr>
          </w:p>
        </w:tc>
        <w:tc>
          <w:tcPr>
            <w:tcW w:w="1549" w:type="pct"/>
            <w:shd w:val="clear" w:color="auto" w:fill="0070C0"/>
            <w:vAlign w:val="center"/>
          </w:tcPr>
          <w:p w14:paraId="37EB047C" w14:textId="6C93C443" w:rsidR="002435BF" w:rsidRPr="008940AF" w:rsidRDefault="002435BF" w:rsidP="003E1F34">
            <w:pPr>
              <w:autoSpaceDE/>
              <w:autoSpaceDN/>
              <w:jc w:val="center"/>
              <w:rPr>
                <w:b/>
                <w:sz w:val="22"/>
                <w:szCs w:val="22"/>
              </w:rPr>
            </w:pPr>
            <w:r w:rsidRPr="008940AF">
              <w:rPr>
                <w:b/>
                <w:sz w:val="22"/>
                <w:szCs w:val="22"/>
              </w:rPr>
              <w:t>Kshs</w:t>
            </w:r>
          </w:p>
        </w:tc>
      </w:tr>
      <w:tr w:rsidR="00016CB6" w:rsidRPr="00A14B20" w14:paraId="4B94CBC8" w14:textId="77777777" w:rsidTr="00B21665">
        <w:trPr>
          <w:trHeight w:val="340"/>
        </w:trPr>
        <w:tc>
          <w:tcPr>
            <w:tcW w:w="3451" w:type="pct"/>
            <w:vAlign w:val="bottom"/>
          </w:tcPr>
          <w:p w14:paraId="2A87B53C" w14:textId="77777777" w:rsidR="00016CB6" w:rsidRPr="00A14B20" w:rsidRDefault="00016CB6" w:rsidP="0033416E">
            <w:pPr>
              <w:autoSpaceDE/>
              <w:autoSpaceDN/>
              <w:rPr>
                <w:sz w:val="22"/>
                <w:szCs w:val="22"/>
              </w:rPr>
            </w:pPr>
            <w:r w:rsidRPr="00A14B20">
              <w:rPr>
                <w:sz w:val="22"/>
                <w:szCs w:val="22"/>
              </w:rPr>
              <w:t>Current</w:t>
            </w:r>
          </w:p>
        </w:tc>
        <w:tc>
          <w:tcPr>
            <w:tcW w:w="1549" w:type="pct"/>
            <w:vAlign w:val="center"/>
          </w:tcPr>
          <w:p w14:paraId="334079FE"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0C626ADB" w14:textId="77777777" w:rsidTr="00B21665">
        <w:trPr>
          <w:trHeight w:val="340"/>
        </w:trPr>
        <w:tc>
          <w:tcPr>
            <w:tcW w:w="3451" w:type="pct"/>
            <w:vAlign w:val="bottom"/>
          </w:tcPr>
          <w:p w14:paraId="265A8E93" w14:textId="6FE9617A" w:rsidR="00016CB6" w:rsidRPr="00A14B20" w:rsidRDefault="0033416E" w:rsidP="0033416E">
            <w:pPr>
              <w:autoSpaceDE/>
              <w:autoSpaceDN/>
              <w:rPr>
                <w:sz w:val="22"/>
                <w:szCs w:val="22"/>
              </w:rPr>
            </w:pPr>
            <w:r w:rsidRPr="00A14B20">
              <w:rPr>
                <w:sz w:val="22"/>
                <w:szCs w:val="22"/>
              </w:rPr>
              <w:t>Non- Current</w:t>
            </w:r>
          </w:p>
        </w:tc>
        <w:tc>
          <w:tcPr>
            <w:tcW w:w="1549" w:type="pct"/>
            <w:vAlign w:val="center"/>
          </w:tcPr>
          <w:p w14:paraId="7B1C6BD9"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5A588E02" w14:textId="77777777" w:rsidTr="00B21665">
        <w:trPr>
          <w:trHeight w:val="340"/>
        </w:trPr>
        <w:tc>
          <w:tcPr>
            <w:tcW w:w="3451" w:type="pct"/>
            <w:vAlign w:val="bottom"/>
          </w:tcPr>
          <w:p w14:paraId="36AA1353" w14:textId="77777777" w:rsidR="00016CB6" w:rsidRPr="00A14B20" w:rsidRDefault="00016CB6" w:rsidP="0033416E">
            <w:pPr>
              <w:autoSpaceDE/>
              <w:autoSpaceDN/>
              <w:rPr>
                <w:b/>
                <w:bCs/>
                <w:sz w:val="22"/>
                <w:szCs w:val="22"/>
              </w:rPr>
            </w:pPr>
            <w:r w:rsidRPr="00A14B20">
              <w:rPr>
                <w:b/>
                <w:bCs/>
                <w:sz w:val="22"/>
                <w:szCs w:val="22"/>
              </w:rPr>
              <w:t>Total</w:t>
            </w:r>
          </w:p>
        </w:tc>
        <w:tc>
          <w:tcPr>
            <w:tcW w:w="1549" w:type="pct"/>
            <w:vAlign w:val="center"/>
          </w:tcPr>
          <w:p w14:paraId="35B420BC" w14:textId="77777777" w:rsidR="00016CB6" w:rsidRPr="00A14B20" w:rsidRDefault="00016CB6" w:rsidP="003E1F34">
            <w:pPr>
              <w:autoSpaceDE/>
              <w:autoSpaceDN/>
              <w:jc w:val="center"/>
              <w:rPr>
                <w:b/>
                <w:bCs/>
                <w:sz w:val="22"/>
                <w:szCs w:val="22"/>
              </w:rPr>
            </w:pPr>
            <w:r w:rsidRPr="00A14B20">
              <w:rPr>
                <w:b/>
                <w:bCs/>
                <w:sz w:val="22"/>
                <w:szCs w:val="22"/>
              </w:rPr>
              <w:t>xxx</w:t>
            </w:r>
          </w:p>
        </w:tc>
      </w:tr>
      <w:bookmarkEnd w:id="49"/>
    </w:tbl>
    <w:p w14:paraId="3D7A0DD1" w14:textId="6A99C436" w:rsidR="008C2FE6" w:rsidRDefault="008C2FE6" w:rsidP="00C77B51">
      <w:pPr>
        <w:autoSpaceDE/>
        <w:autoSpaceDN/>
        <w:rPr>
          <w:b/>
        </w:rPr>
      </w:pPr>
    </w:p>
    <w:p w14:paraId="28093112" w14:textId="77777777" w:rsidR="008C2FE6" w:rsidRDefault="008C2FE6">
      <w:pPr>
        <w:autoSpaceDE/>
        <w:autoSpaceDN/>
        <w:rPr>
          <w:b/>
        </w:rPr>
      </w:pPr>
      <w:r>
        <w:rPr>
          <w:b/>
        </w:rPr>
        <w:br w:type="page"/>
      </w:r>
    </w:p>
    <w:p w14:paraId="55EFC65D" w14:textId="77777777" w:rsidR="0033416E" w:rsidRDefault="0033416E" w:rsidP="00C77B51">
      <w:pPr>
        <w:autoSpaceDE/>
        <w:autoSpaceDN/>
        <w:rPr>
          <w:b/>
        </w:rPr>
      </w:pPr>
    </w:p>
    <w:p w14:paraId="51B44522" w14:textId="50A9F09E" w:rsidR="00C77B51" w:rsidRPr="00A14B20" w:rsidRDefault="007D2234"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Deferred Income</w:t>
      </w:r>
    </w:p>
    <w:p w14:paraId="0BCD0226" w14:textId="77777777" w:rsidR="00C77B51" w:rsidRPr="003F355D" w:rsidRDefault="00C77B51" w:rsidP="00C77B51">
      <w:pPr>
        <w:autoSpaceDE/>
        <w:autoSpaceD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2611"/>
        <w:gridCol w:w="2617"/>
      </w:tblGrid>
      <w:tr w:rsidR="002435BF" w:rsidRPr="00A14B20" w14:paraId="720D0077" w14:textId="77777777" w:rsidTr="002435BF">
        <w:trPr>
          <w:trHeight w:val="340"/>
        </w:trPr>
        <w:tc>
          <w:tcPr>
            <w:tcW w:w="2105" w:type="pct"/>
            <w:vMerge w:val="restart"/>
            <w:shd w:val="clear" w:color="auto" w:fill="0070C0"/>
            <w:noWrap/>
            <w:vAlign w:val="center"/>
            <w:hideMark/>
          </w:tcPr>
          <w:p w14:paraId="52D810AB" w14:textId="77777777" w:rsidR="002435BF" w:rsidRPr="00A14B20" w:rsidRDefault="002435BF" w:rsidP="002435BF">
            <w:pPr>
              <w:autoSpaceDE/>
              <w:autoSpaceDN/>
              <w:rPr>
                <w:b/>
                <w:bCs/>
                <w:color w:val="231F20"/>
                <w:lang w:eastAsia="en-GB"/>
              </w:rPr>
            </w:pPr>
            <w:r w:rsidRPr="00A14B20">
              <w:rPr>
                <w:b/>
                <w:bCs/>
                <w:color w:val="231F20"/>
                <w:lang w:val="en-US"/>
              </w:rPr>
              <w:t>Description</w:t>
            </w:r>
          </w:p>
        </w:tc>
        <w:tc>
          <w:tcPr>
            <w:tcW w:w="1446" w:type="pct"/>
            <w:shd w:val="clear" w:color="auto" w:fill="0070C0"/>
            <w:vAlign w:val="center"/>
          </w:tcPr>
          <w:p w14:paraId="4604580C" w14:textId="2418C573" w:rsidR="002435BF" w:rsidRPr="005150B0" w:rsidRDefault="002435BF" w:rsidP="003E1F34">
            <w:pPr>
              <w:autoSpaceDE/>
              <w:autoSpaceDN/>
              <w:jc w:val="center"/>
              <w:rPr>
                <w:b/>
                <w:bCs/>
                <w:color w:val="231F20"/>
                <w:lang w:val="en-US"/>
              </w:rPr>
            </w:pPr>
            <w:r>
              <w:rPr>
                <w:b/>
                <w:bCs/>
                <w:color w:val="231F20"/>
                <w:lang w:val="en-US"/>
              </w:rPr>
              <w:t>Insert Current FY</w:t>
            </w:r>
          </w:p>
        </w:tc>
        <w:tc>
          <w:tcPr>
            <w:tcW w:w="1449" w:type="pct"/>
            <w:shd w:val="clear" w:color="auto" w:fill="0070C0"/>
            <w:noWrap/>
            <w:vAlign w:val="center"/>
          </w:tcPr>
          <w:p w14:paraId="2FB29BBA" w14:textId="037BAE4C" w:rsidR="002435BF" w:rsidRPr="005150B0" w:rsidRDefault="002435BF" w:rsidP="003E1F34">
            <w:pPr>
              <w:autoSpaceDE/>
              <w:autoSpaceDN/>
              <w:jc w:val="center"/>
              <w:rPr>
                <w:b/>
                <w:bCs/>
                <w:color w:val="231F20"/>
                <w:lang w:val="en-US"/>
              </w:rPr>
            </w:pPr>
            <w:r>
              <w:rPr>
                <w:b/>
                <w:bCs/>
                <w:color w:val="231F20"/>
                <w:lang w:val="en-US"/>
              </w:rPr>
              <w:t>Insert Comparative FY</w:t>
            </w:r>
          </w:p>
        </w:tc>
      </w:tr>
      <w:tr w:rsidR="002435BF" w:rsidRPr="00A14B20" w14:paraId="56641E2D" w14:textId="77777777" w:rsidTr="002435BF">
        <w:trPr>
          <w:trHeight w:val="340"/>
        </w:trPr>
        <w:tc>
          <w:tcPr>
            <w:tcW w:w="2105" w:type="pct"/>
            <w:vMerge/>
            <w:shd w:val="clear" w:color="auto" w:fill="0070C0"/>
            <w:noWrap/>
            <w:vAlign w:val="bottom"/>
            <w:hideMark/>
          </w:tcPr>
          <w:p w14:paraId="77D7C386" w14:textId="77777777" w:rsidR="002435BF" w:rsidRPr="00A14B20" w:rsidRDefault="002435BF" w:rsidP="0033416E">
            <w:pPr>
              <w:autoSpaceDE/>
              <w:autoSpaceDN/>
              <w:rPr>
                <w:b/>
                <w:bCs/>
                <w:color w:val="231F20"/>
                <w:lang w:eastAsia="en-GB"/>
              </w:rPr>
            </w:pPr>
          </w:p>
        </w:tc>
        <w:tc>
          <w:tcPr>
            <w:tcW w:w="1446" w:type="pct"/>
            <w:shd w:val="clear" w:color="auto" w:fill="0070C0"/>
            <w:vAlign w:val="center"/>
          </w:tcPr>
          <w:p w14:paraId="2B74D3E8" w14:textId="76F18FAC" w:rsidR="002435BF" w:rsidRPr="00A14B20" w:rsidRDefault="002435BF" w:rsidP="003E1F34">
            <w:pPr>
              <w:autoSpaceDE/>
              <w:autoSpaceDN/>
              <w:jc w:val="center"/>
              <w:rPr>
                <w:b/>
                <w:bCs/>
                <w:color w:val="231F20"/>
                <w:lang w:val="en-US"/>
              </w:rPr>
            </w:pPr>
            <w:r>
              <w:rPr>
                <w:b/>
                <w:bCs/>
                <w:color w:val="231F20"/>
                <w:lang w:val="en-US"/>
              </w:rPr>
              <w:t>Kshs</w:t>
            </w:r>
          </w:p>
        </w:tc>
        <w:tc>
          <w:tcPr>
            <w:tcW w:w="1449" w:type="pct"/>
            <w:shd w:val="clear" w:color="auto" w:fill="0070C0"/>
            <w:noWrap/>
            <w:vAlign w:val="center"/>
          </w:tcPr>
          <w:p w14:paraId="3BF2383C" w14:textId="31258CE0" w:rsidR="002435BF" w:rsidRPr="00A14B20" w:rsidRDefault="002435BF" w:rsidP="003E1F34">
            <w:pPr>
              <w:autoSpaceDE/>
              <w:autoSpaceDN/>
              <w:jc w:val="center"/>
              <w:rPr>
                <w:b/>
                <w:bCs/>
                <w:color w:val="231F20"/>
                <w:lang w:val="en-US"/>
              </w:rPr>
            </w:pPr>
            <w:r>
              <w:rPr>
                <w:b/>
                <w:bCs/>
                <w:color w:val="231F20"/>
                <w:lang w:val="en-US"/>
              </w:rPr>
              <w:t>Kshs</w:t>
            </w:r>
          </w:p>
        </w:tc>
      </w:tr>
      <w:tr w:rsidR="00C77B51" w:rsidRPr="00A14B20" w14:paraId="7CC5C2DE" w14:textId="77777777" w:rsidTr="00AA264B">
        <w:trPr>
          <w:trHeight w:val="215"/>
        </w:trPr>
        <w:tc>
          <w:tcPr>
            <w:tcW w:w="2105" w:type="pct"/>
            <w:shd w:val="clear" w:color="auto" w:fill="auto"/>
            <w:noWrap/>
            <w:vAlign w:val="bottom"/>
            <w:hideMark/>
          </w:tcPr>
          <w:p w14:paraId="59E69005" w14:textId="1E596243" w:rsidR="00C77B51" w:rsidRPr="00A14B20" w:rsidRDefault="009B3F41" w:rsidP="0033416E">
            <w:pPr>
              <w:autoSpaceDE/>
              <w:autoSpaceDN/>
              <w:rPr>
                <w:color w:val="231F20"/>
                <w:lang w:val="en-US"/>
              </w:rPr>
            </w:pPr>
            <w:r>
              <w:rPr>
                <w:color w:val="000000"/>
                <w:lang w:eastAsia="en-GB"/>
              </w:rPr>
              <w:t>County</w:t>
            </w:r>
            <w:r w:rsidR="00C77B51" w:rsidRPr="00A14B20">
              <w:rPr>
                <w:color w:val="000000"/>
                <w:lang w:eastAsia="en-GB"/>
              </w:rPr>
              <w:t xml:space="preserve"> </w:t>
            </w:r>
            <w:r w:rsidR="0033416E" w:rsidRPr="00A14B20">
              <w:rPr>
                <w:color w:val="231F20"/>
                <w:lang w:eastAsia="en-GB"/>
              </w:rPr>
              <w:t>Government</w:t>
            </w:r>
          </w:p>
        </w:tc>
        <w:tc>
          <w:tcPr>
            <w:tcW w:w="1446" w:type="pct"/>
            <w:vAlign w:val="center"/>
          </w:tcPr>
          <w:p w14:paraId="7D2FEA54"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323D828A" w14:textId="77777777" w:rsidR="00C77B51" w:rsidRPr="00A14B20" w:rsidRDefault="00C77B51" w:rsidP="003E1F34">
            <w:pPr>
              <w:autoSpaceDE/>
              <w:autoSpaceDN/>
              <w:jc w:val="center"/>
              <w:rPr>
                <w:lang w:val="en-US"/>
              </w:rPr>
            </w:pPr>
            <w:r w:rsidRPr="00A14B20">
              <w:rPr>
                <w:lang w:val="en-US"/>
              </w:rPr>
              <w:t>xxx</w:t>
            </w:r>
          </w:p>
        </w:tc>
      </w:tr>
      <w:tr w:rsidR="00C77B51" w:rsidRPr="00A14B20" w14:paraId="4E89C631" w14:textId="77777777" w:rsidTr="00AA264B">
        <w:trPr>
          <w:trHeight w:val="287"/>
        </w:trPr>
        <w:tc>
          <w:tcPr>
            <w:tcW w:w="2105" w:type="pct"/>
            <w:shd w:val="clear" w:color="auto" w:fill="auto"/>
            <w:noWrap/>
            <w:vAlign w:val="bottom"/>
            <w:hideMark/>
          </w:tcPr>
          <w:p w14:paraId="49D1BD94" w14:textId="1353A2EF" w:rsidR="00C77B51" w:rsidRPr="00A14B20" w:rsidRDefault="00EA740E" w:rsidP="0033416E">
            <w:pPr>
              <w:autoSpaceDE/>
              <w:autoSpaceDN/>
              <w:rPr>
                <w:color w:val="231F20"/>
                <w:lang w:val="en-US"/>
              </w:rPr>
            </w:pPr>
            <w:r>
              <w:rPr>
                <w:color w:val="000000"/>
                <w:lang w:eastAsia="en-GB"/>
              </w:rPr>
              <w:t>National</w:t>
            </w:r>
            <w:r w:rsidR="00C77B51" w:rsidRPr="00A14B20">
              <w:rPr>
                <w:color w:val="000000"/>
                <w:lang w:eastAsia="en-GB"/>
              </w:rPr>
              <w:t xml:space="preserve"> </w:t>
            </w:r>
            <w:r w:rsidR="008940AF">
              <w:rPr>
                <w:color w:val="231F20"/>
                <w:lang w:eastAsia="en-GB"/>
              </w:rPr>
              <w:t>Funding Bodies</w:t>
            </w:r>
          </w:p>
        </w:tc>
        <w:tc>
          <w:tcPr>
            <w:tcW w:w="1446" w:type="pct"/>
            <w:vAlign w:val="center"/>
          </w:tcPr>
          <w:p w14:paraId="0E62A538"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79690FA3" w14:textId="77777777" w:rsidR="00C77B51" w:rsidRPr="00A14B20" w:rsidRDefault="00C77B51" w:rsidP="003E1F34">
            <w:pPr>
              <w:autoSpaceDE/>
              <w:autoSpaceDN/>
              <w:jc w:val="center"/>
              <w:rPr>
                <w:lang w:val="en-US"/>
              </w:rPr>
            </w:pPr>
            <w:r w:rsidRPr="00A14B20">
              <w:rPr>
                <w:lang w:val="en-US"/>
              </w:rPr>
              <w:t>xxx</w:t>
            </w:r>
          </w:p>
        </w:tc>
      </w:tr>
      <w:tr w:rsidR="00C77B51" w:rsidRPr="00A14B20" w14:paraId="7675701B" w14:textId="77777777" w:rsidTr="002435BF">
        <w:trPr>
          <w:trHeight w:val="340"/>
        </w:trPr>
        <w:tc>
          <w:tcPr>
            <w:tcW w:w="2105" w:type="pct"/>
            <w:shd w:val="clear" w:color="auto" w:fill="auto"/>
            <w:vAlign w:val="bottom"/>
            <w:hideMark/>
          </w:tcPr>
          <w:p w14:paraId="168527E3" w14:textId="5AE431D5" w:rsidR="00C77B51" w:rsidRPr="00A14B20" w:rsidRDefault="00C77B51" w:rsidP="0033416E">
            <w:pPr>
              <w:autoSpaceDE/>
              <w:autoSpaceDN/>
              <w:rPr>
                <w:color w:val="231F20"/>
                <w:lang w:val="en-US"/>
              </w:rPr>
            </w:pPr>
            <w:r w:rsidRPr="00A14B20">
              <w:rPr>
                <w:color w:val="231F20"/>
                <w:lang w:eastAsia="en-GB"/>
              </w:rPr>
              <w:t>Public</w:t>
            </w:r>
            <w:r w:rsidRPr="00A14B20">
              <w:rPr>
                <w:color w:val="000000"/>
                <w:lang w:eastAsia="en-GB"/>
              </w:rPr>
              <w:t xml:space="preserve"> </w:t>
            </w:r>
            <w:r w:rsidR="0033416E" w:rsidRPr="00A14B20">
              <w:rPr>
                <w:color w:val="231F20"/>
                <w:lang w:eastAsia="en-GB"/>
              </w:rPr>
              <w:t>Contributions</w:t>
            </w:r>
            <w:r w:rsidR="0033416E" w:rsidRPr="00A14B20">
              <w:rPr>
                <w:color w:val="000000"/>
                <w:lang w:eastAsia="en-GB"/>
              </w:rPr>
              <w:t xml:space="preserve"> </w:t>
            </w:r>
            <w:r w:rsidR="008940AF">
              <w:rPr>
                <w:color w:val="231F20"/>
                <w:lang w:eastAsia="en-GB"/>
              </w:rPr>
              <w:t>a</w:t>
            </w:r>
            <w:r w:rsidR="0033416E" w:rsidRPr="00A14B20">
              <w:rPr>
                <w:color w:val="231F20"/>
                <w:lang w:eastAsia="en-GB"/>
              </w:rPr>
              <w:t>nd</w:t>
            </w:r>
            <w:r w:rsidR="0033416E" w:rsidRPr="00A14B20">
              <w:rPr>
                <w:color w:val="000000"/>
                <w:lang w:eastAsia="en-GB"/>
              </w:rPr>
              <w:t xml:space="preserve"> </w:t>
            </w:r>
            <w:r w:rsidR="0033416E" w:rsidRPr="00A14B20">
              <w:rPr>
                <w:color w:val="231F20"/>
                <w:lang w:eastAsia="en-GB"/>
              </w:rPr>
              <w:t>Donations</w:t>
            </w:r>
          </w:p>
        </w:tc>
        <w:tc>
          <w:tcPr>
            <w:tcW w:w="1446" w:type="pct"/>
            <w:vAlign w:val="center"/>
          </w:tcPr>
          <w:p w14:paraId="0D57DA07"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7E53F89C" w14:textId="77777777" w:rsidR="00C77B51" w:rsidRPr="00A14B20" w:rsidRDefault="00C77B51" w:rsidP="003E1F34">
            <w:pPr>
              <w:autoSpaceDE/>
              <w:autoSpaceDN/>
              <w:jc w:val="center"/>
              <w:rPr>
                <w:lang w:val="en-US"/>
              </w:rPr>
            </w:pPr>
            <w:r w:rsidRPr="00A14B20">
              <w:rPr>
                <w:lang w:val="en-US"/>
              </w:rPr>
              <w:t>xxx</w:t>
            </w:r>
          </w:p>
        </w:tc>
      </w:tr>
      <w:tr w:rsidR="00C77B51" w:rsidRPr="00A14B20" w14:paraId="133AB9B3" w14:textId="77777777" w:rsidTr="002435BF">
        <w:trPr>
          <w:trHeight w:val="340"/>
        </w:trPr>
        <w:tc>
          <w:tcPr>
            <w:tcW w:w="2105" w:type="pct"/>
            <w:shd w:val="clear" w:color="auto" w:fill="auto"/>
            <w:noWrap/>
            <w:vAlign w:val="bottom"/>
            <w:hideMark/>
          </w:tcPr>
          <w:p w14:paraId="125AAA55" w14:textId="4B8DEABC" w:rsidR="00C77B51" w:rsidRPr="00A14B20" w:rsidRDefault="00C77B51" w:rsidP="0033416E">
            <w:pPr>
              <w:autoSpaceDE/>
              <w:autoSpaceDN/>
              <w:rPr>
                <w:b/>
                <w:bCs/>
                <w:color w:val="231F20"/>
                <w:lang w:val="en-US"/>
              </w:rPr>
            </w:pPr>
            <w:r w:rsidRPr="00A14B20">
              <w:rPr>
                <w:b/>
                <w:bCs/>
                <w:color w:val="231F20"/>
                <w:lang w:eastAsia="en-GB"/>
              </w:rPr>
              <w:t>Total</w:t>
            </w:r>
            <w:r w:rsidRPr="00A14B20">
              <w:rPr>
                <w:color w:val="000000"/>
                <w:lang w:eastAsia="en-GB"/>
              </w:rPr>
              <w:t xml:space="preserve"> </w:t>
            </w:r>
            <w:r w:rsidR="0033416E" w:rsidRPr="00A14B20">
              <w:rPr>
                <w:b/>
                <w:bCs/>
                <w:color w:val="231F20"/>
                <w:lang w:eastAsia="en-GB"/>
              </w:rPr>
              <w:t>Deferred</w:t>
            </w:r>
            <w:r w:rsidR="0033416E" w:rsidRPr="00A14B20">
              <w:rPr>
                <w:color w:val="000000"/>
                <w:lang w:eastAsia="en-GB"/>
              </w:rPr>
              <w:t xml:space="preserve"> </w:t>
            </w:r>
            <w:r w:rsidR="0033416E" w:rsidRPr="00A14B20">
              <w:rPr>
                <w:b/>
                <w:bCs/>
                <w:color w:val="231F20"/>
                <w:lang w:eastAsia="en-GB"/>
              </w:rPr>
              <w:t>Income</w:t>
            </w:r>
          </w:p>
        </w:tc>
        <w:tc>
          <w:tcPr>
            <w:tcW w:w="1446" w:type="pct"/>
            <w:vAlign w:val="center"/>
          </w:tcPr>
          <w:p w14:paraId="3B452F5C" w14:textId="77777777" w:rsidR="00C77B51" w:rsidRPr="00A14B20" w:rsidRDefault="00C77B51" w:rsidP="003E1F34">
            <w:pPr>
              <w:autoSpaceDE/>
              <w:autoSpaceDN/>
              <w:jc w:val="center"/>
              <w:rPr>
                <w:lang w:val="en-US"/>
              </w:rPr>
            </w:pPr>
            <w:r w:rsidRPr="00A14B20">
              <w:rPr>
                <w:lang w:val="en-US"/>
              </w:rPr>
              <w:t>xxx</w:t>
            </w:r>
          </w:p>
        </w:tc>
        <w:tc>
          <w:tcPr>
            <w:tcW w:w="1449" w:type="pct"/>
            <w:shd w:val="clear" w:color="auto" w:fill="auto"/>
            <w:noWrap/>
            <w:vAlign w:val="center"/>
            <w:hideMark/>
          </w:tcPr>
          <w:p w14:paraId="6836A3E7" w14:textId="77777777" w:rsidR="00C77B51" w:rsidRPr="00A14B20" w:rsidRDefault="00C77B51" w:rsidP="003E1F34">
            <w:pPr>
              <w:autoSpaceDE/>
              <w:autoSpaceDN/>
              <w:jc w:val="center"/>
              <w:rPr>
                <w:lang w:val="en-US"/>
              </w:rPr>
            </w:pPr>
            <w:r w:rsidRPr="00A14B20">
              <w:rPr>
                <w:lang w:val="en-US"/>
              </w:rPr>
              <w:t>xxx</w:t>
            </w:r>
          </w:p>
        </w:tc>
      </w:tr>
    </w:tbl>
    <w:p w14:paraId="264C0974" w14:textId="77777777" w:rsidR="00E34F02" w:rsidRPr="00A14B20" w:rsidRDefault="00E34F02" w:rsidP="00E34F02">
      <w:pPr>
        <w:autoSpaceDE/>
        <w:autoSpaceDN/>
        <w:rPr>
          <w:b/>
        </w:rPr>
      </w:pPr>
    </w:p>
    <w:p w14:paraId="4B9F0018" w14:textId="2927B242" w:rsidR="00B4293D" w:rsidRPr="00A14B20" w:rsidRDefault="008B1EC5" w:rsidP="008B1EC5">
      <w:pPr>
        <w:tabs>
          <w:tab w:val="left" w:pos="360"/>
        </w:tabs>
        <w:autoSpaceDE/>
        <w:autoSpaceDN/>
        <w:rPr>
          <w:b/>
        </w:rPr>
      </w:pPr>
      <w:r w:rsidRPr="00A14B20">
        <w:rPr>
          <w:b/>
        </w:rPr>
        <w:tab/>
      </w:r>
      <w:r w:rsidR="00B4293D" w:rsidRPr="00A14B20">
        <w:rPr>
          <w:b/>
        </w:rPr>
        <w:t>The deferred income movement is as follows:</w:t>
      </w:r>
    </w:p>
    <w:p w14:paraId="2DD36AEB" w14:textId="77777777" w:rsidR="00B4293D" w:rsidRPr="00A14B20" w:rsidRDefault="00B4293D" w:rsidP="00B4293D">
      <w:pPr>
        <w:autoSpaceDE/>
        <w:autoSpaceDN/>
        <w:rPr>
          <w:b/>
          <w:sz w:val="12"/>
          <w:szCs w:val="12"/>
        </w:rPr>
      </w:pPr>
    </w:p>
    <w:tbl>
      <w:tblPr>
        <w:tblW w:w="5000" w:type="pct"/>
        <w:tblLayout w:type="fixed"/>
        <w:tblLook w:val="04A0" w:firstRow="1" w:lastRow="0" w:firstColumn="1" w:lastColumn="0" w:noHBand="0" w:noVBand="1"/>
      </w:tblPr>
      <w:tblGrid>
        <w:gridCol w:w="3114"/>
        <w:gridCol w:w="1479"/>
        <w:gridCol w:w="1479"/>
        <w:gridCol w:w="1479"/>
        <w:gridCol w:w="1479"/>
      </w:tblGrid>
      <w:tr w:rsidR="00B4293D" w:rsidRPr="00A14B20" w14:paraId="6093D874" w14:textId="77777777" w:rsidTr="002435BF">
        <w:trPr>
          <w:trHeight w:val="340"/>
        </w:trPr>
        <w:tc>
          <w:tcPr>
            <w:tcW w:w="172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B976D0" w14:textId="77F75723" w:rsidR="00B4293D" w:rsidRPr="00BB24FF" w:rsidRDefault="001A1E9F" w:rsidP="002435BF">
            <w:pPr>
              <w:autoSpaceDE/>
              <w:autoSpaceDN/>
              <w:rPr>
                <w:b/>
                <w:color w:val="000000"/>
                <w:lang w:val="en-US"/>
              </w:rPr>
            </w:pPr>
            <w:r w:rsidRPr="00BB24FF">
              <w:rPr>
                <w:color w:val="000000"/>
                <w:lang w:val="en-US"/>
              </w:rPr>
              <w:t> </w:t>
            </w:r>
            <w:r>
              <w:rPr>
                <w:b/>
                <w:color w:val="000000"/>
                <w:lang w:val="en-US"/>
              </w:rPr>
              <w:t>Description</w:t>
            </w:r>
          </w:p>
        </w:tc>
        <w:tc>
          <w:tcPr>
            <w:tcW w:w="819" w:type="pct"/>
            <w:tcBorders>
              <w:top w:val="single" w:sz="4" w:space="0" w:color="auto"/>
              <w:left w:val="nil"/>
              <w:bottom w:val="single" w:sz="4" w:space="0" w:color="auto"/>
              <w:right w:val="single" w:sz="4" w:space="0" w:color="auto"/>
            </w:tcBorders>
            <w:shd w:val="clear" w:color="auto" w:fill="0070C0"/>
            <w:noWrap/>
            <w:hideMark/>
          </w:tcPr>
          <w:p w14:paraId="400FE14E" w14:textId="049B2008" w:rsidR="00B4293D" w:rsidRPr="00BB24FF" w:rsidRDefault="007D2B7B" w:rsidP="00F9315C">
            <w:pPr>
              <w:autoSpaceDE/>
              <w:autoSpaceDN/>
              <w:jc w:val="center"/>
              <w:rPr>
                <w:b/>
                <w:color w:val="231F20"/>
                <w:lang w:val="en-US"/>
              </w:rPr>
            </w:pPr>
            <w:r>
              <w:rPr>
                <w:b/>
                <w:color w:val="231F20"/>
                <w:lang w:eastAsia="en-GB"/>
              </w:rPr>
              <w:t>County</w:t>
            </w:r>
            <w:r w:rsidR="00B4293D">
              <w:rPr>
                <w:b/>
                <w:color w:val="231F20"/>
                <w:lang w:eastAsia="en-GB"/>
              </w:rPr>
              <w:t xml:space="preserve"> </w:t>
            </w:r>
            <w:r w:rsidR="00B4293D" w:rsidRPr="00BB24FF">
              <w:rPr>
                <w:b/>
                <w:color w:val="231F20"/>
                <w:lang w:eastAsia="en-GB"/>
              </w:rPr>
              <w:t>government</w:t>
            </w:r>
          </w:p>
        </w:tc>
        <w:tc>
          <w:tcPr>
            <w:tcW w:w="819" w:type="pct"/>
            <w:tcBorders>
              <w:top w:val="single" w:sz="4" w:space="0" w:color="auto"/>
              <w:left w:val="nil"/>
              <w:bottom w:val="single" w:sz="4" w:space="0" w:color="auto"/>
              <w:right w:val="single" w:sz="4" w:space="0" w:color="auto"/>
            </w:tcBorders>
            <w:shd w:val="clear" w:color="auto" w:fill="0070C0"/>
            <w:noWrap/>
            <w:hideMark/>
          </w:tcPr>
          <w:p w14:paraId="3C433BB6" w14:textId="57B254F8" w:rsidR="00B4293D" w:rsidRPr="00BB24FF" w:rsidRDefault="00AC4568" w:rsidP="00F9315C">
            <w:pPr>
              <w:autoSpaceDE/>
              <w:autoSpaceDN/>
              <w:jc w:val="center"/>
              <w:rPr>
                <w:b/>
                <w:color w:val="231F20"/>
                <w:lang w:val="en-US"/>
              </w:rPr>
            </w:pPr>
            <w:r>
              <w:rPr>
                <w:b/>
                <w:color w:val="231F20"/>
                <w:lang w:eastAsia="en-GB"/>
              </w:rPr>
              <w:t xml:space="preserve">National </w:t>
            </w:r>
            <w:r w:rsidR="00B4293D" w:rsidRPr="00BB24FF">
              <w:rPr>
                <w:b/>
                <w:color w:val="231F20"/>
                <w:lang w:eastAsia="en-GB"/>
              </w:rPr>
              <w:t>fund</w:t>
            </w:r>
            <w:r>
              <w:rPr>
                <w:b/>
                <w:color w:val="231F20"/>
                <w:lang w:eastAsia="en-GB"/>
              </w:rPr>
              <w:t>ing</w:t>
            </w:r>
            <w:r w:rsidR="00B4293D" w:rsidRPr="00BB24FF">
              <w:rPr>
                <w:b/>
                <w:color w:val="231F20"/>
                <w:lang w:eastAsia="en-GB"/>
              </w:rPr>
              <w:t>/ donors</w:t>
            </w:r>
          </w:p>
        </w:tc>
        <w:tc>
          <w:tcPr>
            <w:tcW w:w="819" w:type="pct"/>
            <w:tcBorders>
              <w:top w:val="single" w:sz="4" w:space="0" w:color="auto"/>
              <w:left w:val="nil"/>
              <w:bottom w:val="single" w:sz="4" w:space="0" w:color="auto"/>
              <w:right w:val="single" w:sz="4" w:space="0" w:color="auto"/>
            </w:tcBorders>
            <w:shd w:val="clear" w:color="auto" w:fill="0070C0"/>
            <w:hideMark/>
          </w:tcPr>
          <w:p w14:paraId="7A568ECE" w14:textId="77777777" w:rsidR="00B4293D" w:rsidRPr="00BB24FF" w:rsidRDefault="00B4293D" w:rsidP="00F9315C">
            <w:pPr>
              <w:autoSpaceDE/>
              <w:autoSpaceDN/>
              <w:jc w:val="center"/>
              <w:rPr>
                <w:b/>
                <w:color w:val="231F20"/>
                <w:lang w:val="en-US"/>
              </w:rPr>
            </w:pPr>
            <w:r w:rsidRPr="00BB24FF">
              <w:rPr>
                <w:b/>
                <w:color w:val="231F20"/>
                <w:lang w:eastAsia="en-GB"/>
              </w:rPr>
              <w:t>Public</w:t>
            </w:r>
            <w:r w:rsidRPr="00BB24FF">
              <w:rPr>
                <w:b/>
                <w:color w:val="000000"/>
                <w:lang w:eastAsia="en-GB"/>
              </w:rPr>
              <w:t xml:space="preserve"> </w:t>
            </w:r>
            <w:r w:rsidRPr="00BB24FF">
              <w:rPr>
                <w:b/>
                <w:color w:val="231F20"/>
                <w:lang w:eastAsia="en-GB"/>
              </w:rPr>
              <w:t>contributions</w:t>
            </w:r>
            <w:r w:rsidRPr="00BB24FF">
              <w:rPr>
                <w:b/>
                <w:color w:val="000000"/>
                <w:lang w:eastAsia="en-GB"/>
              </w:rPr>
              <w:t xml:space="preserve"> </w:t>
            </w:r>
            <w:r w:rsidRPr="00BB24FF">
              <w:rPr>
                <w:b/>
                <w:color w:val="231F20"/>
                <w:lang w:eastAsia="en-GB"/>
              </w:rPr>
              <w:t>and</w:t>
            </w:r>
            <w:r w:rsidRPr="00BB24FF">
              <w:rPr>
                <w:b/>
                <w:color w:val="000000"/>
                <w:lang w:eastAsia="en-GB"/>
              </w:rPr>
              <w:t xml:space="preserve"> </w:t>
            </w:r>
            <w:r w:rsidRPr="00BB24FF">
              <w:rPr>
                <w:b/>
                <w:color w:val="231F20"/>
                <w:lang w:eastAsia="en-GB"/>
              </w:rPr>
              <w:t>donations</w:t>
            </w:r>
          </w:p>
        </w:tc>
        <w:tc>
          <w:tcPr>
            <w:tcW w:w="819" w:type="pct"/>
            <w:tcBorders>
              <w:top w:val="single" w:sz="4" w:space="0" w:color="auto"/>
              <w:left w:val="nil"/>
              <w:bottom w:val="single" w:sz="4" w:space="0" w:color="auto"/>
              <w:right w:val="single" w:sz="4" w:space="0" w:color="auto"/>
            </w:tcBorders>
            <w:shd w:val="clear" w:color="auto" w:fill="0070C0"/>
            <w:vAlign w:val="center"/>
            <w:hideMark/>
          </w:tcPr>
          <w:p w14:paraId="65B15EEF" w14:textId="77777777" w:rsidR="00B4293D" w:rsidRPr="00BB24FF" w:rsidRDefault="00B4293D" w:rsidP="00F9315C">
            <w:pPr>
              <w:autoSpaceDE/>
              <w:autoSpaceDN/>
              <w:jc w:val="center"/>
              <w:rPr>
                <w:b/>
                <w:color w:val="231F20"/>
                <w:lang w:val="en-US"/>
              </w:rPr>
            </w:pPr>
            <w:r w:rsidRPr="00BB24FF">
              <w:rPr>
                <w:b/>
                <w:color w:val="231F20"/>
                <w:lang w:eastAsia="en-GB"/>
              </w:rPr>
              <w:t>Total</w:t>
            </w:r>
          </w:p>
        </w:tc>
      </w:tr>
      <w:tr w:rsidR="008940AF" w:rsidRPr="00A14B20" w14:paraId="2DA6F21D" w14:textId="77777777" w:rsidTr="00AA264B">
        <w:trPr>
          <w:trHeight w:val="170"/>
        </w:trPr>
        <w:tc>
          <w:tcPr>
            <w:tcW w:w="1724" w:type="pct"/>
            <w:tcBorders>
              <w:top w:val="nil"/>
              <w:left w:val="single" w:sz="4" w:space="0" w:color="auto"/>
              <w:bottom w:val="single" w:sz="4" w:space="0" w:color="auto"/>
              <w:right w:val="single" w:sz="4" w:space="0" w:color="auto"/>
            </w:tcBorders>
            <w:shd w:val="clear" w:color="auto" w:fill="auto"/>
            <w:noWrap/>
            <w:vAlign w:val="bottom"/>
          </w:tcPr>
          <w:p w14:paraId="6B4A8681" w14:textId="77777777" w:rsidR="008940AF" w:rsidRPr="00BB24FF" w:rsidRDefault="008940AF" w:rsidP="008940AF">
            <w:pPr>
              <w:autoSpaceDE/>
              <w:autoSpaceDN/>
              <w:rPr>
                <w:color w:val="000000"/>
                <w:lang w:val="en-US"/>
              </w:rPr>
            </w:pPr>
          </w:p>
        </w:tc>
        <w:tc>
          <w:tcPr>
            <w:tcW w:w="819" w:type="pct"/>
            <w:tcBorders>
              <w:top w:val="nil"/>
              <w:left w:val="nil"/>
              <w:bottom w:val="single" w:sz="4" w:space="0" w:color="auto"/>
              <w:right w:val="single" w:sz="4" w:space="0" w:color="auto"/>
            </w:tcBorders>
            <w:shd w:val="clear" w:color="auto" w:fill="auto"/>
            <w:noWrap/>
            <w:vAlign w:val="center"/>
          </w:tcPr>
          <w:p w14:paraId="2516E8FE" w14:textId="77F42D74" w:rsidR="008940AF" w:rsidRPr="00BB24FF" w:rsidRDefault="008940AF" w:rsidP="003E1F34">
            <w:pPr>
              <w:autoSpaceDE/>
              <w:autoSpaceDN/>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center"/>
          </w:tcPr>
          <w:p w14:paraId="7AF521ED" w14:textId="022945AA" w:rsidR="008940AF" w:rsidRPr="00BB24FF" w:rsidRDefault="008940AF" w:rsidP="003E1F34">
            <w:pPr>
              <w:autoSpaceDE/>
              <w:autoSpaceDN/>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center"/>
          </w:tcPr>
          <w:p w14:paraId="29237025" w14:textId="04624282" w:rsidR="008940AF" w:rsidRPr="00BB24FF" w:rsidRDefault="008940AF" w:rsidP="003E1F34">
            <w:pPr>
              <w:autoSpaceDE/>
              <w:autoSpaceDN/>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center"/>
          </w:tcPr>
          <w:p w14:paraId="4F91F669" w14:textId="489E2E19" w:rsidR="008940AF" w:rsidRPr="00BB24FF" w:rsidRDefault="008940AF" w:rsidP="003E1F34">
            <w:pPr>
              <w:autoSpaceDE/>
              <w:autoSpaceDN/>
              <w:jc w:val="center"/>
              <w:rPr>
                <w:color w:val="000000"/>
                <w:lang w:val="en-US"/>
              </w:rPr>
            </w:pPr>
            <w:r>
              <w:rPr>
                <w:b/>
                <w:bCs/>
                <w:color w:val="231F20"/>
                <w:lang w:val="en-US"/>
              </w:rPr>
              <w:t>Kshs</w:t>
            </w:r>
          </w:p>
        </w:tc>
      </w:tr>
      <w:tr w:rsidR="008940AF" w:rsidRPr="00A14B20" w14:paraId="148F78DC" w14:textId="77777777" w:rsidTr="00AA264B">
        <w:trPr>
          <w:trHeight w:val="242"/>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22E3CDFB" w14:textId="72C6DB2E" w:rsidR="008940AF" w:rsidRPr="00BB24FF" w:rsidRDefault="008940AF" w:rsidP="008940AF">
            <w:pPr>
              <w:autoSpaceDE/>
              <w:autoSpaceDN/>
              <w:rPr>
                <w:color w:val="000000"/>
                <w:lang w:val="en-US"/>
              </w:rPr>
            </w:pPr>
            <w:r w:rsidRPr="00BB24FF">
              <w:rPr>
                <w:color w:val="000000"/>
                <w:lang w:val="en-US"/>
              </w:rPr>
              <w:t>Balance brought forward</w:t>
            </w:r>
          </w:p>
        </w:tc>
        <w:tc>
          <w:tcPr>
            <w:tcW w:w="819" w:type="pct"/>
            <w:tcBorders>
              <w:top w:val="nil"/>
              <w:left w:val="nil"/>
              <w:bottom w:val="single" w:sz="4" w:space="0" w:color="auto"/>
              <w:right w:val="single" w:sz="4" w:space="0" w:color="auto"/>
            </w:tcBorders>
            <w:shd w:val="clear" w:color="auto" w:fill="auto"/>
            <w:noWrap/>
            <w:vAlign w:val="center"/>
            <w:hideMark/>
          </w:tcPr>
          <w:p w14:paraId="1861E8FB"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33B40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D8D8DDC"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A8828BC"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027E2DF4" w14:textId="77777777" w:rsidTr="00AA264B">
        <w:trPr>
          <w:trHeight w:val="233"/>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5F1C4B1D" w14:textId="38F89F69" w:rsidR="008940AF" w:rsidRPr="00BB24FF" w:rsidRDefault="008940AF" w:rsidP="008940AF">
            <w:pPr>
              <w:autoSpaceDE/>
              <w:autoSpaceDN/>
              <w:rPr>
                <w:color w:val="000000"/>
                <w:lang w:val="en-US"/>
              </w:rPr>
            </w:pPr>
            <w:r w:rsidRPr="00BB24FF">
              <w:rPr>
                <w:color w:val="000000"/>
                <w:lang w:val="en-US"/>
              </w:rPr>
              <w:t>Additions during the year</w:t>
            </w:r>
          </w:p>
        </w:tc>
        <w:tc>
          <w:tcPr>
            <w:tcW w:w="819" w:type="pct"/>
            <w:tcBorders>
              <w:top w:val="nil"/>
              <w:left w:val="nil"/>
              <w:bottom w:val="single" w:sz="4" w:space="0" w:color="auto"/>
              <w:right w:val="single" w:sz="4" w:space="0" w:color="auto"/>
            </w:tcBorders>
            <w:shd w:val="clear" w:color="auto" w:fill="auto"/>
            <w:noWrap/>
            <w:vAlign w:val="center"/>
            <w:hideMark/>
          </w:tcPr>
          <w:p w14:paraId="5B7A8468"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63660B4"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F28817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FC05F9"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24802C3D"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DB58CEF" w14:textId="300B8F7A" w:rsidR="008940AF" w:rsidRPr="00BB24FF" w:rsidRDefault="008940AF" w:rsidP="008940AF">
            <w:pPr>
              <w:autoSpaceDE/>
              <w:autoSpaceDN/>
              <w:rPr>
                <w:color w:val="000000"/>
                <w:lang w:val="en-US"/>
              </w:rPr>
            </w:pPr>
            <w:r w:rsidRPr="00BB24FF">
              <w:rPr>
                <w:color w:val="000000"/>
                <w:lang w:val="en-US"/>
              </w:rPr>
              <w:t>Transfers to capital fund</w:t>
            </w:r>
          </w:p>
        </w:tc>
        <w:tc>
          <w:tcPr>
            <w:tcW w:w="819" w:type="pct"/>
            <w:tcBorders>
              <w:top w:val="nil"/>
              <w:left w:val="nil"/>
              <w:bottom w:val="single" w:sz="4" w:space="0" w:color="auto"/>
              <w:right w:val="single" w:sz="4" w:space="0" w:color="auto"/>
            </w:tcBorders>
            <w:shd w:val="clear" w:color="auto" w:fill="auto"/>
            <w:noWrap/>
            <w:vAlign w:val="center"/>
            <w:hideMark/>
          </w:tcPr>
          <w:p w14:paraId="78EC758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264CE0D"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04189B0"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D4BEAEC"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64117C1B" w14:textId="77777777" w:rsidTr="003E1F34">
        <w:trPr>
          <w:trHeight w:val="340"/>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642DE518" w14:textId="0417F9F9" w:rsidR="008940AF" w:rsidRPr="00BB24FF" w:rsidRDefault="008940AF" w:rsidP="008940AF">
            <w:pPr>
              <w:autoSpaceDE/>
              <w:autoSpaceDN/>
              <w:rPr>
                <w:color w:val="000000"/>
                <w:lang w:val="en-US"/>
              </w:rPr>
            </w:pPr>
            <w:r w:rsidRPr="00BB24FF">
              <w:rPr>
                <w:color w:val="000000"/>
                <w:lang w:val="en-US"/>
              </w:rPr>
              <w:t>Transfers to income statement</w:t>
            </w:r>
          </w:p>
        </w:tc>
        <w:tc>
          <w:tcPr>
            <w:tcW w:w="819" w:type="pct"/>
            <w:tcBorders>
              <w:top w:val="nil"/>
              <w:left w:val="nil"/>
              <w:bottom w:val="single" w:sz="4" w:space="0" w:color="auto"/>
              <w:right w:val="single" w:sz="4" w:space="0" w:color="auto"/>
            </w:tcBorders>
            <w:shd w:val="clear" w:color="auto" w:fill="auto"/>
            <w:noWrap/>
            <w:vAlign w:val="center"/>
            <w:hideMark/>
          </w:tcPr>
          <w:p w14:paraId="4FBAA7C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6C26F6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C37B508"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028B0BF"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594142A1"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0DD3073B" w14:textId="16F15778" w:rsidR="008940AF" w:rsidRPr="00BB24FF" w:rsidRDefault="008940AF" w:rsidP="008940AF">
            <w:pPr>
              <w:autoSpaceDE/>
              <w:autoSpaceDN/>
              <w:rPr>
                <w:color w:val="000000"/>
                <w:lang w:val="en-US"/>
              </w:rPr>
            </w:pPr>
            <w:r w:rsidRPr="00BB24FF">
              <w:rPr>
                <w:color w:val="000000"/>
                <w:lang w:val="en-US"/>
              </w:rPr>
              <w:t>Other transfers</w:t>
            </w:r>
          </w:p>
        </w:tc>
        <w:tc>
          <w:tcPr>
            <w:tcW w:w="819" w:type="pct"/>
            <w:tcBorders>
              <w:top w:val="nil"/>
              <w:left w:val="nil"/>
              <w:bottom w:val="single" w:sz="4" w:space="0" w:color="auto"/>
              <w:right w:val="single" w:sz="4" w:space="0" w:color="auto"/>
            </w:tcBorders>
            <w:shd w:val="clear" w:color="auto" w:fill="auto"/>
            <w:noWrap/>
            <w:vAlign w:val="center"/>
            <w:hideMark/>
          </w:tcPr>
          <w:p w14:paraId="73C919B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4ECF6BA"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1C1DE51"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557A8B5D" w14:textId="77777777" w:rsidR="008940AF" w:rsidRPr="00BB24FF" w:rsidRDefault="008940AF" w:rsidP="003E1F34">
            <w:pPr>
              <w:autoSpaceDE/>
              <w:autoSpaceDN/>
              <w:jc w:val="center"/>
              <w:rPr>
                <w:color w:val="000000"/>
                <w:lang w:val="en-US"/>
              </w:rPr>
            </w:pPr>
            <w:r w:rsidRPr="00BB24FF">
              <w:rPr>
                <w:color w:val="000000"/>
                <w:lang w:val="en-US"/>
              </w:rPr>
              <w:t>(xxx)</w:t>
            </w:r>
          </w:p>
        </w:tc>
      </w:tr>
      <w:tr w:rsidR="008940AF" w:rsidRPr="00A14B20" w14:paraId="32D91384" w14:textId="77777777" w:rsidTr="00AA264B">
        <w:trPr>
          <w:trHeight w:val="71"/>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7A5FE25" w14:textId="1D3222DA" w:rsidR="008940AF" w:rsidRPr="00BB24FF" w:rsidRDefault="008940AF" w:rsidP="008940AF">
            <w:pPr>
              <w:autoSpaceDE/>
              <w:autoSpaceDN/>
              <w:rPr>
                <w:color w:val="000000"/>
                <w:lang w:val="en-US"/>
              </w:rPr>
            </w:pPr>
            <w:r w:rsidRPr="00BB24FF">
              <w:rPr>
                <w:color w:val="000000"/>
                <w:lang w:val="en-US"/>
              </w:rPr>
              <w:t>Balance carried forward</w:t>
            </w:r>
          </w:p>
        </w:tc>
        <w:tc>
          <w:tcPr>
            <w:tcW w:w="819" w:type="pct"/>
            <w:tcBorders>
              <w:top w:val="nil"/>
              <w:left w:val="nil"/>
              <w:bottom w:val="single" w:sz="4" w:space="0" w:color="auto"/>
              <w:right w:val="single" w:sz="4" w:space="0" w:color="auto"/>
            </w:tcBorders>
            <w:shd w:val="clear" w:color="auto" w:fill="auto"/>
            <w:noWrap/>
            <w:vAlign w:val="center"/>
            <w:hideMark/>
          </w:tcPr>
          <w:p w14:paraId="76139B3E"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9379680"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495ABCE" w14:textId="77777777" w:rsidR="008940AF" w:rsidRPr="00BB24FF" w:rsidRDefault="008940AF" w:rsidP="003E1F34">
            <w:pPr>
              <w:autoSpaceDE/>
              <w:autoSpaceDN/>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CECC89D" w14:textId="77777777" w:rsidR="008940AF" w:rsidRPr="00BB24FF" w:rsidRDefault="008940AF" w:rsidP="003E1F34">
            <w:pPr>
              <w:autoSpaceDE/>
              <w:autoSpaceDN/>
              <w:jc w:val="center"/>
              <w:rPr>
                <w:color w:val="000000"/>
                <w:lang w:val="en-US"/>
              </w:rPr>
            </w:pPr>
            <w:r w:rsidRPr="00BB24FF">
              <w:rPr>
                <w:color w:val="000000"/>
                <w:lang w:val="en-US"/>
              </w:rPr>
              <w:t>xxx</w:t>
            </w:r>
          </w:p>
        </w:tc>
      </w:tr>
    </w:tbl>
    <w:p w14:paraId="4CCE78AF" w14:textId="31B06655" w:rsidR="00C77B51" w:rsidRDefault="00101AF7" w:rsidP="00C77B51">
      <w:pPr>
        <w:autoSpaceDE/>
        <w:autoSpaceDN/>
        <w:rPr>
          <w:bCs/>
          <w:i/>
          <w:iCs/>
        </w:rPr>
      </w:pPr>
      <w:r w:rsidRPr="00101AF7">
        <w:rPr>
          <w:bCs/>
          <w:i/>
          <w:iCs/>
        </w:rPr>
        <w:t>Include columns as needed for the various sources of income deferred</w:t>
      </w:r>
      <w:r w:rsidR="00AA264B">
        <w:rPr>
          <w:bCs/>
          <w:i/>
          <w:iCs/>
        </w:rPr>
        <w:t>.</w:t>
      </w:r>
    </w:p>
    <w:p w14:paraId="2CD6E442" w14:textId="4E136BB3" w:rsidR="003D132A" w:rsidRDefault="003D132A">
      <w:pPr>
        <w:autoSpaceDE/>
        <w:autoSpaceDN/>
        <w:rPr>
          <w:bCs/>
          <w:i/>
          <w:iCs/>
        </w:rPr>
      </w:pPr>
    </w:p>
    <w:p w14:paraId="4C9C8883" w14:textId="7DA1EBFB" w:rsidR="00FA676D" w:rsidRDefault="00FA676D" w:rsidP="00C77B51">
      <w:pPr>
        <w:autoSpaceDE/>
        <w:autoSpaceDN/>
        <w:rPr>
          <w:b/>
        </w:rPr>
      </w:pPr>
      <w:r>
        <w:rPr>
          <w:b/>
        </w:rPr>
        <w:t xml:space="preserve">Analysed as: </w:t>
      </w:r>
    </w:p>
    <w:tbl>
      <w:tblPr>
        <w:tblStyle w:val="TableGrid"/>
        <w:tblW w:w="5000" w:type="pct"/>
        <w:tblLook w:val="04A0" w:firstRow="1" w:lastRow="0" w:firstColumn="1" w:lastColumn="0" w:noHBand="0" w:noVBand="1"/>
      </w:tblPr>
      <w:tblGrid>
        <w:gridCol w:w="6373"/>
        <w:gridCol w:w="2657"/>
      </w:tblGrid>
      <w:tr w:rsidR="00FA676D" w:rsidRPr="00A14B20" w14:paraId="5776DF33" w14:textId="77777777" w:rsidTr="00682C91">
        <w:trPr>
          <w:trHeight w:val="414"/>
        </w:trPr>
        <w:tc>
          <w:tcPr>
            <w:tcW w:w="3529" w:type="pct"/>
            <w:shd w:val="clear" w:color="auto" w:fill="0070C0"/>
            <w:vAlign w:val="center"/>
          </w:tcPr>
          <w:p w14:paraId="5EB59398" w14:textId="77777777" w:rsidR="00FA676D" w:rsidRPr="00A14B20" w:rsidRDefault="00FA676D" w:rsidP="002435BF">
            <w:pPr>
              <w:autoSpaceDE/>
              <w:autoSpaceDN/>
              <w:rPr>
                <w:b/>
                <w:bCs/>
                <w:sz w:val="22"/>
                <w:szCs w:val="22"/>
              </w:rPr>
            </w:pPr>
            <w:r w:rsidRPr="00A14B20">
              <w:rPr>
                <w:b/>
                <w:bCs/>
                <w:sz w:val="22"/>
                <w:szCs w:val="22"/>
              </w:rPr>
              <w:t>Description</w:t>
            </w:r>
          </w:p>
        </w:tc>
        <w:tc>
          <w:tcPr>
            <w:tcW w:w="1471" w:type="pct"/>
            <w:shd w:val="clear" w:color="auto" w:fill="0070C0"/>
            <w:vAlign w:val="center"/>
          </w:tcPr>
          <w:p w14:paraId="76EC0488" w14:textId="77777777" w:rsidR="00FA676D" w:rsidRPr="00A14B20" w:rsidRDefault="00FA676D" w:rsidP="00682C91">
            <w:pPr>
              <w:autoSpaceDE/>
              <w:autoSpaceDN/>
              <w:jc w:val="center"/>
              <w:rPr>
                <w:b/>
                <w:bCs/>
                <w:sz w:val="22"/>
                <w:szCs w:val="22"/>
              </w:rPr>
            </w:pPr>
            <w:r w:rsidRPr="00A14B20">
              <w:rPr>
                <w:b/>
                <w:bCs/>
                <w:sz w:val="22"/>
                <w:szCs w:val="22"/>
              </w:rPr>
              <w:t>Amount</w:t>
            </w:r>
          </w:p>
        </w:tc>
      </w:tr>
      <w:tr w:rsidR="008940AF" w:rsidRPr="00A14B20" w14:paraId="5B01B7C1" w14:textId="77777777" w:rsidTr="00682C91">
        <w:trPr>
          <w:trHeight w:val="206"/>
        </w:trPr>
        <w:tc>
          <w:tcPr>
            <w:tcW w:w="3529" w:type="pct"/>
            <w:vAlign w:val="bottom"/>
          </w:tcPr>
          <w:p w14:paraId="5AE42BA1" w14:textId="77777777" w:rsidR="008940AF" w:rsidRPr="00A14B20" w:rsidRDefault="008940AF" w:rsidP="008940AF">
            <w:pPr>
              <w:autoSpaceDE/>
              <w:autoSpaceDN/>
              <w:rPr>
                <w:sz w:val="22"/>
                <w:szCs w:val="22"/>
              </w:rPr>
            </w:pPr>
          </w:p>
        </w:tc>
        <w:tc>
          <w:tcPr>
            <w:tcW w:w="1471" w:type="pct"/>
            <w:vAlign w:val="bottom"/>
          </w:tcPr>
          <w:p w14:paraId="7E6A9C79" w14:textId="5F1095C8" w:rsidR="008940AF" w:rsidRPr="00A14B20" w:rsidRDefault="008940AF" w:rsidP="00682C91">
            <w:pPr>
              <w:autoSpaceDE/>
              <w:autoSpaceDN/>
              <w:jc w:val="center"/>
              <w:rPr>
                <w:sz w:val="22"/>
                <w:szCs w:val="22"/>
              </w:rPr>
            </w:pPr>
            <w:r>
              <w:rPr>
                <w:b/>
                <w:bCs/>
                <w:color w:val="231F20"/>
                <w:lang w:val="en-US"/>
              </w:rPr>
              <w:t>Kshs</w:t>
            </w:r>
          </w:p>
        </w:tc>
      </w:tr>
      <w:tr w:rsidR="008940AF" w:rsidRPr="00A14B20" w14:paraId="5663CB7E" w14:textId="77777777" w:rsidTr="00682C91">
        <w:trPr>
          <w:trHeight w:val="188"/>
        </w:trPr>
        <w:tc>
          <w:tcPr>
            <w:tcW w:w="3529" w:type="pct"/>
            <w:vAlign w:val="bottom"/>
          </w:tcPr>
          <w:p w14:paraId="065D82DE" w14:textId="77777777" w:rsidR="008940AF" w:rsidRPr="00A14B20" w:rsidRDefault="008940AF" w:rsidP="008940AF">
            <w:pPr>
              <w:autoSpaceDE/>
              <w:autoSpaceDN/>
              <w:rPr>
                <w:sz w:val="22"/>
                <w:szCs w:val="22"/>
              </w:rPr>
            </w:pPr>
            <w:r w:rsidRPr="00A14B20">
              <w:rPr>
                <w:sz w:val="22"/>
                <w:szCs w:val="22"/>
              </w:rPr>
              <w:t>Current</w:t>
            </w:r>
          </w:p>
        </w:tc>
        <w:tc>
          <w:tcPr>
            <w:tcW w:w="1471" w:type="pct"/>
            <w:vAlign w:val="bottom"/>
          </w:tcPr>
          <w:p w14:paraId="4C72423C" w14:textId="77777777" w:rsidR="008940AF" w:rsidRPr="00A14B20" w:rsidRDefault="008940AF" w:rsidP="00682C91">
            <w:pPr>
              <w:autoSpaceDE/>
              <w:autoSpaceDN/>
              <w:jc w:val="center"/>
              <w:rPr>
                <w:sz w:val="22"/>
                <w:szCs w:val="22"/>
              </w:rPr>
            </w:pPr>
            <w:r w:rsidRPr="00A14B20">
              <w:rPr>
                <w:sz w:val="22"/>
                <w:szCs w:val="22"/>
              </w:rPr>
              <w:t>xxx</w:t>
            </w:r>
          </w:p>
        </w:tc>
      </w:tr>
      <w:tr w:rsidR="008940AF" w:rsidRPr="00A14B20" w14:paraId="60CEFB28" w14:textId="77777777" w:rsidTr="00682C91">
        <w:trPr>
          <w:trHeight w:val="197"/>
        </w:trPr>
        <w:tc>
          <w:tcPr>
            <w:tcW w:w="3529" w:type="pct"/>
            <w:vAlign w:val="bottom"/>
          </w:tcPr>
          <w:p w14:paraId="4D82767E" w14:textId="77777777" w:rsidR="008940AF" w:rsidRPr="00A14B20" w:rsidRDefault="008940AF" w:rsidP="008940AF">
            <w:pPr>
              <w:autoSpaceDE/>
              <w:autoSpaceDN/>
              <w:rPr>
                <w:sz w:val="22"/>
                <w:szCs w:val="22"/>
              </w:rPr>
            </w:pPr>
            <w:r w:rsidRPr="00A14B20">
              <w:rPr>
                <w:sz w:val="22"/>
                <w:szCs w:val="22"/>
              </w:rPr>
              <w:t>Non- Current</w:t>
            </w:r>
          </w:p>
        </w:tc>
        <w:tc>
          <w:tcPr>
            <w:tcW w:w="1471" w:type="pct"/>
            <w:vAlign w:val="bottom"/>
          </w:tcPr>
          <w:p w14:paraId="210891D2" w14:textId="77777777" w:rsidR="008940AF" w:rsidRPr="00A14B20" w:rsidRDefault="008940AF" w:rsidP="00682C91">
            <w:pPr>
              <w:autoSpaceDE/>
              <w:autoSpaceDN/>
              <w:jc w:val="center"/>
              <w:rPr>
                <w:sz w:val="22"/>
                <w:szCs w:val="22"/>
              </w:rPr>
            </w:pPr>
            <w:r w:rsidRPr="00A14B20">
              <w:rPr>
                <w:sz w:val="22"/>
                <w:szCs w:val="22"/>
              </w:rPr>
              <w:t>xxx</w:t>
            </w:r>
          </w:p>
        </w:tc>
      </w:tr>
      <w:tr w:rsidR="008940AF" w:rsidRPr="00A14B20" w14:paraId="16F06480" w14:textId="77777777" w:rsidTr="00682C91">
        <w:trPr>
          <w:trHeight w:val="197"/>
        </w:trPr>
        <w:tc>
          <w:tcPr>
            <w:tcW w:w="3529" w:type="pct"/>
            <w:vAlign w:val="bottom"/>
          </w:tcPr>
          <w:p w14:paraId="7F860D83" w14:textId="77777777" w:rsidR="008940AF" w:rsidRPr="00A14B20" w:rsidRDefault="008940AF" w:rsidP="008940AF">
            <w:pPr>
              <w:autoSpaceDE/>
              <w:autoSpaceDN/>
              <w:rPr>
                <w:b/>
                <w:bCs/>
                <w:sz w:val="22"/>
                <w:szCs w:val="22"/>
              </w:rPr>
            </w:pPr>
            <w:r w:rsidRPr="00A14B20">
              <w:rPr>
                <w:b/>
                <w:bCs/>
                <w:sz w:val="22"/>
                <w:szCs w:val="22"/>
              </w:rPr>
              <w:t>Total</w:t>
            </w:r>
          </w:p>
        </w:tc>
        <w:tc>
          <w:tcPr>
            <w:tcW w:w="1471" w:type="pct"/>
            <w:vAlign w:val="bottom"/>
          </w:tcPr>
          <w:p w14:paraId="54C14E94" w14:textId="77777777" w:rsidR="008940AF" w:rsidRPr="00A14B20" w:rsidRDefault="008940AF" w:rsidP="00682C91">
            <w:pPr>
              <w:autoSpaceDE/>
              <w:autoSpaceDN/>
              <w:jc w:val="center"/>
              <w:rPr>
                <w:b/>
                <w:bCs/>
                <w:sz w:val="22"/>
                <w:szCs w:val="22"/>
              </w:rPr>
            </w:pPr>
            <w:r w:rsidRPr="00A14B20">
              <w:rPr>
                <w:b/>
                <w:bCs/>
                <w:sz w:val="22"/>
                <w:szCs w:val="22"/>
              </w:rPr>
              <w:t>xxx</w:t>
            </w:r>
          </w:p>
        </w:tc>
      </w:tr>
    </w:tbl>
    <w:p w14:paraId="0895EE64" w14:textId="1F85830C" w:rsidR="00C77B51" w:rsidRPr="00A14B20" w:rsidRDefault="00C77B51" w:rsidP="0044389F">
      <w:pPr>
        <w:autoSpaceDE/>
        <w:autoSpaceDN/>
        <w:rPr>
          <w:sz w:val="14"/>
          <w:szCs w:val="14"/>
        </w:rPr>
      </w:pPr>
    </w:p>
    <w:p w14:paraId="6FE86370" w14:textId="77777777" w:rsidR="00C77B51" w:rsidRPr="00BB24FF" w:rsidRDefault="00C77B51" w:rsidP="00C77B51">
      <w:pPr>
        <w:autoSpaceDE/>
        <w:autoSpaceDN/>
        <w:rPr>
          <w:sz w:val="22"/>
          <w:szCs w:val="22"/>
        </w:rPr>
      </w:pPr>
    </w:p>
    <w:p w14:paraId="7572FCA0" w14:textId="372A76E1" w:rsidR="00C77B51" w:rsidRPr="00A14B20" w:rsidRDefault="00B94E3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Service Concession Arrangements</w:t>
      </w:r>
    </w:p>
    <w:p w14:paraId="5752879A" w14:textId="77777777" w:rsidR="00C77B51" w:rsidRPr="00A14B20" w:rsidRDefault="00C77B51" w:rsidP="00C77B51">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1848"/>
        <w:gridCol w:w="1943"/>
      </w:tblGrid>
      <w:tr w:rsidR="002435BF" w:rsidRPr="00A14B20" w14:paraId="63EE128D" w14:textId="77777777" w:rsidTr="00C020CB">
        <w:trPr>
          <w:trHeight w:val="340"/>
        </w:trPr>
        <w:tc>
          <w:tcPr>
            <w:tcW w:w="2901" w:type="pct"/>
            <w:vMerge w:val="restart"/>
            <w:shd w:val="clear" w:color="auto" w:fill="0070C0"/>
            <w:noWrap/>
            <w:vAlign w:val="center"/>
            <w:hideMark/>
          </w:tcPr>
          <w:p w14:paraId="1428F3FE" w14:textId="77777777" w:rsidR="002435BF" w:rsidRPr="00A14B20" w:rsidRDefault="002435BF" w:rsidP="000028C6">
            <w:pPr>
              <w:autoSpaceDE/>
              <w:autoSpaceDN/>
              <w:rPr>
                <w:b/>
                <w:bCs/>
                <w:color w:val="231F20"/>
                <w:lang w:eastAsia="en-GB"/>
              </w:rPr>
            </w:pPr>
            <w:r w:rsidRPr="00A14B20">
              <w:rPr>
                <w:b/>
                <w:bCs/>
                <w:color w:val="231F20"/>
                <w:lang w:val="en-US"/>
              </w:rPr>
              <w:t>Description</w:t>
            </w:r>
          </w:p>
        </w:tc>
        <w:tc>
          <w:tcPr>
            <w:tcW w:w="1023" w:type="pct"/>
            <w:shd w:val="clear" w:color="auto" w:fill="0070C0"/>
            <w:vAlign w:val="center"/>
          </w:tcPr>
          <w:p w14:paraId="0E5017E3" w14:textId="7ACEABAE" w:rsidR="002435BF" w:rsidRDefault="002435BF" w:rsidP="00C020CB">
            <w:pPr>
              <w:autoSpaceDE/>
              <w:autoSpaceDN/>
              <w:jc w:val="center"/>
              <w:rPr>
                <w:b/>
                <w:bCs/>
                <w:color w:val="231F20"/>
                <w:lang w:val="en-US"/>
              </w:rPr>
            </w:pPr>
            <w:r>
              <w:rPr>
                <w:b/>
                <w:bCs/>
                <w:color w:val="231F20"/>
                <w:lang w:val="en-US"/>
              </w:rPr>
              <w:t>Insert</w:t>
            </w:r>
          </w:p>
          <w:p w14:paraId="022510F9" w14:textId="703DCF8C" w:rsidR="002435BF" w:rsidRPr="00474F63" w:rsidRDefault="002435BF" w:rsidP="00C020CB">
            <w:pPr>
              <w:autoSpaceDE/>
              <w:autoSpaceDN/>
              <w:jc w:val="center"/>
              <w:rPr>
                <w:b/>
                <w:bCs/>
                <w:color w:val="231F20"/>
                <w:lang w:val="en-US"/>
              </w:rPr>
            </w:pPr>
            <w:r>
              <w:rPr>
                <w:b/>
                <w:bCs/>
                <w:color w:val="231F20"/>
                <w:lang w:val="en-US"/>
              </w:rPr>
              <w:t>Current FY</w:t>
            </w:r>
          </w:p>
        </w:tc>
        <w:tc>
          <w:tcPr>
            <w:tcW w:w="1076" w:type="pct"/>
            <w:shd w:val="clear" w:color="auto" w:fill="0070C0"/>
            <w:noWrap/>
            <w:vAlign w:val="center"/>
          </w:tcPr>
          <w:p w14:paraId="2564CC2B" w14:textId="659D18F0" w:rsidR="002435BF" w:rsidRDefault="002435BF" w:rsidP="00C020CB">
            <w:pPr>
              <w:autoSpaceDE/>
              <w:autoSpaceDN/>
              <w:jc w:val="center"/>
              <w:rPr>
                <w:b/>
                <w:bCs/>
                <w:color w:val="231F20"/>
                <w:lang w:val="en-US"/>
              </w:rPr>
            </w:pPr>
            <w:r>
              <w:rPr>
                <w:b/>
                <w:bCs/>
                <w:color w:val="231F20"/>
                <w:lang w:val="en-US"/>
              </w:rPr>
              <w:t>Insert</w:t>
            </w:r>
          </w:p>
          <w:p w14:paraId="6308CEB0" w14:textId="63A3FE6F" w:rsidR="002435BF" w:rsidRPr="00474F63" w:rsidRDefault="002435BF" w:rsidP="00C020CB">
            <w:pPr>
              <w:autoSpaceDE/>
              <w:autoSpaceDN/>
              <w:jc w:val="center"/>
              <w:rPr>
                <w:b/>
                <w:bCs/>
                <w:color w:val="231F20"/>
                <w:lang w:val="en-US"/>
              </w:rPr>
            </w:pPr>
            <w:r>
              <w:rPr>
                <w:b/>
                <w:bCs/>
                <w:color w:val="231F20"/>
                <w:lang w:val="en-US"/>
              </w:rPr>
              <w:t>Comparative FY</w:t>
            </w:r>
          </w:p>
        </w:tc>
      </w:tr>
      <w:tr w:rsidR="002435BF" w:rsidRPr="00A14B20" w14:paraId="6C2B9010" w14:textId="77777777" w:rsidTr="00C020CB">
        <w:trPr>
          <w:trHeight w:val="340"/>
        </w:trPr>
        <w:tc>
          <w:tcPr>
            <w:tcW w:w="2901" w:type="pct"/>
            <w:vMerge/>
            <w:shd w:val="clear" w:color="auto" w:fill="0070C0"/>
            <w:noWrap/>
            <w:vAlign w:val="center"/>
            <w:hideMark/>
          </w:tcPr>
          <w:p w14:paraId="3F4A892F" w14:textId="77777777" w:rsidR="002435BF" w:rsidRPr="00A14B20" w:rsidRDefault="002435BF" w:rsidP="009C001B">
            <w:pPr>
              <w:autoSpaceDE/>
              <w:autoSpaceDN/>
              <w:rPr>
                <w:b/>
                <w:bCs/>
                <w:color w:val="231F20"/>
                <w:lang w:eastAsia="en-GB"/>
              </w:rPr>
            </w:pPr>
          </w:p>
        </w:tc>
        <w:tc>
          <w:tcPr>
            <w:tcW w:w="1023" w:type="pct"/>
            <w:shd w:val="clear" w:color="auto" w:fill="0070C0"/>
            <w:noWrap/>
            <w:vAlign w:val="center"/>
            <w:hideMark/>
          </w:tcPr>
          <w:p w14:paraId="297DA160" w14:textId="690DEBA7" w:rsidR="002435BF" w:rsidRPr="00A14B20" w:rsidRDefault="002435BF" w:rsidP="00C020CB">
            <w:pPr>
              <w:autoSpaceDE/>
              <w:autoSpaceDN/>
              <w:jc w:val="center"/>
              <w:rPr>
                <w:b/>
                <w:bCs/>
                <w:color w:val="231F20"/>
                <w:lang w:val="en-US"/>
              </w:rPr>
            </w:pPr>
            <w:r>
              <w:rPr>
                <w:b/>
                <w:bCs/>
                <w:color w:val="231F20"/>
                <w:lang w:val="en-US"/>
              </w:rPr>
              <w:t>Kshs</w:t>
            </w:r>
          </w:p>
        </w:tc>
        <w:tc>
          <w:tcPr>
            <w:tcW w:w="1076" w:type="pct"/>
            <w:shd w:val="clear" w:color="auto" w:fill="0070C0"/>
            <w:noWrap/>
            <w:vAlign w:val="center"/>
            <w:hideMark/>
          </w:tcPr>
          <w:p w14:paraId="53A4966C" w14:textId="731F6037" w:rsidR="002435BF" w:rsidRPr="00A14B20" w:rsidRDefault="002435BF" w:rsidP="00C020CB">
            <w:pPr>
              <w:autoSpaceDE/>
              <w:autoSpaceDN/>
              <w:jc w:val="center"/>
              <w:rPr>
                <w:b/>
                <w:bCs/>
                <w:color w:val="231F20"/>
                <w:lang w:val="en-US"/>
              </w:rPr>
            </w:pPr>
            <w:r>
              <w:rPr>
                <w:b/>
                <w:bCs/>
                <w:color w:val="231F20"/>
                <w:lang w:val="en-US"/>
              </w:rPr>
              <w:t>Kshs</w:t>
            </w:r>
          </w:p>
        </w:tc>
      </w:tr>
      <w:tr w:rsidR="00C77B51" w:rsidRPr="00A14B20" w14:paraId="1F080246" w14:textId="77777777" w:rsidTr="00C020CB">
        <w:trPr>
          <w:trHeight w:val="340"/>
        </w:trPr>
        <w:tc>
          <w:tcPr>
            <w:tcW w:w="2901" w:type="pct"/>
            <w:shd w:val="clear" w:color="auto" w:fill="auto"/>
            <w:noWrap/>
            <w:vAlign w:val="center"/>
            <w:hideMark/>
          </w:tcPr>
          <w:p w14:paraId="0B6450F3" w14:textId="77777777" w:rsidR="003E1F34" w:rsidRDefault="00C77B51" w:rsidP="009C001B">
            <w:pPr>
              <w:autoSpaceDE/>
              <w:autoSpaceDN/>
              <w:rPr>
                <w:lang w:val="en-US"/>
              </w:rPr>
            </w:pPr>
            <w:r w:rsidRPr="00A14B20">
              <w:rPr>
                <w:lang w:val="en-US"/>
              </w:rPr>
              <w:t>Fair value of service concession assets</w:t>
            </w:r>
          </w:p>
          <w:p w14:paraId="5E42A60E" w14:textId="6032794C" w:rsidR="00C77B51" w:rsidRPr="00A14B20" w:rsidRDefault="00C77B51" w:rsidP="009C001B">
            <w:pPr>
              <w:autoSpaceDE/>
              <w:autoSpaceDN/>
              <w:rPr>
                <w:lang w:val="en-US"/>
              </w:rPr>
            </w:pPr>
            <w:r w:rsidRPr="00A14B20">
              <w:rPr>
                <w:lang w:val="en-US"/>
              </w:rPr>
              <w:t xml:space="preserve"> recognized under PPE</w:t>
            </w:r>
          </w:p>
        </w:tc>
        <w:tc>
          <w:tcPr>
            <w:tcW w:w="1023" w:type="pct"/>
            <w:shd w:val="clear" w:color="auto" w:fill="auto"/>
            <w:noWrap/>
            <w:vAlign w:val="center"/>
            <w:hideMark/>
          </w:tcPr>
          <w:p w14:paraId="3DE944D2"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39020F0C" w14:textId="77777777" w:rsidR="00C77B51" w:rsidRPr="00A14B20" w:rsidRDefault="00C77B51" w:rsidP="00C020CB">
            <w:pPr>
              <w:autoSpaceDE/>
              <w:autoSpaceDN/>
              <w:jc w:val="center"/>
              <w:rPr>
                <w:lang w:val="en-US"/>
              </w:rPr>
            </w:pPr>
            <w:r w:rsidRPr="00A14B20">
              <w:rPr>
                <w:lang w:val="en-US"/>
              </w:rPr>
              <w:t>xxx</w:t>
            </w:r>
          </w:p>
        </w:tc>
      </w:tr>
      <w:tr w:rsidR="00C77B51" w:rsidRPr="00A14B20" w14:paraId="53B2F76C" w14:textId="77777777" w:rsidTr="00C020CB">
        <w:trPr>
          <w:trHeight w:val="340"/>
        </w:trPr>
        <w:tc>
          <w:tcPr>
            <w:tcW w:w="2901" w:type="pct"/>
            <w:shd w:val="clear" w:color="auto" w:fill="auto"/>
            <w:noWrap/>
            <w:vAlign w:val="center"/>
            <w:hideMark/>
          </w:tcPr>
          <w:p w14:paraId="114BF2C7" w14:textId="77777777" w:rsidR="00C77B51" w:rsidRPr="00A14B20" w:rsidRDefault="00C77B51" w:rsidP="009C001B">
            <w:pPr>
              <w:autoSpaceDE/>
              <w:autoSpaceDN/>
              <w:rPr>
                <w:lang w:val="en-US"/>
              </w:rPr>
            </w:pPr>
            <w:r w:rsidRPr="00A14B20">
              <w:rPr>
                <w:lang w:val="en-US"/>
              </w:rPr>
              <w:t>Accumulated depreciation to date</w:t>
            </w:r>
          </w:p>
        </w:tc>
        <w:tc>
          <w:tcPr>
            <w:tcW w:w="1023" w:type="pct"/>
            <w:shd w:val="clear" w:color="auto" w:fill="auto"/>
            <w:noWrap/>
            <w:vAlign w:val="center"/>
            <w:hideMark/>
          </w:tcPr>
          <w:p w14:paraId="29AD6A60"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7CD6B38C" w14:textId="77777777" w:rsidR="00C77B51" w:rsidRPr="00A14B20" w:rsidRDefault="00C77B51" w:rsidP="00C020CB">
            <w:pPr>
              <w:autoSpaceDE/>
              <w:autoSpaceDN/>
              <w:jc w:val="center"/>
              <w:rPr>
                <w:lang w:val="en-US"/>
              </w:rPr>
            </w:pPr>
            <w:r w:rsidRPr="00A14B20">
              <w:rPr>
                <w:lang w:val="en-US"/>
              </w:rPr>
              <w:t>xxx</w:t>
            </w:r>
          </w:p>
        </w:tc>
      </w:tr>
      <w:tr w:rsidR="00C77B51" w:rsidRPr="00A14B20" w14:paraId="1B624791" w14:textId="77777777" w:rsidTr="00C020CB">
        <w:trPr>
          <w:trHeight w:val="340"/>
        </w:trPr>
        <w:tc>
          <w:tcPr>
            <w:tcW w:w="2901" w:type="pct"/>
            <w:shd w:val="clear" w:color="auto" w:fill="auto"/>
            <w:noWrap/>
            <w:vAlign w:val="center"/>
            <w:hideMark/>
          </w:tcPr>
          <w:p w14:paraId="13CAC3ED" w14:textId="77777777" w:rsidR="00C77B51" w:rsidRPr="00A14B20" w:rsidRDefault="00C77B51" w:rsidP="009C001B">
            <w:pPr>
              <w:autoSpaceDE/>
              <w:autoSpaceDN/>
              <w:rPr>
                <w:lang w:val="en-US"/>
              </w:rPr>
            </w:pPr>
            <w:r w:rsidRPr="00A14B20">
              <w:rPr>
                <w:lang w:val="en-US"/>
              </w:rPr>
              <w:t>Net carrying amount</w:t>
            </w:r>
          </w:p>
        </w:tc>
        <w:tc>
          <w:tcPr>
            <w:tcW w:w="1023" w:type="pct"/>
            <w:shd w:val="clear" w:color="auto" w:fill="auto"/>
            <w:noWrap/>
            <w:vAlign w:val="center"/>
            <w:hideMark/>
          </w:tcPr>
          <w:p w14:paraId="64CB1ED5" w14:textId="77777777" w:rsidR="00C77B51" w:rsidRPr="00A14B20" w:rsidRDefault="00C77B51" w:rsidP="00C020CB">
            <w:pPr>
              <w:autoSpaceDE/>
              <w:autoSpaceDN/>
              <w:jc w:val="center"/>
              <w:rPr>
                <w:b/>
                <w:u w:val="single"/>
                <w:lang w:val="en-US"/>
              </w:rPr>
            </w:pPr>
            <w:r w:rsidRPr="00A14B20">
              <w:rPr>
                <w:b/>
                <w:u w:val="single"/>
                <w:lang w:val="en-US"/>
              </w:rPr>
              <w:t>xxx</w:t>
            </w:r>
          </w:p>
        </w:tc>
        <w:tc>
          <w:tcPr>
            <w:tcW w:w="1076" w:type="pct"/>
            <w:shd w:val="clear" w:color="auto" w:fill="auto"/>
            <w:noWrap/>
            <w:vAlign w:val="center"/>
            <w:hideMark/>
          </w:tcPr>
          <w:p w14:paraId="5F6AB302" w14:textId="77777777" w:rsidR="00C77B51" w:rsidRPr="00A14B20" w:rsidRDefault="00C77B51" w:rsidP="00C020CB">
            <w:pPr>
              <w:autoSpaceDE/>
              <w:autoSpaceDN/>
              <w:jc w:val="center"/>
              <w:rPr>
                <w:b/>
                <w:u w:val="single"/>
                <w:lang w:val="en-US"/>
              </w:rPr>
            </w:pPr>
            <w:r w:rsidRPr="00A14B20">
              <w:rPr>
                <w:b/>
                <w:u w:val="single"/>
                <w:lang w:val="en-US"/>
              </w:rPr>
              <w:t>xxx</w:t>
            </w:r>
          </w:p>
        </w:tc>
      </w:tr>
      <w:tr w:rsidR="00C77B51" w:rsidRPr="00A14B20" w14:paraId="0A74C61F" w14:textId="77777777" w:rsidTr="00C020CB">
        <w:trPr>
          <w:trHeight w:val="340"/>
        </w:trPr>
        <w:tc>
          <w:tcPr>
            <w:tcW w:w="2901" w:type="pct"/>
            <w:shd w:val="clear" w:color="auto" w:fill="auto"/>
            <w:vAlign w:val="center"/>
            <w:hideMark/>
          </w:tcPr>
          <w:p w14:paraId="24605879"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beginning of the year</w:t>
            </w:r>
          </w:p>
        </w:tc>
        <w:tc>
          <w:tcPr>
            <w:tcW w:w="1023" w:type="pct"/>
            <w:shd w:val="clear" w:color="auto" w:fill="auto"/>
            <w:noWrap/>
            <w:vAlign w:val="center"/>
            <w:hideMark/>
          </w:tcPr>
          <w:p w14:paraId="1F2EE8C9" w14:textId="77777777" w:rsidR="00C77B51" w:rsidRPr="00A14B20" w:rsidRDefault="00C77B51" w:rsidP="00C020CB">
            <w:pPr>
              <w:autoSpaceDE/>
              <w:autoSpaceDN/>
              <w:jc w:val="center"/>
              <w:rPr>
                <w:lang w:val="en-US"/>
              </w:rPr>
            </w:pPr>
            <w:r w:rsidRPr="00A14B20">
              <w:rPr>
                <w:lang w:val="en-US"/>
              </w:rPr>
              <w:t>xxx</w:t>
            </w:r>
          </w:p>
        </w:tc>
        <w:tc>
          <w:tcPr>
            <w:tcW w:w="1076" w:type="pct"/>
            <w:shd w:val="clear" w:color="auto" w:fill="auto"/>
            <w:noWrap/>
            <w:vAlign w:val="center"/>
            <w:hideMark/>
          </w:tcPr>
          <w:p w14:paraId="65A51DCA" w14:textId="77777777" w:rsidR="00C77B51" w:rsidRPr="00A14B20" w:rsidRDefault="00C77B51" w:rsidP="00C020CB">
            <w:pPr>
              <w:autoSpaceDE/>
              <w:autoSpaceDN/>
              <w:jc w:val="center"/>
              <w:rPr>
                <w:lang w:val="en-US"/>
              </w:rPr>
            </w:pPr>
            <w:r w:rsidRPr="00A14B20">
              <w:rPr>
                <w:lang w:val="en-US"/>
              </w:rPr>
              <w:t>xxx</w:t>
            </w:r>
          </w:p>
        </w:tc>
      </w:tr>
      <w:tr w:rsidR="00C77B51" w:rsidRPr="00A14B20" w14:paraId="69904076" w14:textId="77777777" w:rsidTr="00C020CB">
        <w:trPr>
          <w:trHeight w:val="340"/>
        </w:trPr>
        <w:tc>
          <w:tcPr>
            <w:tcW w:w="2901" w:type="pct"/>
            <w:shd w:val="clear" w:color="auto" w:fill="auto"/>
            <w:vAlign w:val="center"/>
            <w:hideMark/>
          </w:tcPr>
          <w:p w14:paraId="3CE150C7"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revenue</w:t>
            </w:r>
            <w:r w:rsidRPr="00A14B20">
              <w:rPr>
                <w:color w:val="000000"/>
                <w:sz w:val="22"/>
                <w:szCs w:val="22"/>
                <w:lang w:eastAsia="en-GB"/>
              </w:rPr>
              <w:t xml:space="preserve"> </w:t>
            </w:r>
            <w:r w:rsidRPr="00A14B20">
              <w:rPr>
                <w:color w:val="231F20"/>
                <w:sz w:val="22"/>
                <w:szCs w:val="22"/>
                <w:lang w:eastAsia="en-GB"/>
              </w:rPr>
              <w:t>recognized</w:t>
            </w:r>
          </w:p>
        </w:tc>
        <w:tc>
          <w:tcPr>
            <w:tcW w:w="1023" w:type="pct"/>
            <w:shd w:val="clear" w:color="auto" w:fill="auto"/>
            <w:noWrap/>
            <w:vAlign w:val="center"/>
            <w:hideMark/>
          </w:tcPr>
          <w:p w14:paraId="2AE4C101" w14:textId="77777777" w:rsidR="00C77B51" w:rsidRPr="00A14B20" w:rsidRDefault="006B4C25" w:rsidP="00C020CB">
            <w:pPr>
              <w:autoSpaceDE/>
              <w:autoSpaceDN/>
              <w:jc w:val="center"/>
              <w:rPr>
                <w:lang w:val="en-US"/>
              </w:rPr>
            </w:pPr>
            <w:r w:rsidRPr="00A14B20">
              <w:rPr>
                <w:lang w:val="en-US"/>
              </w:rPr>
              <w:t>(</w:t>
            </w:r>
            <w:r w:rsidR="00C77B51" w:rsidRPr="00A14B20">
              <w:rPr>
                <w:lang w:val="en-US"/>
              </w:rPr>
              <w:t>xxx</w:t>
            </w:r>
            <w:r w:rsidRPr="00A14B20">
              <w:rPr>
                <w:lang w:val="en-US"/>
              </w:rPr>
              <w:t>)</w:t>
            </w:r>
          </w:p>
        </w:tc>
        <w:tc>
          <w:tcPr>
            <w:tcW w:w="1076" w:type="pct"/>
            <w:shd w:val="clear" w:color="auto" w:fill="auto"/>
            <w:noWrap/>
            <w:vAlign w:val="center"/>
            <w:hideMark/>
          </w:tcPr>
          <w:p w14:paraId="24CD0D9F" w14:textId="77777777" w:rsidR="00C77B51" w:rsidRPr="00A14B20" w:rsidRDefault="006B4C25" w:rsidP="00C020CB">
            <w:pPr>
              <w:autoSpaceDE/>
              <w:autoSpaceDN/>
              <w:jc w:val="center"/>
              <w:rPr>
                <w:lang w:val="en-US"/>
              </w:rPr>
            </w:pPr>
            <w:r w:rsidRPr="00A14B20">
              <w:rPr>
                <w:lang w:val="en-US"/>
              </w:rPr>
              <w:t>(</w:t>
            </w:r>
            <w:r w:rsidR="00C77B51" w:rsidRPr="00A14B20">
              <w:rPr>
                <w:lang w:val="en-US"/>
              </w:rPr>
              <w:t>xxx</w:t>
            </w:r>
            <w:r w:rsidRPr="00A14B20">
              <w:rPr>
                <w:lang w:val="en-US"/>
              </w:rPr>
              <w:t>)</w:t>
            </w:r>
          </w:p>
        </w:tc>
      </w:tr>
      <w:tr w:rsidR="00C77B51" w:rsidRPr="00A14B20" w14:paraId="4AF3D19B" w14:textId="77777777" w:rsidTr="00C020CB">
        <w:trPr>
          <w:trHeight w:val="340"/>
        </w:trPr>
        <w:tc>
          <w:tcPr>
            <w:tcW w:w="2901" w:type="pct"/>
            <w:shd w:val="clear" w:color="auto" w:fill="auto"/>
            <w:noWrap/>
            <w:vAlign w:val="center"/>
            <w:hideMark/>
          </w:tcPr>
          <w:p w14:paraId="5E05D571" w14:textId="77777777" w:rsidR="00C77B51" w:rsidRPr="00A14B20" w:rsidRDefault="00C77B51" w:rsidP="009C001B">
            <w:pPr>
              <w:autoSpaceDE/>
              <w:autoSpaceDN/>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end of the year</w:t>
            </w:r>
          </w:p>
        </w:tc>
        <w:tc>
          <w:tcPr>
            <w:tcW w:w="1023" w:type="pct"/>
            <w:shd w:val="clear" w:color="auto" w:fill="auto"/>
            <w:noWrap/>
            <w:vAlign w:val="center"/>
            <w:hideMark/>
          </w:tcPr>
          <w:p w14:paraId="20DA4371" w14:textId="77777777" w:rsidR="00C77B51" w:rsidRPr="00A14B20" w:rsidRDefault="00C77B51" w:rsidP="00C020CB">
            <w:pPr>
              <w:autoSpaceDE/>
              <w:autoSpaceDN/>
              <w:jc w:val="center"/>
              <w:rPr>
                <w:b/>
                <w:bCs/>
                <w:u w:val="single"/>
                <w:lang w:val="en-US"/>
              </w:rPr>
            </w:pPr>
            <w:r w:rsidRPr="00A14B20">
              <w:rPr>
                <w:b/>
                <w:bCs/>
                <w:u w:val="single"/>
                <w:lang w:val="en-US"/>
              </w:rPr>
              <w:t>xxx</w:t>
            </w:r>
          </w:p>
        </w:tc>
        <w:tc>
          <w:tcPr>
            <w:tcW w:w="1076" w:type="pct"/>
            <w:shd w:val="clear" w:color="auto" w:fill="auto"/>
            <w:noWrap/>
            <w:vAlign w:val="center"/>
            <w:hideMark/>
          </w:tcPr>
          <w:p w14:paraId="705A1566" w14:textId="77777777" w:rsidR="00C77B51" w:rsidRPr="00A14B20" w:rsidRDefault="00C77B51" w:rsidP="00C020CB">
            <w:pPr>
              <w:autoSpaceDE/>
              <w:autoSpaceDN/>
              <w:jc w:val="center"/>
              <w:rPr>
                <w:b/>
                <w:bCs/>
                <w:u w:val="single"/>
                <w:lang w:val="en-US"/>
              </w:rPr>
            </w:pPr>
            <w:r w:rsidRPr="00A14B20">
              <w:rPr>
                <w:b/>
                <w:bCs/>
                <w:u w:val="single"/>
                <w:lang w:val="en-US"/>
              </w:rPr>
              <w:t>xxx</w:t>
            </w:r>
          </w:p>
        </w:tc>
      </w:tr>
    </w:tbl>
    <w:p w14:paraId="1C0FDE69" w14:textId="1E41EE51" w:rsidR="008C2FE6" w:rsidRDefault="008C2FE6">
      <w:pPr>
        <w:autoSpaceDE/>
        <w:autoSpaceDN/>
        <w:rPr>
          <w:b/>
          <w:bCs/>
          <w:color w:val="231F20"/>
          <w:sz w:val="12"/>
          <w:szCs w:val="12"/>
          <w:lang w:eastAsia="en-GB"/>
        </w:rPr>
      </w:pPr>
    </w:p>
    <w:p w14:paraId="62605C69" w14:textId="77777777" w:rsidR="008C2FE6" w:rsidRDefault="008C2FE6">
      <w:pPr>
        <w:autoSpaceDE/>
        <w:autoSpaceDN/>
        <w:rPr>
          <w:b/>
          <w:bCs/>
          <w:color w:val="231F20"/>
          <w:sz w:val="12"/>
          <w:szCs w:val="12"/>
          <w:lang w:eastAsia="en-GB"/>
        </w:rPr>
      </w:pPr>
      <w:r>
        <w:rPr>
          <w:b/>
          <w:bCs/>
          <w:color w:val="231F20"/>
          <w:sz w:val="12"/>
          <w:szCs w:val="12"/>
          <w:lang w:eastAsia="en-GB"/>
        </w:rPr>
        <w:br w:type="page"/>
      </w:r>
    </w:p>
    <w:p w14:paraId="059773CB" w14:textId="77777777" w:rsidR="004B4E05" w:rsidRDefault="004B4E05">
      <w:pPr>
        <w:autoSpaceDE/>
        <w:autoSpaceDN/>
        <w:rPr>
          <w:b/>
          <w:bCs/>
          <w:color w:val="231F20"/>
          <w:sz w:val="12"/>
          <w:szCs w:val="12"/>
          <w:lang w:eastAsia="en-GB"/>
        </w:rPr>
      </w:pPr>
    </w:p>
    <w:p w14:paraId="7114DA22" w14:textId="77777777" w:rsidR="00C77B51" w:rsidRPr="00A14B20" w:rsidRDefault="00C77B51" w:rsidP="006B4C25">
      <w:pPr>
        <w:autoSpaceDE/>
        <w:autoSpaceDN/>
        <w:jc w:val="both"/>
        <w:rPr>
          <w:b/>
          <w:bCs/>
          <w:color w:val="231F20"/>
          <w:sz w:val="12"/>
          <w:szCs w:val="12"/>
          <w:lang w:eastAsia="en-GB"/>
        </w:rPr>
      </w:pPr>
    </w:p>
    <w:p w14:paraId="27D41FF6" w14:textId="29A10E79" w:rsidR="00C77B51" w:rsidRPr="00A14B20" w:rsidRDefault="008940AF"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 xml:space="preserve">Cash generated from </w:t>
      </w:r>
      <w:r w:rsidR="00AC74FA">
        <w:rPr>
          <w:rFonts w:eastAsia="Arial"/>
          <w:b/>
          <w:bCs/>
          <w:color w:val="231F20"/>
          <w:spacing w:val="3"/>
        </w:rPr>
        <w:t>o</w:t>
      </w:r>
      <w:r w:rsidR="00AC74FA" w:rsidRPr="00A14B20">
        <w:rPr>
          <w:rFonts w:eastAsia="Arial"/>
          <w:b/>
          <w:bCs/>
          <w:color w:val="231F20"/>
          <w:spacing w:val="3"/>
        </w:rPr>
        <w:t>perations.</w:t>
      </w:r>
    </w:p>
    <w:p w14:paraId="0FDAF497" w14:textId="77777777" w:rsidR="00C77B51" w:rsidRPr="00A14B20" w:rsidRDefault="00C77B51" w:rsidP="00C77B51">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8"/>
        <w:gridCol w:w="1755"/>
        <w:gridCol w:w="1757"/>
      </w:tblGrid>
      <w:tr w:rsidR="002435BF" w:rsidRPr="00A14B20" w14:paraId="14C6CE4C" w14:textId="77777777" w:rsidTr="002435BF">
        <w:trPr>
          <w:trHeight w:val="340"/>
          <w:tblHeader/>
        </w:trPr>
        <w:tc>
          <w:tcPr>
            <w:tcW w:w="3055" w:type="pct"/>
            <w:vMerge w:val="restart"/>
            <w:shd w:val="clear" w:color="auto" w:fill="0070C0"/>
            <w:noWrap/>
            <w:vAlign w:val="center"/>
            <w:hideMark/>
          </w:tcPr>
          <w:p w14:paraId="5DE5FEA0" w14:textId="37D2B101" w:rsidR="002435BF" w:rsidRPr="00A14B20" w:rsidRDefault="002435BF" w:rsidP="002435BF">
            <w:pPr>
              <w:rPr>
                <w:b/>
                <w:bCs/>
                <w:color w:val="231F20"/>
                <w:lang w:eastAsia="en-GB"/>
              </w:rPr>
            </w:pPr>
          </w:p>
        </w:tc>
        <w:tc>
          <w:tcPr>
            <w:tcW w:w="972" w:type="pct"/>
            <w:shd w:val="clear" w:color="auto" w:fill="0070C0"/>
            <w:vAlign w:val="center"/>
          </w:tcPr>
          <w:p w14:paraId="35A5A4D1" w14:textId="77777777" w:rsidR="002435BF" w:rsidRDefault="002435BF" w:rsidP="002C7EF9">
            <w:pPr>
              <w:autoSpaceDE/>
              <w:autoSpaceDN/>
              <w:jc w:val="center"/>
              <w:rPr>
                <w:b/>
                <w:bCs/>
                <w:color w:val="231F20"/>
                <w:lang w:val="en-US"/>
              </w:rPr>
            </w:pPr>
            <w:r>
              <w:rPr>
                <w:b/>
                <w:bCs/>
                <w:color w:val="231F20"/>
                <w:lang w:val="en-US"/>
              </w:rPr>
              <w:t xml:space="preserve">Insert </w:t>
            </w:r>
          </w:p>
          <w:p w14:paraId="5B661BB0" w14:textId="16F44FCA" w:rsidR="002435BF" w:rsidRPr="00474F63" w:rsidRDefault="002435BF" w:rsidP="002C7EF9">
            <w:pPr>
              <w:autoSpaceDE/>
              <w:autoSpaceDN/>
              <w:jc w:val="center"/>
              <w:rPr>
                <w:b/>
                <w:bCs/>
                <w:color w:val="231F20"/>
                <w:lang w:val="en-US"/>
              </w:rPr>
            </w:pPr>
            <w:r>
              <w:rPr>
                <w:b/>
                <w:bCs/>
                <w:color w:val="231F20"/>
                <w:lang w:val="en-US"/>
              </w:rPr>
              <w:t>Current FY</w:t>
            </w:r>
          </w:p>
        </w:tc>
        <w:tc>
          <w:tcPr>
            <w:tcW w:w="973" w:type="pct"/>
            <w:shd w:val="clear" w:color="auto" w:fill="0070C0"/>
            <w:noWrap/>
            <w:vAlign w:val="center"/>
          </w:tcPr>
          <w:p w14:paraId="59AABAB3" w14:textId="0C69A1CB" w:rsidR="002435BF" w:rsidRDefault="002435BF" w:rsidP="002C7EF9">
            <w:pPr>
              <w:autoSpaceDE/>
              <w:autoSpaceDN/>
              <w:jc w:val="center"/>
              <w:rPr>
                <w:b/>
                <w:bCs/>
                <w:color w:val="231F20"/>
                <w:lang w:val="en-US"/>
              </w:rPr>
            </w:pPr>
            <w:r>
              <w:rPr>
                <w:b/>
                <w:bCs/>
                <w:color w:val="231F20"/>
                <w:lang w:val="en-US"/>
              </w:rPr>
              <w:t>Insert</w:t>
            </w:r>
          </w:p>
          <w:p w14:paraId="7741076D" w14:textId="6881E13C" w:rsidR="002435BF" w:rsidRPr="00474F63" w:rsidRDefault="002435BF" w:rsidP="002C7EF9">
            <w:pPr>
              <w:autoSpaceDE/>
              <w:autoSpaceDN/>
              <w:jc w:val="center"/>
              <w:rPr>
                <w:b/>
                <w:bCs/>
                <w:color w:val="231F20"/>
                <w:lang w:val="en-US"/>
              </w:rPr>
            </w:pPr>
            <w:r>
              <w:rPr>
                <w:b/>
                <w:bCs/>
                <w:color w:val="231F20"/>
                <w:lang w:val="en-US"/>
              </w:rPr>
              <w:t>Comparative FY</w:t>
            </w:r>
          </w:p>
        </w:tc>
      </w:tr>
      <w:tr w:rsidR="002435BF" w:rsidRPr="00A14B20" w14:paraId="6E1484EB" w14:textId="77777777" w:rsidTr="002C7EF9">
        <w:trPr>
          <w:trHeight w:val="340"/>
          <w:tblHeader/>
        </w:trPr>
        <w:tc>
          <w:tcPr>
            <w:tcW w:w="3055" w:type="pct"/>
            <w:vMerge/>
            <w:shd w:val="clear" w:color="auto" w:fill="0070C0"/>
            <w:noWrap/>
            <w:vAlign w:val="bottom"/>
            <w:hideMark/>
          </w:tcPr>
          <w:p w14:paraId="29E4EA17" w14:textId="1810321B" w:rsidR="002435BF" w:rsidRPr="00A14B20" w:rsidRDefault="002435BF" w:rsidP="00B94E33">
            <w:pPr>
              <w:autoSpaceDE/>
              <w:autoSpaceDN/>
              <w:rPr>
                <w:b/>
                <w:bCs/>
                <w:color w:val="231F20"/>
                <w:lang w:eastAsia="en-GB"/>
              </w:rPr>
            </w:pPr>
          </w:p>
        </w:tc>
        <w:tc>
          <w:tcPr>
            <w:tcW w:w="972" w:type="pct"/>
            <w:shd w:val="clear" w:color="auto" w:fill="0070C0"/>
            <w:noWrap/>
            <w:vAlign w:val="center"/>
            <w:hideMark/>
          </w:tcPr>
          <w:p w14:paraId="4DF53BD6" w14:textId="255C5558" w:rsidR="002435BF" w:rsidRPr="00A14B20" w:rsidRDefault="002435BF" w:rsidP="002C7EF9">
            <w:pPr>
              <w:autoSpaceDE/>
              <w:autoSpaceDN/>
              <w:jc w:val="center"/>
              <w:rPr>
                <w:b/>
                <w:bCs/>
                <w:color w:val="231F20"/>
                <w:lang w:val="en-US"/>
              </w:rPr>
            </w:pPr>
            <w:r>
              <w:rPr>
                <w:b/>
                <w:bCs/>
                <w:color w:val="231F20"/>
                <w:lang w:val="en-US"/>
              </w:rPr>
              <w:t>Kshs</w:t>
            </w:r>
          </w:p>
        </w:tc>
        <w:tc>
          <w:tcPr>
            <w:tcW w:w="973" w:type="pct"/>
            <w:shd w:val="clear" w:color="auto" w:fill="0070C0"/>
            <w:noWrap/>
            <w:vAlign w:val="center"/>
            <w:hideMark/>
          </w:tcPr>
          <w:p w14:paraId="54056585" w14:textId="7ECF394B" w:rsidR="002435BF" w:rsidRPr="00A14B20" w:rsidRDefault="002435BF" w:rsidP="002C7EF9">
            <w:pPr>
              <w:autoSpaceDE/>
              <w:autoSpaceDN/>
              <w:jc w:val="center"/>
              <w:rPr>
                <w:b/>
                <w:bCs/>
                <w:color w:val="231F20"/>
                <w:lang w:val="en-US"/>
              </w:rPr>
            </w:pPr>
            <w:r>
              <w:rPr>
                <w:b/>
                <w:bCs/>
                <w:color w:val="231F20"/>
                <w:lang w:val="en-US"/>
              </w:rPr>
              <w:t>Kshs</w:t>
            </w:r>
          </w:p>
        </w:tc>
      </w:tr>
      <w:tr w:rsidR="00C77B51" w:rsidRPr="00A14B20" w14:paraId="33B4CF2E" w14:textId="77777777" w:rsidTr="002C7EF9">
        <w:trPr>
          <w:trHeight w:val="340"/>
        </w:trPr>
        <w:tc>
          <w:tcPr>
            <w:tcW w:w="3055" w:type="pct"/>
            <w:shd w:val="clear" w:color="auto" w:fill="auto"/>
            <w:noWrap/>
            <w:vAlign w:val="bottom"/>
            <w:hideMark/>
          </w:tcPr>
          <w:p w14:paraId="243C10E7" w14:textId="79F04385" w:rsidR="00C77B51" w:rsidRPr="005B5C57" w:rsidRDefault="005B5C57" w:rsidP="00B94E33">
            <w:pPr>
              <w:autoSpaceDE/>
              <w:autoSpaceDN/>
              <w:rPr>
                <w:color w:val="000000"/>
                <w:sz w:val="22"/>
                <w:szCs w:val="22"/>
                <w:lang w:eastAsia="en-GB"/>
              </w:rPr>
            </w:pPr>
            <w:r w:rsidRPr="005B5C57">
              <w:rPr>
                <w:color w:val="231F20"/>
                <w:lang w:val="en-US"/>
              </w:rPr>
              <w:t>Surplus</w:t>
            </w:r>
            <w:r w:rsidR="00AD5FCD">
              <w:rPr>
                <w:color w:val="231F20"/>
                <w:lang w:val="en-US"/>
              </w:rPr>
              <w:t>/(Deficit)</w:t>
            </w:r>
            <w:r w:rsidRPr="005B5C57">
              <w:rPr>
                <w:color w:val="231F20"/>
                <w:lang w:val="en-US"/>
              </w:rPr>
              <w:t xml:space="preserve"> for the year </w:t>
            </w:r>
          </w:p>
        </w:tc>
        <w:tc>
          <w:tcPr>
            <w:tcW w:w="972" w:type="pct"/>
            <w:shd w:val="clear" w:color="auto" w:fill="auto"/>
            <w:noWrap/>
            <w:vAlign w:val="center"/>
            <w:hideMark/>
          </w:tcPr>
          <w:p w14:paraId="2F612631" w14:textId="5D074B27" w:rsidR="00C77B51" w:rsidRPr="00A14B20" w:rsidRDefault="005B5C57" w:rsidP="002C7EF9">
            <w:pPr>
              <w:autoSpaceDE/>
              <w:autoSpaceDN/>
              <w:jc w:val="center"/>
              <w:rPr>
                <w:lang w:val="en-US"/>
              </w:rPr>
            </w:pPr>
            <w:r>
              <w:rPr>
                <w:lang w:val="en-US"/>
              </w:rPr>
              <w:t>xxx</w:t>
            </w:r>
          </w:p>
        </w:tc>
        <w:tc>
          <w:tcPr>
            <w:tcW w:w="973" w:type="pct"/>
            <w:shd w:val="clear" w:color="auto" w:fill="auto"/>
            <w:noWrap/>
            <w:vAlign w:val="center"/>
            <w:hideMark/>
          </w:tcPr>
          <w:p w14:paraId="3D02E916" w14:textId="3DBA897E" w:rsidR="00C77B51" w:rsidRPr="00A14B20" w:rsidRDefault="005B5C57" w:rsidP="002C7EF9">
            <w:pPr>
              <w:autoSpaceDE/>
              <w:autoSpaceDN/>
              <w:jc w:val="center"/>
              <w:rPr>
                <w:lang w:val="en-US"/>
              </w:rPr>
            </w:pPr>
            <w:r>
              <w:rPr>
                <w:lang w:val="en-US"/>
              </w:rPr>
              <w:t>xxx</w:t>
            </w:r>
          </w:p>
        </w:tc>
      </w:tr>
      <w:tr w:rsidR="00946254" w:rsidRPr="00A14B20" w14:paraId="37ACA9C3" w14:textId="77777777" w:rsidTr="002C7EF9">
        <w:trPr>
          <w:trHeight w:val="340"/>
        </w:trPr>
        <w:tc>
          <w:tcPr>
            <w:tcW w:w="3055" w:type="pct"/>
            <w:shd w:val="clear" w:color="auto" w:fill="auto"/>
            <w:noWrap/>
            <w:vAlign w:val="bottom"/>
          </w:tcPr>
          <w:p w14:paraId="4790AB13" w14:textId="4C3510CF" w:rsidR="00946254" w:rsidRPr="00A14B20" w:rsidRDefault="005B5C57" w:rsidP="00B94E33">
            <w:pPr>
              <w:autoSpaceDE/>
              <w:autoSpaceDN/>
              <w:rPr>
                <w:b/>
                <w:color w:val="231F20"/>
                <w:sz w:val="22"/>
                <w:szCs w:val="22"/>
                <w:lang w:eastAsia="en-GB"/>
              </w:rPr>
            </w:pPr>
            <w:r>
              <w:rPr>
                <w:b/>
                <w:color w:val="231F20"/>
                <w:sz w:val="22"/>
                <w:szCs w:val="22"/>
                <w:lang w:eastAsia="en-GB"/>
              </w:rPr>
              <w:t>Adjusted for:</w:t>
            </w:r>
          </w:p>
        </w:tc>
        <w:tc>
          <w:tcPr>
            <w:tcW w:w="972" w:type="pct"/>
            <w:shd w:val="clear" w:color="auto" w:fill="auto"/>
            <w:noWrap/>
            <w:vAlign w:val="center"/>
          </w:tcPr>
          <w:p w14:paraId="13FFD81D" w14:textId="77777777" w:rsidR="00946254" w:rsidRPr="00A14B20" w:rsidRDefault="00946254" w:rsidP="002C7EF9">
            <w:pPr>
              <w:autoSpaceDE/>
              <w:autoSpaceDN/>
              <w:jc w:val="center"/>
              <w:rPr>
                <w:lang w:val="en-US"/>
              </w:rPr>
            </w:pPr>
          </w:p>
        </w:tc>
        <w:tc>
          <w:tcPr>
            <w:tcW w:w="973" w:type="pct"/>
            <w:shd w:val="clear" w:color="auto" w:fill="auto"/>
            <w:noWrap/>
            <w:vAlign w:val="center"/>
          </w:tcPr>
          <w:p w14:paraId="59128CB4" w14:textId="77777777" w:rsidR="00946254" w:rsidRPr="00A14B20" w:rsidRDefault="00946254" w:rsidP="002C7EF9">
            <w:pPr>
              <w:autoSpaceDE/>
              <w:autoSpaceDN/>
              <w:jc w:val="center"/>
              <w:rPr>
                <w:lang w:val="en-US"/>
              </w:rPr>
            </w:pPr>
          </w:p>
        </w:tc>
      </w:tr>
      <w:tr w:rsidR="00C77B51" w:rsidRPr="00A14B20" w14:paraId="521A64FE" w14:textId="77777777" w:rsidTr="002C7EF9">
        <w:trPr>
          <w:trHeight w:val="340"/>
        </w:trPr>
        <w:tc>
          <w:tcPr>
            <w:tcW w:w="3055" w:type="pct"/>
            <w:shd w:val="clear" w:color="auto" w:fill="auto"/>
            <w:noWrap/>
            <w:vAlign w:val="bottom"/>
            <w:hideMark/>
          </w:tcPr>
          <w:p w14:paraId="3A7CD78D"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Depreciation</w:t>
            </w:r>
          </w:p>
        </w:tc>
        <w:tc>
          <w:tcPr>
            <w:tcW w:w="972" w:type="pct"/>
            <w:shd w:val="clear" w:color="auto" w:fill="auto"/>
            <w:noWrap/>
            <w:vAlign w:val="center"/>
            <w:hideMark/>
          </w:tcPr>
          <w:p w14:paraId="62660CC5"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0004C586" w14:textId="77777777" w:rsidR="00C77B51" w:rsidRPr="00A14B20" w:rsidRDefault="00C77B51" w:rsidP="002C7EF9">
            <w:pPr>
              <w:autoSpaceDE/>
              <w:autoSpaceDN/>
              <w:jc w:val="center"/>
              <w:rPr>
                <w:lang w:val="en-US"/>
              </w:rPr>
            </w:pPr>
            <w:r w:rsidRPr="00A14B20">
              <w:rPr>
                <w:lang w:val="en-US"/>
              </w:rPr>
              <w:t>xxx</w:t>
            </w:r>
          </w:p>
        </w:tc>
      </w:tr>
      <w:tr w:rsidR="00C77B51" w:rsidRPr="00A14B20" w14:paraId="02DDA26F" w14:textId="77777777" w:rsidTr="002C7EF9">
        <w:trPr>
          <w:trHeight w:val="340"/>
        </w:trPr>
        <w:tc>
          <w:tcPr>
            <w:tcW w:w="3055" w:type="pct"/>
            <w:shd w:val="clear" w:color="auto" w:fill="auto"/>
            <w:noWrap/>
            <w:vAlign w:val="bottom"/>
            <w:hideMark/>
          </w:tcPr>
          <w:p w14:paraId="59A150C5" w14:textId="58ACAF5E" w:rsidR="00C77B51" w:rsidRPr="00A14B20" w:rsidRDefault="00C77B51" w:rsidP="00B94E33">
            <w:pPr>
              <w:autoSpaceDE/>
              <w:autoSpaceDN/>
              <w:rPr>
                <w:color w:val="000000"/>
                <w:sz w:val="22"/>
                <w:szCs w:val="22"/>
                <w:lang w:eastAsia="en-GB"/>
              </w:rPr>
            </w:pPr>
            <w:r w:rsidRPr="00A14B20">
              <w:rPr>
                <w:color w:val="231F20"/>
                <w:sz w:val="22"/>
                <w:szCs w:val="22"/>
                <w:lang w:eastAsia="en-GB"/>
              </w:rPr>
              <w:t>Non</w:t>
            </w:r>
            <w:r w:rsidR="00B94E33" w:rsidRPr="00A14B20">
              <w:rPr>
                <w:color w:val="231F20"/>
                <w:sz w:val="22"/>
                <w:szCs w:val="22"/>
                <w:lang w:eastAsia="en-GB"/>
              </w:rPr>
              <w:t>-Cash</w:t>
            </w:r>
            <w:r w:rsidR="00B94E33" w:rsidRPr="00A14B20">
              <w:rPr>
                <w:color w:val="000000"/>
                <w:sz w:val="22"/>
                <w:szCs w:val="22"/>
                <w:lang w:eastAsia="en-GB"/>
              </w:rPr>
              <w:t xml:space="preserve"> </w:t>
            </w:r>
            <w:r w:rsidR="008940AF">
              <w:rPr>
                <w:color w:val="231F20"/>
                <w:sz w:val="22"/>
                <w:szCs w:val="22"/>
                <w:lang w:eastAsia="en-GB"/>
              </w:rPr>
              <w:t>g</w:t>
            </w:r>
            <w:r w:rsidR="00B94E33" w:rsidRPr="00A14B20">
              <w:rPr>
                <w:color w:val="231F20"/>
                <w:sz w:val="22"/>
                <w:szCs w:val="22"/>
                <w:lang w:eastAsia="en-GB"/>
              </w:rPr>
              <w:t>rants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p>
        </w:tc>
        <w:tc>
          <w:tcPr>
            <w:tcW w:w="972" w:type="pct"/>
            <w:shd w:val="clear" w:color="auto" w:fill="auto"/>
            <w:noWrap/>
            <w:vAlign w:val="center"/>
            <w:hideMark/>
          </w:tcPr>
          <w:p w14:paraId="1CA47DDE"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6D7D817E" w14:textId="77777777" w:rsidR="00C77B51" w:rsidRPr="00A14B20" w:rsidRDefault="00C77B51" w:rsidP="002C7EF9">
            <w:pPr>
              <w:autoSpaceDE/>
              <w:autoSpaceDN/>
              <w:jc w:val="center"/>
              <w:rPr>
                <w:lang w:val="en-US"/>
              </w:rPr>
            </w:pPr>
            <w:r w:rsidRPr="00A14B20">
              <w:rPr>
                <w:lang w:val="en-US"/>
              </w:rPr>
              <w:t>(xxx)</w:t>
            </w:r>
          </w:p>
        </w:tc>
      </w:tr>
      <w:tr w:rsidR="00C77B51" w:rsidRPr="00A14B20" w14:paraId="281E03EF" w14:textId="77777777" w:rsidTr="002C7EF9">
        <w:trPr>
          <w:trHeight w:val="340"/>
        </w:trPr>
        <w:tc>
          <w:tcPr>
            <w:tcW w:w="3055" w:type="pct"/>
            <w:shd w:val="clear" w:color="auto" w:fill="auto"/>
            <w:vAlign w:val="bottom"/>
            <w:hideMark/>
          </w:tcPr>
          <w:p w14:paraId="0BAD1FEB" w14:textId="037ABB44"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Contributed</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ssets</w:t>
            </w:r>
          </w:p>
        </w:tc>
        <w:tc>
          <w:tcPr>
            <w:tcW w:w="972" w:type="pct"/>
            <w:shd w:val="clear" w:color="auto" w:fill="auto"/>
            <w:noWrap/>
            <w:vAlign w:val="center"/>
            <w:hideMark/>
          </w:tcPr>
          <w:p w14:paraId="0BAE3891"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35BCD401" w14:textId="77777777" w:rsidR="00C77B51" w:rsidRPr="00A14B20" w:rsidRDefault="00C77B51" w:rsidP="002C7EF9">
            <w:pPr>
              <w:autoSpaceDE/>
              <w:autoSpaceDN/>
              <w:jc w:val="center"/>
              <w:rPr>
                <w:lang w:val="en-US"/>
              </w:rPr>
            </w:pPr>
            <w:r w:rsidRPr="00A14B20">
              <w:rPr>
                <w:lang w:val="en-US"/>
              </w:rPr>
              <w:t>(xxx)</w:t>
            </w:r>
          </w:p>
        </w:tc>
      </w:tr>
      <w:tr w:rsidR="00C77B51" w:rsidRPr="00A14B20" w14:paraId="4D692677" w14:textId="77777777" w:rsidTr="002C7EF9">
        <w:trPr>
          <w:trHeight w:val="340"/>
        </w:trPr>
        <w:tc>
          <w:tcPr>
            <w:tcW w:w="3055" w:type="pct"/>
            <w:shd w:val="clear" w:color="auto" w:fill="auto"/>
            <w:vAlign w:val="bottom"/>
            <w:hideMark/>
          </w:tcPr>
          <w:p w14:paraId="2289A50B" w14:textId="77777777" w:rsidR="00C77B51" w:rsidRPr="00A14B20" w:rsidRDefault="00C77B51" w:rsidP="00B94E33">
            <w:pPr>
              <w:autoSpaceDE/>
              <w:autoSpaceDN/>
              <w:rPr>
                <w:color w:val="231F20"/>
                <w:sz w:val="22"/>
                <w:szCs w:val="22"/>
                <w:lang w:eastAsia="en-GB"/>
              </w:rPr>
            </w:pPr>
            <w:r w:rsidRPr="00A14B20">
              <w:rPr>
                <w:color w:val="231F20"/>
                <w:sz w:val="22"/>
                <w:szCs w:val="22"/>
                <w:lang w:eastAsia="en-GB"/>
              </w:rPr>
              <w:t>Impairment</w:t>
            </w:r>
          </w:p>
        </w:tc>
        <w:tc>
          <w:tcPr>
            <w:tcW w:w="972" w:type="pct"/>
            <w:shd w:val="clear" w:color="auto" w:fill="auto"/>
            <w:noWrap/>
            <w:vAlign w:val="center"/>
            <w:hideMark/>
          </w:tcPr>
          <w:p w14:paraId="158D59D6"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6ABC1B1D" w14:textId="77777777" w:rsidR="00C77B51" w:rsidRPr="00A14B20" w:rsidRDefault="00C77B51" w:rsidP="002C7EF9">
            <w:pPr>
              <w:autoSpaceDE/>
              <w:autoSpaceDN/>
              <w:jc w:val="center"/>
              <w:rPr>
                <w:lang w:val="en-US"/>
              </w:rPr>
            </w:pPr>
            <w:r w:rsidRPr="00A14B20">
              <w:rPr>
                <w:lang w:val="en-US"/>
              </w:rPr>
              <w:t>xxx</w:t>
            </w:r>
          </w:p>
        </w:tc>
      </w:tr>
      <w:tr w:rsidR="00C77B51" w:rsidRPr="00A14B20" w14:paraId="3F9C7DBA" w14:textId="77777777" w:rsidTr="002C7EF9">
        <w:trPr>
          <w:trHeight w:val="340"/>
        </w:trPr>
        <w:tc>
          <w:tcPr>
            <w:tcW w:w="3055" w:type="pct"/>
            <w:shd w:val="clear" w:color="auto" w:fill="auto"/>
            <w:vAlign w:val="bottom"/>
            <w:hideMark/>
          </w:tcPr>
          <w:p w14:paraId="55F57188" w14:textId="798AABFD" w:rsidR="00C77B51" w:rsidRPr="00A14B20" w:rsidRDefault="00C77B51" w:rsidP="00B94E33">
            <w:pPr>
              <w:autoSpaceDE/>
              <w:autoSpaceDN/>
              <w:rPr>
                <w:color w:val="000000"/>
                <w:sz w:val="22"/>
                <w:szCs w:val="22"/>
                <w:lang w:eastAsia="en-GB"/>
              </w:rPr>
            </w:pPr>
            <w:r w:rsidRPr="00A14B20">
              <w:rPr>
                <w:color w:val="231F20"/>
                <w:sz w:val="22"/>
                <w:szCs w:val="22"/>
                <w:lang w:eastAsia="en-GB"/>
              </w:rPr>
              <w:t>Gains</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nd</w:t>
            </w:r>
            <w:r w:rsidR="00B94E33" w:rsidRPr="00A14B20">
              <w:rPr>
                <w:color w:val="000000"/>
                <w:sz w:val="22"/>
                <w:szCs w:val="22"/>
                <w:lang w:eastAsia="en-GB"/>
              </w:rPr>
              <w:t xml:space="preserve"> </w:t>
            </w:r>
            <w:r w:rsidR="00B94E33" w:rsidRPr="00A14B20">
              <w:rPr>
                <w:color w:val="231F20"/>
                <w:sz w:val="22"/>
                <w:szCs w:val="22"/>
                <w:lang w:eastAsia="en-GB"/>
              </w:rPr>
              <w:t>Losses</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Disposal</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f</w:t>
            </w:r>
            <w:r w:rsidR="00B94E33" w:rsidRPr="00A14B20">
              <w:rPr>
                <w:color w:val="000000"/>
                <w:sz w:val="22"/>
                <w:szCs w:val="22"/>
                <w:lang w:eastAsia="en-GB"/>
              </w:rPr>
              <w:t xml:space="preserve"> </w:t>
            </w:r>
            <w:r w:rsidR="00B94E33" w:rsidRPr="00A14B20">
              <w:rPr>
                <w:color w:val="231F20"/>
                <w:sz w:val="22"/>
                <w:szCs w:val="22"/>
                <w:lang w:eastAsia="en-GB"/>
              </w:rPr>
              <w:t>Assets</w:t>
            </w:r>
          </w:p>
        </w:tc>
        <w:tc>
          <w:tcPr>
            <w:tcW w:w="972" w:type="pct"/>
            <w:shd w:val="clear" w:color="auto" w:fill="auto"/>
            <w:noWrap/>
            <w:vAlign w:val="center"/>
            <w:hideMark/>
          </w:tcPr>
          <w:p w14:paraId="44114121"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64FC56D8" w14:textId="77777777" w:rsidR="00C77B51" w:rsidRPr="00A14B20" w:rsidRDefault="00C77B51" w:rsidP="002C7EF9">
            <w:pPr>
              <w:autoSpaceDE/>
              <w:autoSpaceDN/>
              <w:jc w:val="center"/>
              <w:rPr>
                <w:lang w:val="en-US"/>
              </w:rPr>
            </w:pPr>
            <w:r w:rsidRPr="00A14B20">
              <w:rPr>
                <w:lang w:val="en-US"/>
              </w:rPr>
              <w:t>(xxx)</w:t>
            </w:r>
          </w:p>
        </w:tc>
      </w:tr>
      <w:tr w:rsidR="00C77B51" w:rsidRPr="00A14B20" w14:paraId="6C3DF7B9" w14:textId="77777777" w:rsidTr="002C7EF9">
        <w:trPr>
          <w:trHeight w:val="340"/>
        </w:trPr>
        <w:tc>
          <w:tcPr>
            <w:tcW w:w="3055" w:type="pct"/>
            <w:shd w:val="clear" w:color="auto" w:fill="auto"/>
            <w:noWrap/>
            <w:vAlign w:val="bottom"/>
            <w:hideMark/>
          </w:tcPr>
          <w:p w14:paraId="71901991" w14:textId="2041AC59"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p</w:t>
            </w:r>
            <w:r w:rsidR="00B94E33" w:rsidRPr="00A14B20">
              <w:rPr>
                <w:color w:val="231F20"/>
                <w:sz w:val="22"/>
                <w:szCs w:val="22"/>
                <w:lang w:eastAsia="en-GB"/>
              </w:rPr>
              <w:t>rovisions</w:t>
            </w:r>
          </w:p>
        </w:tc>
        <w:tc>
          <w:tcPr>
            <w:tcW w:w="972" w:type="pct"/>
            <w:shd w:val="clear" w:color="auto" w:fill="auto"/>
            <w:noWrap/>
            <w:vAlign w:val="center"/>
            <w:hideMark/>
          </w:tcPr>
          <w:p w14:paraId="4031B714"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4E494737" w14:textId="77777777" w:rsidR="00C77B51" w:rsidRPr="00A14B20" w:rsidRDefault="00C77B51" w:rsidP="002C7EF9">
            <w:pPr>
              <w:autoSpaceDE/>
              <w:autoSpaceDN/>
              <w:jc w:val="center"/>
              <w:rPr>
                <w:lang w:val="en-US"/>
              </w:rPr>
            </w:pPr>
            <w:r w:rsidRPr="00A14B20">
              <w:rPr>
                <w:lang w:val="en-US"/>
              </w:rPr>
              <w:t>xxx</w:t>
            </w:r>
          </w:p>
        </w:tc>
      </w:tr>
      <w:tr w:rsidR="00C77B51" w:rsidRPr="00A14B20" w14:paraId="7FEE1BFB" w14:textId="77777777" w:rsidTr="002C7EF9">
        <w:trPr>
          <w:trHeight w:val="340"/>
        </w:trPr>
        <w:tc>
          <w:tcPr>
            <w:tcW w:w="3055" w:type="pct"/>
            <w:shd w:val="clear" w:color="auto" w:fill="auto"/>
            <w:noWrap/>
            <w:vAlign w:val="bottom"/>
            <w:hideMark/>
          </w:tcPr>
          <w:p w14:paraId="20555FE2" w14:textId="64A2C3EE" w:rsidR="00C77B51" w:rsidRPr="00A14B20" w:rsidRDefault="00C77B51" w:rsidP="00B94E33">
            <w:pPr>
              <w:autoSpaceDE/>
              <w:autoSpaceDN/>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mpairment</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llowance</w:t>
            </w:r>
          </w:p>
        </w:tc>
        <w:tc>
          <w:tcPr>
            <w:tcW w:w="972" w:type="pct"/>
            <w:shd w:val="clear" w:color="auto" w:fill="auto"/>
            <w:noWrap/>
            <w:vAlign w:val="center"/>
            <w:hideMark/>
          </w:tcPr>
          <w:p w14:paraId="064C1555"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2FDB0225" w14:textId="77777777" w:rsidR="00C77B51" w:rsidRPr="00A14B20" w:rsidRDefault="00C77B51" w:rsidP="002C7EF9">
            <w:pPr>
              <w:autoSpaceDE/>
              <w:autoSpaceDN/>
              <w:jc w:val="center"/>
              <w:rPr>
                <w:lang w:val="en-US"/>
              </w:rPr>
            </w:pPr>
            <w:r w:rsidRPr="00A14B20">
              <w:rPr>
                <w:lang w:val="en-US"/>
              </w:rPr>
              <w:t>xxx</w:t>
            </w:r>
          </w:p>
        </w:tc>
      </w:tr>
      <w:tr w:rsidR="00C77B51" w:rsidRPr="00A14B20" w14:paraId="663C7FE5" w14:textId="77777777" w:rsidTr="002C7EF9">
        <w:trPr>
          <w:trHeight w:val="340"/>
        </w:trPr>
        <w:tc>
          <w:tcPr>
            <w:tcW w:w="3055" w:type="pct"/>
            <w:shd w:val="clear" w:color="auto" w:fill="auto"/>
            <w:noWrap/>
            <w:vAlign w:val="bottom"/>
            <w:hideMark/>
          </w:tcPr>
          <w:p w14:paraId="6CB46484" w14:textId="5860B358"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ncome</w:t>
            </w:r>
          </w:p>
        </w:tc>
        <w:tc>
          <w:tcPr>
            <w:tcW w:w="972" w:type="pct"/>
            <w:shd w:val="clear" w:color="auto" w:fill="auto"/>
            <w:noWrap/>
            <w:vAlign w:val="center"/>
            <w:hideMark/>
          </w:tcPr>
          <w:p w14:paraId="5F81115D"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75840EE6" w14:textId="77777777" w:rsidR="00C77B51" w:rsidRPr="00A14B20" w:rsidRDefault="00C77B51" w:rsidP="002C7EF9">
            <w:pPr>
              <w:autoSpaceDE/>
              <w:autoSpaceDN/>
              <w:jc w:val="center"/>
              <w:rPr>
                <w:lang w:val="en-US"/>
              </w:rPr>
            </w:pPr>
            <w:r w:rsidRPr="00A14B20">
              <w:rPr>
                <w:lang w:val="en-US"/>
              </w:rPr>
              <w:t>(xxx)</w:t>
            </w:r>
          </w:p>
        </w:tc>
      </w:tr>
      <w:tr w:rsidR="00C77B51" w:rsidRPr="00A14B20" w14:paraId="7A6A1538" w14:textId="77777777" w:rsidTr="002C7EF9">
        <w:trPr>
          <w:trHeight w:val="340"/>
        </w:trPr>
        <w:tc>
          <w:tcPr>
            <w:tcW w:w="3055" w:type="pct"/>
            <w:shd w:val="clear" w:color="auto" w:fill="auto"/>
            <w:noWrap/>
            <w:vAlign w:val="bottom"/>
            <w:hideMark/>
          </w:tcPr>
          <w:p w14:paraId="3A035539" w14:textId="7D5F1034" w:rsidR="00C77B51" w:rsidRPr="00A14B20" w:rsidRDefault="00C77B51" w:rsidP="00B94E33">
            <w:pPr>
              <w:autoSpaceDE/>
              <w:autoSpaceDN/>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B94E33" w:rsidRPr="00A14B20">
              <w:rPr>
                <w:color w:val="231F20"/>
                <w:sz w:val="22"/>
                <w:szCs w:val="22"/>
                <w:lang w:eastAsia="en-GB"/>
              </w:rPr>
              <w:t>Cost</w:t>
            </w:r>
          </w:p>
        </w:tc>
        <w:tc>
          <w:tcPr>
            <w:tcW w:w="972" w:type="pct"/>
            <w:shd w:val="clear" w:color="auto" w:fill="auto"/>
            <w:noWrap/>
            <w:vAlign w:val="center"/>
            <w:hideMark/>
          </w:tcPr>
          <w:p w14:paraId="2CE94E2A"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0D686EAA" w14:textId="77777777" w:rsidR="00C77B51" w:rsidRPr="00A14B20" w:rsidRDefault="00C77B51" w:rsidP="002C7EF9">
            <w:pPr>
              <w:autoSpaceDE/>
              <w:autoSpaceDN/>
              <w:jc w:val="center"/>
              <w:rPr>
                <w:lang w:val="en-US"/>
              </w:rPr>
            </w:pPr>
            <w:r w:rsidRPr="00A14B20">
              <w:rPr>
                <w:lang w:val="en-US"/>
              </w:rPr>
              <w:t>xxx</w:t>
            </w:r>
          </w:p>
        </w:tc>
      </w:tr>
      <w:tr w:rsidR="00C77B51" w:rsidRPr="00A14B20" w14:paraId="01714E93" w14:textId="77777777" w:rsidTr="002C7EF9">
        <w:trPr>
          <w:trHeight w:val="340"/>
        </w:trPr>
        <w:tc>
          <w:tcPr>
            <w:tcW w:w="3055" w:type="pct"/>
            <w:shd w:val="clear" w:color="auto" w:fill="auto"/>
            <w:noWrap/>
            <w:vAlign w:val="bottom"/>
            <w:hideMark/>
          </w:tcPr>
          <w:p w14:paraId="52BCFEA7" w14:textId="18028492"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Working Capital </w:t>
            </w:r>
            <w:r w:rsidR="00B94E33" w:rsidRPr="00A14B20">
              <w:rPr>
                <w:b/>
                <w:color w:val="231F20"/>
                <w:sz w:val="22"/>
                <w:szCs w:val="22"/>
                <w:lang w:eastAsia="en-GB"/>
              </w:rPr>
              <w:t>Adjustments</w:t>
            </w:r>
          </w:p>
        </w:tc>
        <w:tc>
          <w:tcPr>
            <w:tcW w:w="972" w:type="pct"/>
            <w:shd w:val="clear" w:color="auto" w:fill="auto"/>
            <w:noWrap/>
            <w:vAlign w:val="center"/>
            <w:hideMark/>
          </w:tcPr>
          <w:p w14:paraId="37822981" w14:textId="77777777" w:rsidR="00C77B51" w:rsidRPr="00A14B20" w:rsidRDefault="00C77B51" w:rsidP="002C7EF9">
            <w:pPr>
              <w:autoSpaceDE/>
              <w:autoSpaceDN/>
              <w:jc w:val="center"/>
              <w:rPr>
                <w:lang w:val="en-US"/>
              </w:rPr>
            </w:pPr>
          </w:p>
        </w:tc>
        <w:tc>
          <w:tcPr>
            <w:tcW w:w="973" w:type="pct"/>
            <w:shd w:val="clear" w:color="auto" w:fill="auto"/>
            <w:noWrap/>
            <w:vAlign w:val="center"/>
            <w:hideMark/>
          </w:tcPr>
          <w:p w14:paraId="177F15BA" w14:textId="77777777" w:rsidR="00C77B51" w:rsidRPr="00A14B20" w:rsidRDefault="00C77B51" w:rsidP="002C7EF9">
            <w:pPr>
              <w:autoSpaceDE/>
              <w:autoSpaceDN/>
              <w:jc w:val="center"/>
              <w:rPr>
                <w:lang w:val="en-US"/>
              </w:rPr>
            </w:pPr>
          </w:p>
        </w:tc>
      </w:tr>
      <w:tr w:rsidR="00C77B51" w:rsidRPr="00A14B20" w14:paraId="2D57FD13" w14:textId="77777777" w:rsidTr="002C7EF9">
        <w:trPr>
          <w:trHeight w:val="340"/>
        </w:trPr>
        <w:tc>
          <w:tcPr>
            <w:tcW w:w="3055" w:type="pct"/>
            <w:shd w:val="clear" w:color="auto" w:fill="auto"/>
            <w:noWrap/>
            <w:vAlign w:val="bottom"/>
            <w:hideMark/>
          </w:tcPr>
          <w:p w14:paraId="72E0143F" w14:textId="12CC9812"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Inventory</w:t>
            </w:r>
          </w:p>
        </w:tc>
        <w:tc>
          <w:tcPr>
            <w:tcW w:w="972" w:type="pct"/>
            <w:shd w:val="clear" w:color="auto" w:fill="auto"/>
            <w:noWrap/>
            <w:vAlign w:val="center"/>
            <w:hideMark/>
          </w:tcPr>
          <w:p w14:paraId="1975B398"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c>
          <w:tcPr>
            <w:tcW w:w="973" w:type="pct"/>
            <w:shd w:val="clear" w:color="auto" w:fill="auto"/>
            <w:noWrap/>
            <w:vAlign w:val="center"/>
            <w:hideMark/>
          </w:tcPr>
          <w:p w14:paraId="5377933A"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r>
      <w:tr w:rsidR="00C77B51" w:rsidRPr="00A14B20" w14:paraId="6CB2E6E6" w14:textId="77777777" w:rsidTr="002C7EF9">
        <w:trPr>
          <w:trHeight w:val="340"/>
        </w:trPr>
        <w:tc>
          <w:tcPr>
            <w:tcW w:w="3055" w:type="pct"/>
            <w:shd w:val="clear" w:color="auto" w:fill="auto"/>
            <w:noWrap/>
            <w:vAlign w:val="bottom"/>
            <w:hideMark/>
          </w:tcPr>
          <w:p w14:paraId="2394960D" w14:textId="09C2B114"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Receivables</w:t>
            </w:r>
          </w:p>
        </w:tc>
        <w:tc>
          <w:tcPr>
            <w:tcW w:w="972" w:type="pct"/>
            <w:shd w:val="clear" w:color="auto" w:fill="auto"/>
            <w:noWrap/>
            <w:vAlign w:val="center"/>
            <w:hideMark/>
          </w:tcPr>
          <w:p w14:paraId="164D2387"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c>
          <w:tcPr>
            <w:tcW w:w="973" w:type="pct"/>
            <w:shd w:val="clear" w:color="auto" w:fill="auto"/>
            <w:noWrap/>
            <w:vAlign w:val="center"/>
            <w:hideMark/>
          </w:tcPr>
          <w:p w14:paraId="2858AB5D" w14:textId="77777777" w:rsidR="00C77B51" w:rsidRPr="00A14B20" w:rsidRDefault="00C77B51" w:rsidP="002C7EF9">
            <w:pPr>
              <w:autoSpaceDE/>
              <w:autoSpaceDN/>
              <w:jc w:val="center"/>
              <w:rPr>
                <w:color w:val="231F20"/>
                <w:sz w:val="22"/>
                <w:szCs w:val="22"/>
                <w:lang w:eastAsia="en-GB"/>
              </w:rPr>
            </w:pPr>
            <w:r w:rsidRPr="00A14B20">
              <w:rPr>
                <w:color w:val="231F20"/>
                <w:sz w:val="22"/>
                <w:szCs w:val="22"/>
                <w:lang w:eastAsia="en-GB"/>
              </w:rPr>
              <w:t>(xxx)</w:t>
            </w:r>
          </w:p>
        </w:tc>
      </w:tr>
      <w:tr w:rsidR="00C77B51" w:rsidRPr="00A14B20" w14:paraId="13CFA9BB" w14:textId="77777777" w:rsidTr="002C7EF9">
        <w:trPr>
          <w:trHeight w:val="340"/>
        </w:trPr>
        <w:tc>
          <w:tcPr>
            <w:tcW w:w="3055" w:type="pct"/>
            <w:shd w:val="clear" w:color="auto" w:fill="auto"/>
            <w:noWrap/>
            <w:vAlign w:val="bottom"/>
            <w:hideMark/>
          </w:tcPr>
          <w:p w14:paraId="2650F6C6" w14:textId="34EF02B1"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Deferred</w:t>
            </w:r>
            <w:r w:rsidR="00B94E33" w:rsidRPr="00A14B20">
              <w:rPr>
                <w:color w:val="000000"/>
                <w:sz w:val="22"/>
                <w:szCs w:val="22"/>
                <w:lang w:eastAsia="en-GB"/>
              </w:rPr>
              <w:t xml:space="preserve"> </w:t>
            </w:r>
            <w:r w:rsidR="00B94E33" w:rsidRPr="00A14B20">
              <w:rPr>
                <w:color w:val="231F20"/>
                <w:sz w:val="22"/>
                <w:szCs w:val="22"/>
                <w:lang w:eastAsia="en-GB"/>
              </w:rPr>
              <w:t>Income</w:t>
            </w:r>
          </w:p>
        </w:tc>
        <w:tc>
          <w:tcPr>
            <w:tcW w:w="972" w:type="pct"/>
            <w:shd w:val="clear" w:color="auto" w:fill="auto"/>
            <w:noWrap/>
            <w:vAlign w:val="center"/>
            <w:hideMark/>
          </w:tcPr>
          <w:p w14:paraId="0B17CF18"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2B7071EF" w14:textId="77777777" w:rsidR="00C77B51" w:rsidRPr="00A14B20" w:rsidRDefault="00C77B51" w:rsidP="002C7EF9">
            <w:pPr>
              <w:autoSpaceDE/>
              <w:autoSpaceDN/>
              <w:jc w:val="center"/>
              <w:rPr>
                <w:lang w:val="en-US"/>
              </w:rPr>
            </w:pPr>
            <w:r w:rsidRPr="00A14B20">
              <w:rPr>
                <w:lang w:val="en-US"/>
              </w:rPr>
              <w:t>xxx</w:t>
            </w:r>
          </w:p>
        </w:tc>
      </w:tr>
      <w:tr w:rsidR="00C77B51" w:rsidRPr="00A14B20" w14:paraId="49322C01" w14:textId="77777777" w:rsidTr="002C7EF9">
        <w:trPr>
          <w:trHeight w:val="340"/>
        </w:trPr>
        <w:tc>
          <w:tcPr>
            <w:tcW w:w="3055" w:type="pct"/>
            <w:shd w:val="clear" w:color="auto" w:fill="auto"/>
            <w:noWrap/>
            <w:vAlign w:val="bottom"/>
            <w:hideMark/>
          </w:tcPr>
          <w:p w14:paraId="20AF1E7D" w14:textId="6E02DAED"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Payable</w:t>
            </w:r>
            <w:r w:rsidR="008940AF">
              <w:rPr>
                <w:color w:val="231F20"/>
                <w:sz w:val="22"/>
                <w:szCs w:val="22"/>
                <w:lang w:eastAsia="en-GB"/>
              </w:rPr>
              <w:t>s</w:t>
            </w:r>
          </w:p>
        </w:tc>
        <w:tc>
          <w:tcPr>
            <w:tcW w:w="972" w:type="pct"/>
            <w:shd w:val="clear" w:color="auto" w:fill="auto"/>
            <w:noWrap/>
            <w:vAlign w:val="center"/>
            <w:hideMark/>
          </w:tcPr>
          <w:p w14:paraId="793153AF"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hideMark/>
          </w:tcPr>
          <w:p w14:paraId="74645C34" w14:textId="77777777" w:rsidR="00C77B51" w:rsidRPr="00A14B20" w:rsidRDefault="00C77B51" w:rsidP="002C7EF9">
            <w:pPr>
              <w:autoSpaceDE/>
              <w:autoSpaceDN/>
              <w:jc w:val="center"/>
              <w:rPr>
                <w:lang w:val="en-US"/>
              </w:rPr>
            </w:pPr>
            <w:r w:rsidRPr="00A14B20">
              <w:rPr>
                <w:lang w:val="en-US"/>
              </w:rPr>
              <w:t>xxx</w:t>
            </w:r>
          </w:p>
        </w:tc>
      </w:tr>
      <w:tr w:rsidR="00C77B51" w:rsidRPr="00A14B20" w14:paraId="73CDBEE1" w14:textId="77777777" w:rsidTr="002C7EF9">
        <w:trPr>
          <w:trHeight w:val="340"/>
        </w:trPr>
        <w:tc>
          <w:tcPr>
            <w:tcW w:w="3055" w:type="pct"/>
            <w:shd w:val="clear" w:color="auto" w:fill="auto"/>
            <w:noWrap/>
            <w:vAlign w:val="bottom"/>
          </w:tcPr>
          <w:p w14:paraId="24CEF89C" w14:textId="6744F646" w:rsidR="00C77B51" w:rsidRPr="00A14B20" w:rsidRDefault="00C77B51" w:rsidP="00B94E33">
            <w:pPr>
              <w:autoSpaceDE/>
              <w:autoSpaceDN/>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Payments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dvance</w:t>
            </w:r>
          </w:p>
        </w:tc>
        <w:tc>
          <w:tcPr>
            <w:tcW w:w="972" w:type="pct"/>
            <w:shd w:val="clear" w:color="auto" w:fill="auto"/>
            <w:noWrap/>
            <w:vAlign w:val="center"/>
          </w:tcPr>
          <w:p w14:paraId="33242EC5" w14:textId="77777777" w:rsidR="00C77B51" w:rsidRPr="00A14B20" w:rsidRDefault="00C77B51" w:rsidP="002C7EF9">
            <w:pPr>
              <w:autoSpaceDE/>
              <w:autoSpaceDN/>
              <w:jc w:val="center"/>
              <w:rPr>
                <w:lang w:val="en-US"/>
              </w:rPr>
            </w:pPr>
            <w:r w:rsidRPr="00A14B20">
              <w:rPr>
                <w:lang w:val="en-US"/>
              </w:rPr>
              <w:t>xxx</w:t>
            </w:r>
          </w:p>
        </w:tc>
        <w:tc>
          <w:tcPr>
            <w:tcW w:w="973" w:type="pct"/>
            <w:shd w:val="clear" w:color="auto" w:fill="auto"/>
            <w:noWrap/>
            <w:vAlign w:val="center"/>
          </w:tcPr>
          <w:p w14:paraId="0E231AF4" w14:textId="77777777" w:rsidR="00C77B51" w:rsidRPr="00A14B20" w:rsidRDefault="00C77B51" w:rsidP="002C7EF9">
            <w:pPr>
              <w:autoSpaceDE/>
              <w:autoSpaceDN/>
              <w:jc w:val="center"/>
              <w:rPr>
                <w:lang w:val="en-US"/>
              </w:rPr>
            </w:pPr>
            <w:r w:rsidRPr="00A14B20">
              <w:rPr>
                <w:lang w:val="en-US"/>
              </w:rPr>
              <w:t>xxx</w:t>
            </w:r>
          </w:p>
        </w:tc>
      </w:tr>
      <w:tr w:rsidR="00C77B51" w:rsidRPr="00A14B20" w14:paraId="0814E768" w14:textId="77777777" w:rsidTr="002C7EF9">
        <w:trPr>
          <w:trHeight w:val="340"/>
        </w:trPr>
        <w:tc>
          <w:tcPr>
            <w:tcW w:w="3055" w:type="pct"/>
            <w:shd w:val="clear" w:color="auto" w:fill="auto"/>
            <w:noWrap/>
            <w:vAlign w:val="bottom"/>
          </w:tcPr>
          <w:p w14:paraId="3720BF71" w14:textId="57DF1F04" w:rsidR="00C77B51" w:rsidRPr="00A14B20" w:rsidRDefault="00C77B51" w:rsidP="00B94E33">
            <w:pPr>
              <w:autoSpaceDE/>
              <w:autoSpaceDN/>
              <w:rPr>
                <w:b/>
                <w:color w:val="231F20"/>
                <w:sz w:val="22"/>
                <w:szCs w:val="22"/>
                <w:lang w:eastAsia="en-GB"/>
              </w:rPr>
            </w:pPr>
            <w:r w:rsidRPr="00A14B20">
              <w:rPr>
                <w:b/>
                <w:color w:val="231F20"/>
                <w:sz w:val="22"/>
                <w:szCs w:val="22"/>
                <w:lang w:eastAsia="en-GB"/>
              </w:rPr>
              <w:t xml:space="preserve">Net </w:t>
            </w:r>
            <w:r w:rsidR="008940AF">
              <w:rPr>
                <w:b/>
                <w:color w:val="231F20"/>
                <w:sz w:val="22"/>
                <w:szCs w:val="22"/>
                <w:lang w:eastAsia="en-GB"/>
              </w:rPr>
              <w:t>Cash Flow f</w:t>
            </w:r>
            <w:r w:rsidR="00B94E33" w:rsidRPr="00A14B20">
              <w:rPr>
                <w:b/>
                <w:color w:val="231F20"/>
                <w:sz w:val="22"/>
                <w:szCs w:val="22"/>
                <w:lang w:eastAsia="en-GB"/>
              </w:rPr>
              <w:t>rom Operating Activities</w:t>
            </w:r>
          </w:p>
        </w:tc>
        <w:tc>
          <w:tcPr>
            <w:tcW w:w="972" w:type="pct"/>
            <w:shd w:val="clear" w:color="auto" w:fill="auto"/>
            <w:noWrap/>
            <w:vAlign w:val="center"/>
          </w:tcPr>
          <w:p w14:paraId="7E5D15B5" w14:textId="77777777" w:rsidR="00C77B51" w:rsidRPr="00A14B20" w:rsidRDefault="00C77B51" w:rsidP="002C7EF9">
            <w:pPr>
              <w:autoSpaceDE/>
              <w:autoSpaceDN/>
              <w:jc w:val="center"/>
              <w:rPr>
                <w:b/>
                <w:lang w:val="en-US"/>
              </w:rPr>
            </w:pPr>
            <w:r w:rsidRPr="00A14B20">
              <w:rPr>
                <w:b/>
                <w:lang w:val="en-US"/>
              </w:rPr>
              <w:t>xxx</w:t>
            </w:r>
          </w:p>
        </w:tc>
        <w:tc>
          <w:tcPr>
            <w:tcW w:w="973" w:type="pct"/>
            <w:shd w:val="clear" w:color="auto" w:fill="auto"/>
            <w:noWrap/>
            <w:vAlign w:val="center"/>
          </w:tcPr>
          <w:p w14:paraId="5416C1C8" w14:textId="77777777" w:rsidR="00C77B51" w:rsidRPr="00A14B20" w:rsidRDefault="00C77B51" w:rsidP="002C7EF9">
            <w:pPr>
              <w:autoSpaceDE/>
              <w:autoSpaceDN/>
              <w:jc w:val="center"/>
              <w:rPr>
                <w:b/>
                <w:lang w:val="en-US"/>
              </w:rPr>
            </w:pPr>
            <w:r w:rsidRPr="00A14B20">
              <w:rPr>
                <w:b/>
                <w:lang w:val="en-US"/>
              </w:rPr>
              <w:t>xxx</w:t>
            </w:r>
          </w:p>
        </w:tc>
      </w:tr>
    </w:tbl>
    <w:p w14:paraId="24FE3AC7" w14:textId="77777777" w:rsidR="00C77B51" w:rsidRDefault="00C77B51" w:rsidP="00F51535">
      <w:pPr>
        <w:autoSpaceDE/>
        <w:autoSpaceDN/>
        <w:rPr>
          <w:bCs/>
          <w:i/>
        </w:rPr>
      </w:pPr>
      <w:r w:rsidRPr="00464B19">
        <w:rPr>
          <w:bCs/>
          <w:i/>
        </w:rPr>
        <w:t>(The total of this statement should tie to the cash flow section on net cash flows from/ used in operations)</w:t>
      </w:r>
    </w:p>
    <w:p w14:paraId="49CE14FB" w14:textId="0207C3CB" w:rsidR="00AC74FA" w:rsidRDefault="00AC74FA">
      <w:pPr>
        <w:autoSpaceDE/>
        <w:autoSpaceDN/>
        <w:rPr>
          <w:bCs/>
          <w:i/>
        </w:rPr>
      </w:pPr>
      <w:r>
        <w:rPr>
          <w:bCs/>
          <w:i/>
        </w:rPr>
        <w:br w:type="page"/>
      </w:r>
    </w:p>
    <w:p w14:paraId="4821AE66" w14:textId="4FB3FC01" w:rsidR="008B3E5A" w:rsidRPr="00A14B20" w:rsidRDefault="008B3E5A">
      <w:pPr>
        <w:autoSpaceDE/>
        <w:autoSpaceDN/>
        <w:rPr>
          <w:b/>
          <w:sz w:val="12"/>
          <w:szCs w:val="12"/>
        </w:rPr>
      </w:pPr>
    </w:p>
    <w:p w14:paraId="34CCB7AF" w14:textId="27FE2C51" w:rsidR="00C77B51" w:rsidRPr="00A14B20" w:rsidRDefault="008D7FF6"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Financial Risk Management</w:t>
      </w:r>
    </w:p>
    <w:p w14:paraId="2CAF8B1E" w14:textId="77777777" w:rsidR="00C77B51" w:rsidRPr="00A14B20" w:rsidRDefault="00C77B51" w:rsidP="00C77B51">
      <w:pPr>
        <w:pStyle w:val="ListParagraph"/>
        <w:autoSpaceDE/>
        <w:autoSpaceDN/>
        <w:ind w:left="900"/>
        <w:jc w:val="both"/>
        <w:rPr>
          <w:b/>
          <w:bCs/>
          <w:color w:val="231F20"/>
          <w:sz w:val="14"/>
          <w:szCs w:val="14"/>
          <w:lang w:eastAsia="en-GB"/>
        </w:rPr>
      </w:pPr>
    </w:p>
    <w:p w14:paraId="6578CFDE" w14:textId="77777777" w:rsidR="00C77B51" w:rsidRPr="00A14B20" w:rsidRDefault="00C77B51" w:rsidP="004B4E05">
      <w:pPr>
        <w:tabs>
          <w:tab w:val="left" w:pos="720"/>
          <w:tab w:val="left" w:pos="1260"/>
          <w:tab w:val="decimal" w:pos="5220"/>
          <w:tab w:val="decimal" w:pos="7200"/>
          <w:tab w:val="decimal" w:pos="8640"/>
        </w:tabs>
        <w:jc w:val="both"/>
      </w:pPr>
      <w:r w:rsidRPr="00A14B20">
        <w:t>The entity’s 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p>
    <w:p w14:paraId="66CB6CE9" w14:textId="77777777" w:rsidR="00C77B51" w:rsidRPr="00A14B20" w:rsidRDefault="00C77B51" w:rsidP="00C77B51">
      <w:pPr>
        <w:pStyle w:val="CommentText"/>
        <w:tabs>
          <w:tab w:val="left" w:pos="720"/>
          <w:tab w:val="left" w:pos="1440"/>
          <w:tab w:val="decimal" w:pos="7200"/>
          <w:tab w:val="decimal" w:pos="8640"/>
        </w:tabs>
        <w:ind w:left="540"/>
        <w:jc w:val="both"/>
        <w:rPr>
          <w:sz w:val="14"/>
          <w:szCs w:val="14"/>
        </w:rPr>
      </w:pPr>
    </w:p>
    <w:p w14:paraId="251E0AC0" w14:textId="77777777" w:rsidR="00C77B51" w:rsidRPr="00A14B20" w:rsidRDefault="00C77B51" w:rsidP="004B4E05">
      <w:pPr>
        <w:pStyle w:val="CommentText"/>
        <w:tabs>
          <w:tab w:val="left" w:pos="720"/>
          <w:tab w:val="left" w:pos="1440"/>
          <w:tab w:val="decimal" w:pos="7200"/>
          <w:tab w:val="decimal" w:pos="8640"/>
        </w:tabs>
        <w:jc w:val="both"/>
        <w:rPr>
          <w:sz w:val="24"/>
          <w:szCs w:val="24"/>
        </w:rPr>
      </w:pPr>
      <w:r w:rsidRPr="00A14B20">
        <w:rPr>
          <w:sz w:val="24"/>
          <w:szCs w:val="24"/>
        </w:rPr>
        <w:t>The entity’s financial risk management objectives and policies are detailed below:</w:t>
      </w:r>
    </w:p>
    <w:p w14:paraId="0C8F3501" w14:textId="77777777" w:rsidR="00C77B51" w:rsidRPr="00A14B20" w:rsidRDefault="00C77B51" w:rsidP="00C77B51">
      <w:pPr>
        <w:pStyle w:val="CommentText"/>
        <w:tabs>
          <w:tab w:val="left" w:pos="720"/>
          <w:tab w:val="left" w:pos="1440"/>
          <w:tab w:val="decimal" w:pos="7200"/>
          <w:tab w:val="decimal" w:pos="8640"/>
        </w:tabs>
        <w:ind w:left="900"/>
        <w:jc w:val="both"/>
        <w:rPr>
          <w:sz w:val="14"/>
          <w:szCs w:val="14"/>
        </w:rPr>
      </w:pPr>
    </w:p>
    <w:p w14:paraId="6CF12540" w14:textId="77777777" w:rsidR="00C77B51" w:rsidRPr="00A14B20" w:rsidRDefault="00C77B51" w:rsidP="00AC74FA">
      <w:pPr>
        <w:tabs>
          <w:tab w:val="left" w:pos="900"/>
        </w:tabs>
        <w:ind w:left="90" w:hanging="90"/>
        <w:rPr>
          <w:b/>
        </w:rPr>
      </w:pPr>
      <w:r w:rsidRPr="00A14B20">
        <w:rPr>
          <w:b/>
        </w:rPr>
        <w:t>(</w:t>
      </w:r>
      <w:proofErr w:type="spellStart"/>
      <w:r w:rsidRPr="00A14B20">
        <w:rPr>
          <w:b/>
        </w:rPr>
        <w:t>i</w:t>
      </w:r>
      <w:proofErr w:type="spellEnd"/>
      <w:r w:rsidRPr="00A14B20">
        <w:rPr>
          <w:b/>
        </w:rPr>
        <w:t>)</w:t>
      </w:r>
      <w:r w:rsidRPr="00A14B20">
        <w:rPr>
          <w:b/>
        </w:rPr>
        <w:tab/>
        <w:t>Credit risk</w:t>
      </w:r>
    </w:p>
    <w:p w14:paraId="7A2F09CC" w14:textId="77777777" w:rsidR="00C77B51" w:rsidRPr="00A14B20" w:rsidRDefault="00C77B51" w:rsidP="00C77B51">
      <w:pPr>
        <w:tabs>
          <w:tab w:val="left" w:pos="720"/>
          <w:tab w:val="decimal" w:pos="5220"/>
          <w:tab w:val="decimal" w:pos="7200"/>
          <w:tab w:val="decimal" w:pos="8640"/>
        </w:tabs>
        <w:jc w:val="both"/>
        <w:rPr>
          <w:sz w:val="14"/>
          <w:szCs w:val="14"/>
        </w:rPr>
      </w:pPr>
    </w:p>
    <w:p w14:paraId="7997D98E" w14:textId="77777777" w:rsidR="00C77B51" w:rsidRPr="00A14B20" w:rsidRDefault="00C77B51" w:rsidP="004B4E05">
      <w:pPr>
        <w:pStyle w:val="CommentText"/>
        <w:tabs>
          <w:tab w:val="left" w:pos="1440"/>
          <w:tab w:val="decimal" w:pos="7200"/>
          <w:tab w:val="decimal" w:pos="8640"/>
        </w:tabs>
        <w:jc w:val="both"/>
        <w:rPr>
          <w:sz w:val="24"/>
          <w:szCs w:val="24"/>
        </w:rPr>
      </w:pPr>
      <w:r w:rsidRPr="00A14B20">
        <w:rPr>
          <w:sz w:val="24"/>
          <w:szCs w:val="24"/>
        </w:rPr>
        <w:t>The entity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518225EE" w14:textId="77777777" w:rsidR="00C77B51" w:rsidRPr="00A14B20" w:rsidRDefault="00C77B51" w:rsidP="00C77B51">
      <w:pPr>
        <w:pStyle w:val="CommentText"/>
        <w:tabs>
          <w:tab w:val="left" w:pos="1440"/>
          <w:tab w:val="decimal" w:pos="7200"/>
          <w:tab w:val="decimal" w:pos="8640"/>
        </w:tabs>
        <w:ind w:left="900"/>
        <w:jc w:val="both"/>
        <w:rPr>
          <w:sz w:val="24"/>
          <w:szCs w:val="24"/>
        </w:rPr>
      </w:pPr>
    </w:p>
    <w:p w14:paraId="73E6A9D7" w14:textId="2450D626" w:rsidR="00BC3F10" w:rsidRDefault="00C77B51" w:rsidP="004B4E05">
      <w:pPr>
        <w:pStyle w:val="CommentText"/>
        <w:tabs>
          <w:tab w:val="left" w:pos="1440"/>
          <w:tab w:val="decimal" w:pos="7200"/>
          <w:tab w:val="decimal" w:pos="8640"/>
        </w:tabs>
        <w:jc w:val="both"/>
        <w:rPr>
          <w:snapToGrid w:val="0"/>
          <w:sz w:val="24"/>
          <w:szCs w:val="24"/>
        </w:rPr>
      </w:pPr>
      <w:r w:rsidRPr="00A14B20">
        <w:rPr>
          <w:sz w:val="24"/>
          <w:szCs w:val="24"/>
        </w:rPr>
        <w:t xml:space="preserve">Management assesses the credit quality of each customer, </w:t>
      </w:r>
      <w:proofErr w:type="gramStart"/>
      <w:r w:rsidRPr="00A14B20">
        <w:rPr>
          <w:sz w:val="24"/>
          <w:szCs w:val="24"/>
        </w:rPr>
        <w:t>taking into account</w:t>
      </w:r>
      <w:proofErr w:type="gramEnd"/>
      <w:r w:rsidRPr="00A14B20">
        <w:rPr>
          <w:sz w:val="24"/>
          <w:szCs w:val="24"/>
        </w:rPr>
        <w:t xml:space="preserve"> its financial position, </w:t>
      </w:r>
      <w:proofErr w:type="gramStart"/>
      <w:r w:rsidRPr="00A14B20">
        <w:rPr>
          <w:sz w:val="24"/>
          <w:szCs w:val="24"/>
        </w:rPr>
        <w:t>past experience</w:t>
      </w:r>
      <w:proofErr w:type="gramEnd"/>
      <w:r w:rsidRPr="00A14B20">
        <w:rPr>
          <w:sz w:val="24"/>
          <w:szCs w:val="24"/>
        </w:rPr>
        <w:t xml:space="preserve"> and other factors. Individual risk limits are set based on internal or</w:t>
      </w:r>
      <w:r w:rsidR="004C2C4D">
        <w:rPr>
          <w:sz w:val="24"/>
          <w:szCs w:val="24"/>
        </w:rPr>
        <w:t xml:space="preserve"> </w:t>
      </w:r>
      <w:r w:rsidRPr="00A14B20">
        <w:rPr>
          <w:sz w:val="24"/>
          <w:szCs w:val="24"/>
        </w:rPr>
        <w:t>external assessment in accordance with limits set by the directors. The amounts presented in the statement of financial position</w:t>
      </w:r>
      <w:r w:rsidRPr="00A14B20">
        <w:rPr>
          <w:snapToGrid w:val="0"/>
          <w:sz w:val="24"/>
          <w:szCs w:val="24"/>
        </w:rPr>
        <w:t xml:space="preserve"> are net of allowances for doubtful receivables, estimated by </w:t>
      </w:r>
    </w:p>
    <w:p w14:paraId="08F5F35B" w14:textId="601FF17D" w:rsidR="00C77B51" w:rsidRPr="00A14B20" w:rsidRDefault="00C77B51" w:rsidP="004B4E05">
      <w:pPr>
        <w:pStyle w:val="CommentText"/>
        <w:tabs>
          <w:tab w:val="left" w:pos="1440"/>
          <w:tab w:val="decimal" w:pos="7200"/>
          <w:tab w:val="decimal" w:pos="8640"/>
        </w:tabs>
        <w:jc w:val="both"/>
        <w:rPr>
          <w:snapToGrid w:val="0"/>
          <w:sz w:val="24"/>
          <w:szCs w:val="24"/>
        </w:rPr>
      </w:pPr>
      <w:r w:rsidRPr="00A14B20">
        <w:rPr>
          <w:snapToGrid w:val="0"/>
          <w:sz w:val="24"/>
          <w:szCs w:val="24"/>
        </w:rPr>
        <w:t>the company’s management based on prior experience and their assessment of the current economic environment.</w:t>
      </w:r>
    </w:p>
    <w:p w14:paraId="5E85A001" w14:textId="77777777" w:rsidR="00C77B51" w:rsidRPr="00A14B20" w:rsidRDefault="00C77B51" w:rsidP="00C77B51">
      <w:pPr>
        <w:pStyle w:val="CommentText"/>
        <w:tabs>
          <w:tab w:val="left" w:pos="1440"/>
          <w:tab w:val="decimal" w:pos="7200"/>
          <w:tab w:val="decimal" w:pos="8640"/>
        </w:tabs>
        <w:ind w:left="900"/>
        <w:jc w:val="both"/>
        <w:rPr>
          <w:snapToGrid w:val="0"/>
          <w:sz w:val="12"/>
          <w:szCs w:val="12"/>
        </w:rPr>
      </w:pPr>
    </w:p>
    <w:p w14:paraId="47583E2C" w14:textId="77777777" w:rsidR="00C77B51" w:rsidRPr="00A14B20" w:rsidRDefault="00C77B51" w:rsidP="004B4E05">
      <w:pPr>
        <w:pStyle w:val="CommentText"/>
        <w:tabs>
          <w:tab w:val="left" w:pos="1440"/>
          <w:tab w:val="decimal" w:pos="7200"/>
          <w:tab w:val="decimal" w:pos="8640"/>
        </w:tabs>
        <w:jc w:val="both"/>
        <w:rPr>
          <w:snapToGrid w:val="0"/>
          <w:sz w:val="24"/>
          <w:szCs w:val="24"/>
        </w:rPr>
      </w:pPr>
      <w:r w:rsidRPr="00A14B20">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p w14:paraId="1F5608D6" w14:textId="77777777" w:rsidR="00C77B51" w:rsidRPr="00A14B20" w:rsidRDefault="00C77B51" w:rsidP="00C77B51">
      <w:pPr>
        <w:tabs>
          <w:tab w:val="left" w:pos="720"/>
          <w:tab w:val="decimal" w:pos="5220"/>
          <w:tab w:val="decimal" w:pos="7200"/>
          <w:tab w:val="decimal" w:pos="8640"/>
        </w:tabs>
        <w:ind w:left="90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182"/>
        <w:gridCol w:w="1398"/>
        <w:gridCol w:w="1239"/>
        <w:gridCol w:w="1275"/>
      </w:tblGrid>
      <w:tr w:rsidR="002435BF" w:rsidRPr="00A14B20" w14:paraId="0DF325DA" w14:textId="77777777" w:rsidTr="00484BCA">
        <w:trPr>
          <w:trHeight w:val="340"/>
          <w:tblHeader/>
        </w:trPr>
        <w:tc>
          <w:tcPr>
            <w:tcW w:w="2179" w:type="pct"/>
            <w:shd w:val="clear" w:color="auto" w:fill="0070C0"/>
            <w:vAlign w:val="center"/>
            <w:hideMark/>
          </w:tcPr>
          <w:p w14:paraId="71116304" w14:textId="77777777" w:rsidR="002435BF" w:rsidRDefault="002435BF" w:rsidP="002435BF">
            <w:pPr>
              <w:rPr>
                <w:b/>
              </w:rPr>
            </w:pPr>
            <w:r>
              <w:rPr>
                <w:b/>
              </w:rPr>
              <w:t>Description</w:t>
            </w:r>
          </w:p>
          <w:p w14:paraId="429DADF8" w14:textId="1976791F" w:rsidR="002435BF" w:rsidRPr="00BB24FF" w:rsidRDefault="002435BF" w:rsidP="002435BF">
            <w:pPr>
              <w:rPr>
                <w:b/>
              </w:rPr>
            </w:pPr>
          </w:p>
        </w:tc>
        <w:tc>
          <w:tcPr>
            <w:tcW w:w="654" w:type="pct"/>
            <w:vMerge w:val="restart"/>
            <w:shd w:val="clear" w:color="auto" w:fill="0070C0"/>
            <w:vAlign w:val="center"/>
          </w:tcPr>
          <w:p w14:paraId="3627CDB9" w14:textId="77777777" w:rsidR="002435BF" w:rsidRPr="00A14B20" w:rsidRDefault="002435BF" w:rsidP="00C020CB">
            <w:pPr>
              <w:jc w:val="center"/>
              <w:rPr>
                <w:b/>
              </w:rPr>
            </w:pPr>
            <w:r w:rsidRPr="00A14B20">
              <w:rPr>
                <w:b/>
              </w:rPr>
              <w:t>Total amount</w:t>
            </w:r>
          </w:p>
          <w:p w14:paraId="300C08C0" w14:textId="45B5C24E" w:rsidR="002435BF" w:rsidRPr="00A14B20" w:rsidRDefault="002435BF" w:rsidP="00C020CB">
            <w:pPr>
              <w:jc w:val="center"/>
              <w:rPr>
                <w:b/>
              </w:rPr>
            </w:pPr>
            <w:r>
              <w:rPr>
                <w:b/>
              </w:rPr>
              <w:t>Kshs</w:t>
            </w:r>
          </w:p>
        </w:tc>
        <w:tc>
          <w:tcPr>
            <w:tcW w:w="774" w:type="pct"/>
            <w:vMerge w:val="restart"/>
            <w:shd w:val="clear" w:color="auto" w:fill="0070C0"/>
            <w:vAlign w:val="center"/>
            <w:hideMark/>
          </w:tcPr>
          <w:p w14:paraId="58B87FB8" w14:textId="77777777" w:rsidR="002435BF" w:rsidRPr="00A14B20" w:rsidRDefault="002435BF" w:rsidP="00C020CB">
            <w:pPr>
              <w:jc w:val="center"/>
              <w:rPr>
                <w:b/>
              </w:rPr>
            </w:pPr>
            <w:r w:rsidRPr="00A14B20">
              <w:rPr>
                <w:b/>
              </w:rPr>
              <w:t>Fully performing</w:t>
            </w:r>
          </w:p>
          <w:p w14:paraId="3908AB1B" w14:textId="43F2A6CB" w:rsidR="002435BF" w:rsidRPr="00A14B20" w:rsidRDefault="002435BF" w:rsidP="00C020CB">
            <w:pPr>
              <w:jc w:val="center"/>
              <w:rPr>
                <w:b/>
              </w:rPr>
            </w:pPr>
            <w:r>
              <w:rPr>
                <w:b/>
              </w:rPr>
              <w:t>Kshs</w:t>
            </w:r>
          </w:p>
        </w:tc>
        <w:tc>
          <w:tcPr>
            <w:tcW w:w="686" w:type="pct"/>
            <w:vMerge w:val="restart"/>
            <w:shd w:val="clear" w:color="auto" w:fill="0070C0"/>
            <w:vAlign w:val="center"/>
            <w:hideMark/>
          </w:tcPr>
          <w:p w14:paraId="1C990EEA" w14:textId="77777777" w:rsidR="002435BF" w:rsidRPr="00A14B20" w:rsidRDefault="002435BF" w:rsidP="00C020CB">
            <w:pPr>
              <w:jc w:val="center"/>
              <w:rPr>
                <w:b/>
              </w:rPr>
            </w:pPr>
            <w:r w:rsidRPr="00A14B20">
              <w:rPr>
                <w:b/>
              </w:rPr>
              <w:t>Past due</w:t>
            </w:r>
          </w:p>
          <w:p w14:paraId="36DDF443" w14:textId="3C82464E" w:rsidR="002435BF" w:rsidRPr="00A14B20" w:rsidRDefault="002435BF" w:rsidP="00C020CB">
            <w:pPr>
              <w:jc w:val="center"/>
              <w:rPr>
                <w:b/>
              </w:rPr>
            </w:pPr>
            <w:r>
              <w:rPr>
                <w:b/>
              </w:rPr>
              <w:t>Kshs</w:t>
            </w:r>
          </w:p>
        </w:tc>
        <w:tc>
          <w:tcPr>
            <w:tcW w:w="706" w:type="pct"/>
            <w:vMerge w:val="restart"/>
            <w:shd w:val="clear" w:color="auto" w:fill="0070C0"/>
            <w:vAlign w:val="center"/>
            <w:hideMark/>
          </w:tcPr>
          <w:p w14:paraId="7BF06C3A" w14:textId="77777777" w:rsidR="002435BF" w:rsidRPr="00A14B20" w:rsidRDefault="002435BF" w:rsidP="00C020CB">
            <w:pPr>
              <w:jc w:val="center"/>
              <w:rPr>
                <w:b/>
              </w:rPr>
            </w:pPr>
            <w:r w:rsidRPr="00A14B20">
              <w:rPr>
                <w:b/>
              </w:rPr>
              <w:t>Impaired</w:t>
            </w:r>
          </w:p>
          <w:p w14:paraId="5174EE9F" w14:textId="00C9EF86" w:rsidR="002435BF" w:rsidRPr="00A14B20" w:rsidRDefault="002435BF" w:rsidP="00C020CB">
            <w:pPr>
              <w:jc w:val="center"/>
              <w:rPr>
                <w:b/>
              </w:rPr>
            </w:pPr>
            <w:r>
              <w:rPr>
                <w:b/>
              </w:rPr>
              <w:t>Kshs</w:t>
            </w:r>
          </w:p>
        </w:tc>
      </w:tr>
      <w:tr w:rsidR="002435BF" w:rsidRPr="00A14B20" w14:paraId="38EF3DEC" w14:textId="77777777" w:rsidTr="00484BCA">
        <w:trPr>
          <w:trHeight w:val="340"/>
          <w:tblHeader/>
        </w:trPr>
        <w:tc>
          <w:tcPr>
            <w:tcW w:w="2179" w:type="pct"/>
            <w:shd w:val="clear" w:color="auto" w:fill="0070C0"/>
            <w:noWrap/>
            <w:vAlign w:val="bottom"/>
            <w:hideMark/>
          </w:tcPr>
          <w:p w14:paraId="43FFD8BD" w14:textId="117610BC" w:rsidR="002435BF" w:rsidRPr="00474F63" w:rsidRDefault="002435BF" w:rsidP="008D7FF6">
            <w:pPr>
              <w:rPr>
                <w:b/>
              </w:rPr>
            </w:pPr>
          </w:p>
        </w:tc>
        <w:tc>
          <w:tcPr>
            <w:tcW w:w="654" w:type="pct"/>
            <w:vMerge/>
            <w:shd w:val="clear" w:color="auto" w:fill="0070C0"/>
            <w:vAlign w:val="center"/>
          </w:tcPr>
          <w:p w14:paraId="492A9B82" w14:textId="77777777" w:rsidR="002435BF" w:rsidRPr="00A14B20" w:rsidRDefault="002435BF" w:rsidP="00C020CB">
            <w:pPr>
              <w:jc w:val="center"/>
            </w:pPr>
          </w:p>
        </w:tc>
        <w:tc>
          <w:tcPr>
            <w:tcW w:w="774" w:type="pct"/>
            <w:vMerge/>
            <w:shd w:val="clear" w:color="auto" w:fill="0070C0"/>
            <w:vAlign w:val="center"/>
            <w:hideMark/>
          </w:tcPr>
          <w:p w14:paraId="029CA3B2" w14:textId="77777777" w:rsidR="002435BF" w:rsidRPr="00A14B20" w:rsidRDefault="002435BF" w:rsidP="00C020CB">
            <w:pPr>
              <w:jc w:val="center"/>
            </w:pPr>
          </w:p>
        </w:tc>
        <w:tc>
          <w:tcPr>
            <w:tcW w:w="686" w:type="pct"/>
            <w:vMerge/>
            <w:shd w:val="clear" w:color="auto" w:fill="0070C0"/>
            <w:vAlign w:val="center"/>
            <w:hideMark/>
          </w:tcPr>
          <w:p w14:paraId="4E40927E" w14:textId="77777777" w:rsidR="002435BF" w:rsidRPr="00A14B20" w:rsidRDefault="002435BF" w:rsidP="00C020CB">
            <w:pPr>
              <w:jc w:val="center"/>
            </w:pPr>
          </w:p>
        </w:tc>
        <w:tc>
          <w:tcPr>
            <w:tcW w:w="706" w:type="pct"/>
            <w:vMerge/>
            <w:shd w:val="clear" w:color="auto" w:fill="0070C0"/>
            <w:vAlign w:val="center"/>
            <w:hideMark/>
          </w:tcPr>
          <w:p w14:paraId="1E40D9C6" w14:textId="77777777" w:rsidR="002435BF" w:rsidRPr="00A14B20" w:rsidRDefault="002435BF" w:rsidP="00C020CB">
            <w:pPr>
              <w:jc w:val="center"/>
            </w:pPr>
          </w:p>
        </w:tc>
      </w:tr>
      <w:tr w:rsidR="00C77B51" w:rsidRPr="00484BCA" w14:paraId="2D5D63E9" w14:textId="77777777" w:rsidTr="00484BCA">
        <w:trPr>
          <w:trHeight w:val="340"/>
        </w:trPr>
        <w:tc>
          <w:tcPr>
            <w:tcW w:w="2179" w:type="pct"/>
            <w:shd w:val="clear" w:color="auto" w:fill="auto"/>
            <w:noWrap/>
            <w:vAlign w:val="bottom"/>
            <w:hideMark/>
          </w:tcPr>
          <w:p w14:paraId="4D275B07" w14:textId="20141ED7" w:rsidR="00C77B51" w:rsidRPr="00484BCA" w:rsidRDefault="00DC6DE9" w:rsidP="008D7FF6">
            <w:pPr>
              <w:rPr>
                <w:b/>
                <w:bCs/>
              </w:rPr>
            </w:pPr>
            <w:proofErr w:type="gramStart"/>
            <w:r w:rsidRPr="00484BCA">
              <w:rPr>
                <w:b/>
                <w:bCs/>
              </w:rPr>
              <w:t>At</w:t>
            </w:r>
            <w:proofErr w:type="gramEnd"/>
            <w:r w:rsidRPr="00484BCA">
              <w:rPr>
                <w:b/>
                <w:bCs/>
              </w:rPr>
              <w:t xml:space="preserve"> 30 June 20</w:t>
            </w:r>
            <w:r w:rsidR="00484BCA" w:rsidRPr="00484BCA">
              <w:rPr>
                <w:b/>
                <w:bCs/>
              </w:rPr>
              <w:t>XX (previous year)</w:t>
            </w:r>
          </w:p>
        </w:tc>
        <w:tc>
          <w:tcPr>
            <w:tcW w:w="654" w:type="pct"/>
            <w:vAlign w:val="center"/>
          </w:tcPr>
          <w:p w14:paraId="79DC02A4" w14:textId="77777777" w:rsidR="00C77B51" w:rsidRPr="00484BCA" w:rsidRDefault="00C77B51" w:rsidP="00C020CB">
            <w:pPr>
              <w:jc w:val="center"/>
              <w:rPr>
                <w:b/>
                <w:bCs/>
              </w:rPr>
            </w:pPr>
          </w:p>
        </w:tc>
        <w:tc>
          <w:tcPr>
            <w:tcW w:w="774" w:type="pct"/>
            <w:shd w:val="clear" w:color="auto" w:fill="auto"/>
            <w:vAlign w:val="center"/>
            <w:hideMark/>
          </w:tcPr>
          <w:p w14:paraId="085E4B63" w14:textId="77777777" w:rsidR="00C77B51" w:rsidRPr="00484BCA" w:rsidRDefault="00C77B51" w:rsidP="00C020CB">
            <w:pPr>
              <w:jc w:val="center"/>
              <w:rPr>
                <w:b/>
                <w:bCs/>
              </w:rPr>
            </w:pPr>
          </w:p>
        </w:tc>
        <w:tc>
          <w:tcPr>
            <w:tcW w:w="686" w:type="pct"/>
            <w:shd w:val="clear" w:color="auto" w:fill="auto"/>
            <w:vAlign w:val="center"/>
            <w:hideMark/>
          </w:tcPr>
          <w:p w14:paraId="247EC78B" w14:textId="77777777" w:rsidR="00C77B51" w:rsidRPr="00484BCA" w:rsidRDefault="00C77B51" w:rsidP="00C020CB">
            <w:pPr>
              <w:jc w:val="center"/>
              <w:rPr>
                <w:b/>
                <w:bCs/>
              </w:rPr>
            </w:pPr>
          </w:p>
        </w:tc>
        <w:tc>
          <w:tcPr>
            <w:tcW w:w="706" w:type="pct"/>
            <w:shd w:val="clear" w:color="auto" w:fill="auto"/>
            <w:vAlign w:val="center"/>
            <w:hideMark/>
          </w:tcPr>
          <w:p w14:paraId="2EB9EA47" w14:textId="77777777" w:rsidR="00C77B51" w:rsidRPr="00484BCA" w:rsidRDefault="00C77B51" w:rsidP="00C020CB">
            <w:pPr>
              <w:jc w:val="center"/>
              <w:rPr>
                <w:b/>
                <w:bCs/>
              </w:rPr>
            </w:pPr>
          </w:p>
        </w:tc>
      </w:tr>
      <w:tr w:rsidR="00C77B51" w:rsidRPr="00A14B20" w14:paraId="06672004" w14:textId="77777777" w:rsidTr="00484BCA">
        <w:trPr>
          <w:trHeight w:val="340"/>
        </w:trPr>
        <w:tc>
          <w:tcPr>
            <w:tcW w:w="2179" w:type="pct"/>
            <w:shd w:val="clear" w:color="auto" w:fill="auto"/>
            <w:vAlign w:val="bottom"/>
            <w:hideMark/>
          </w:tcPr>
          <w:p w14:paraId="72CEAB5F" w14:textId="3108F6B7" w:rsidR="00C77B51" w:rsidRPr="00A14B20" w:rsidRDefault="00C77B51" w:rsidP="008D7FF6">
            <w:r w:rsidRPr="00A14B20">
              <w:t xml:space="preserve">Receivables </w:t>
            </w:r>
            <w:r w:rsidR="003C2596" w:rsidRPr="00A14B20">
              <w:t>from exchange transactions</w:t>
            </w:r>
          </w:p>
        </w:tc>
        <w:tc>
          <w:tcPr>
            <w:tcW w:w="654" w:type="pct"/>
            <w:vAlign w:val="center"/>
          </w:tcPr>
          <w:p w14:paraId="7D915185" w14:textId="77777777" w:rsidR="00C77B51" w:rsidRPr="00A14B20" w:rsidRDefault="00C77B51" w:rsidP="00C020CB">
            <w:pPr>
              <w:jc w:val="center"/>
            </w:pPr>
            <w:r w:rsidRPr="00A14B20">
              <w:t>xxx</w:t>
            </w:r>
          </w:p>
        </w:tc>
        <w:tc>
          <w:tcPr>
            <w:tcW w:w="774" w:type="pct"/>
            <w:shd w:val="clear" w:color="auto" w:fill="auto"/>
            <w:vAlign w:val="center"/>
          </w:tcPr>
          <w:p w14:paraId="4AF15ED1" w14:textId="77777777" w:rsidR="00C77B51" w:rsidRPr="00A14B20" w:rsidRDefault="00C77B51" w:rsidP="00C020CB">
            <w:pPr>
              <w:jc w:val="center"/>
            </w:pPr>
            <w:r w:rsidRPr="00A14B20">
              <w:t>xxx</w:t>
            </w:r>
          </w:p>
        </w:tc>
        <w:tc>
          <w:tcPr>
            <w:tcW w:w="686" w:type="pct"/>
            <w:shd w:val="clear" w:color="auto" w:fill="auto"/>
            <w:vAlign w:val="center"/>
          </w:tcPr>
          <w:p w14:paraId="28CF4960" w14:textId="77777777" w:rsidR="00C77B51" w:rsidRPr="00A14B20" w:rsidRDefault="00C77B51" w:rsidP="00C020CB">
            <w:pPr>
              <w:jc w:val="center"/>
            </w:pPr>
            <w:r w:rsidRPr="00A14B20">
              <w:t>xxx</w:t>
            </w:r>
          </w:p>
        </w:tc>
        <w:tc>
          <w:tcPr>
            <w:tcW w:w="706" w:type="pct"/>
            <w:shd w:val="clear" w:color="auto" w:fill="auto"/>
            <w:vAlign w:val="center"/>
          </w:tcPr>
          <w:p w14:paraId="333EAC5C" w14:textId="77777777" w:rsidR="00C77B51" w:rsidRPr="00A14B20" w:rsidRDefault="00C77B51" w:rsidP="00C020CB">
            <w:pPr>
              <w:jc w:val="center"/>
            </w:pPr>
            <w:r w:rsidRPr="00A14B20">
              <w:t>xxx</w:t>
            </w:r>
          </w:p>
        </w:tc>
      </w:tr>
      <w:tr w:rsidR="00C77B51" w:rsidRPr="00A14B20" w14:paraId="6276DB43" w14:textId="77777777" w:rsidTr="00484BCA">
        <w:trPr>
          <w:trHeight w:val="340"/>
        </w:trPr>
        <w:tc>
          <w:tcPr>
            <w:tcW w:w="2179" w:type="pct"/>
            <w:shd w:val="clear" w:color="auto" w:fill="auto"/>
            <w:vAlign w:val="bottom"/>
            <w:hideMark/>
          </w:tcPr>
          <w:p w14:paraId="3D43DDB8" w14:textId="398F87BF" w:rsidR="00C77B51" w:rsidRPr="00A14B20" w:rsidRDefault="00C77B51" w:rsidP="008D7FF6">
            <w:r w:rsidRPr="00A14B20">
              <w:t xml:space="preserve">Receivables </w:t>
            </w:r>
            <w:r w:rsidR="003C2596" w:rsidRPr="00A14B20">
              <w:t>from non-exchange transactions</w:t>
            </w:r>
          </w:p>
        </w:tc>
        <w:tc>
          <w:tcPr>
            <w:tcW w:w="654" w:type="pct"/>
            <w:vAlign w:val="center"/>
          </w:tcPr>
          <w:p w14:paraId="6F9DB262" w14:textId="77777777" w:rsidR="00C77B51" w:rsidRPr="00A14B20" w:rsidRDefault="00C77B51" w:rsidP="00C020CB">
            <w:pPr>
              <w:jc w:val="center"/>
            </w:pPr>
            <w:r w:rsidRPr="00A14B20">
              <w:t>xxx</w:t>
            </w:r>
          </w:p>
        </w:tc>
        <w:tc>
          <w:tcPr>
            <w:tcW w:w="774" w:type="pct"/>
            <w:shd w:val="clear" w:color="auto" w:fill="auto"/>
            <w:vAlign w:val="center"/>
          </w:tcPr>
          <w:p w14:paraId="0FD151F1" w14:textId="77777777" w:rsidR="00C77B51" w:rsidRPr="00A14B20" w:rsidRDefault="00C77B51" w:rsidP="00C020CB">
            <w:pPr>
              <w:jc w:val="center"/>
            </w:pPr>
            <w:r w:rsidRPr="00A14B20">
              <w:t>xxx</w:t>
            </w:r>
          </w:p>
        </w:tc>
        <w:tc>
          <w:tcPr>
            <w:tcW w:w="686" w:type="pct"/>
            <w:shd w:val="clear" w:color="auto" w:fill="auto"/>
            <w:vAlign w:val="center"/>
          </w:tcPr>
          <w:p w14:paraId="6C41333C" w14:textId="77777777" w:rsidR="00C77B51" w:rsidRPr="00A14B20" w:rsidRDefault="00C77B51" w:rsidP="00C020CB">
            <w:pPr>
              <w:jc w:val="center"/>
            </w:pPr>
            <w:r w:rsidRPr="00A14B20">
              <w:t>xxx</w:t>
            </w:r>
          </w:p>
        </w:tc>
        <w:tc>
          <w:tcPr>
            <w:tcW w:w="706" w:type="pct"/>
            <w:shd w:val="clear" w:color="auto" w:fill="auto"/>
            <w:vAlign w:val="center"/>
          </w:tcPr>
          <w:p w14:paraId="1C5776D7" w14:textId="77777777" w:rsidR="00C77B51" w:rsidRPr="00A14B20" w:rsidRDefault="00C77B51" w:rsidP="00C020CB">
            <w:pPr>
              <w:jc w:val="center"/>
            </w:pPr>
            <w:r w:rsidRPr="00A14B20">
              <w:t>xxx</w:t>
            </w:r>
          </w:p>
        </w:tc>
      </w:tr>
      <w:tr w:rsidR="00C77B51" w:rsidRPr="00A14B20" w14:paraId="3ABFEC40" w14:textId="77777777" w:rsidTr="00484BCA">
        <w:trPr>
          <w:trHeight w:val="340"/>
        </w:trPr>
        <w:tc>
          <w:tcPr>
            <w:tcW w:w="2179" w:type="pct"/>
            <w:shd w:val="clear" w:color="auto" w:fill="auto"/>
            <w:vAlign w:val="bottom"/>
            <w:hideMark/>
          </w:tcPr>
          <w:p w14:paraId="04C68C49" w14:textId="46085632" w:rsidR="00C77B51" w:rsidRPr="00A14B20" w:rsidRDefault="00C77B51" w:rsidP="008D7FF6">
            <w:r w:rsidRPr="00A14B20">
              <w:t xml:space="preserve">Bank </w:t>
            </w:r>
            <w:r w:rsidR="003C2596" w:rsidRPr="00A14B20">
              <w:t>balances</w:t>
            </w:r>
          </w:p>
        </w:tc>
        <w:tc>
          <w:tcPr>
            <w:tcW w:w="654" w:type="pct"/>
            <w:vAlign w:val="center"/>
          </w:tcPr>
          <w:p w14:paraId="5000720F" w14:textId="77777777" w:rsidR="00C77B51" w:rsidRPr="00A14B20" w:rsidRDefault="00C77B51" w:rsidP="00C020CB">
            <w:pPr>
              <w:jc w:val="center"/>
            </w:pPr>
            <w:r w:rsidRPr="00A14B20">
              <w:t>xxx</w:t>
            </w:r>
          </w:p>
        </w:tc>
        <w:tc>
          <w:tcPr>
            <w:tcW w:w="774" w:type="pct"/>
            <w:shd w:val="clear" w:color="auto" w:fill="auto"/>
            <w:vAlign w:val="center"/>
          </w:tcPr>
          <w:p w14:paraId="3C24835D" w14:textId="77777777" w:rsidR="00C77B51" w:rsidRPr="00A14B20" w:rsidRDefault="00C77B51" w:rsidP="00C020CB">
            <w:pPr>
              <w:jc w:val="center"/>
            </w:pPr>
            <w:r w:rsidRPr="00A14B20">
              <w:t>xxx</w:t>
            </w:r>
          </w:p>
        </w:tc>
        <w:tc>
          <w:tcPr>
            <w:tcW w:w="686" w:type="pct"/>
            <w:shd w:val="clear" w:color="auto" w:fill="auto"/>
            <w:vAlign w:val="center"/>
          </w:tcPr>
          <w:p w14:paraId="5FD05F6C" w14:textId="77777777" w:rsidR="00C77B51" w:rsidRPr="00A14B20" w:rsidRDefault="00C77B51" w:rsidP="00C020CB">
            <w:pPr>
              <w:jc w:val="center"/>
            </w:pPr>
            <w:r w:rsidRPr="00A14B20">
              <w:t>xxx</w:t>
            </w:r>
          </w:p>
        </w:tc>
        <w:tc>
          <w:tcPr>
            <w:tcW w:w="706" w:type="pct"/>
            <w:shd w:val="clear" w:color="auto" w:fill="auto"/>
            <w:vAlign w:val="center"/>
          </w:tcPr>
          <w:p w14:paraId="57E9ADDD" w14:textId="77777777" w:rsidR="00C77B51" w:rsidRPr="00A14B20" w:rsidRDefault="00C77B51" w:rsidP="00C020CB">
            <w:pPr>
              <w:jc w:val="center"/>
            </w:pPr>
            <w:r w:rsidRPr="00A14B20">
              <w:t>xxx</w:t>
            </w:r>
          </w:p>
        </w:tc>
      </w:tr>
      <w:tr w:rsidR="00C77B51" w:rsidRPr="00A14B20" w14:paraId="76BC7C7C" w14:textId="77777777" w:rsidTr="00484BCA">
        <w:trPr>
          <w:trHeight w:val="340"/>
        </w:trPr>
        <w:tc>
          <w:tcPr>
            <w:tcW w:w="2179" w:type="pct"/>
            <w:shd w:val="clear" w:color="auto" w:fill="auto"/>
            <w:vAlign w:val="bottom"/>
            <w:hideMark/>
          </w:tcPr>
          <w:p w14:paraId="6FD71B7A" w14:textId="77777777" w:rsidR="00C77B51" w:rsidRPr="00A14B20" w:rsidRDefault="00C77B51" w:rsidP="008D7FF6">
            <w:pPr>
              <w:rPr>
                <w:b/>
              </w:rPr>
            </w:pPr>
            <w:r w:rsidRPr="00A14B20">
              <w:rPr>
                <w:b/>
              </w:rPr>
              <w:t>Total</w:t>
            </w:r>
          </w:p>
        </w:tc>
        <w:tc>
          <w:tcPr>
            <w:tcW w:w="654" w:type="pct"/>
            <w:vAlign w:val="center"/>
          </w:tcPr>
          <w:p w14:paraId="2A461B6C" w14:textId="77777777" w:rsidR="00C77B51" w:rsidRPr="00A14B20" w:rsidRDefault="00C77B51" w:rsidP="00C020CB">
            <w:pPr>
              <w:jc w:val="center"/>
              <w:rPr>
                <w:b/>
              </w:rPr>
            </w:pPr>
            <w:r w:rsidRPr="00A14B20">
              <w:rPr>
                <w:b/>
              </w:rPr>
              <w:t>xxx</w:t>
            </w:r>
          </w:p>
        </w:tc>
        <w:tc>
          <w:tcPr>
            <w:tcW w:w="774" w:type="pct"/>
            <w:shd w:val="clear" w:color="auto" w:fill="auto"/>
            <w:vAlign w:val="center"/>
            <w:hideMark/>
          </w:tcPr>
          <w:p w14:paraId="5E96BAB3" w14:textId="77777777" w:rsidR="00C77B51" w:rsidRPr="00A14B20" w:rsidRDefault="00C77B51" w:rsidP="00C020CB">
            <w:pPr>
              <w:jc w:val="center"/>
              <w:rPr>
                <w:b/>
              </w:rPr>
            </w:pPr>
            <w:r w:rsidRPr="00A14B20">
              <w:rPr>
                <w:b/>
              </w:rPr>
              <w:t>xxx</w:t>
            </w:r>
          </w:p>
        </w:tc>
        <w:tc>
          <w:tcPr>
            <w:tcW w:w="686" w:type="pct"/>
            <w:shd w:val="clear" w:color="auto" w:fill="auto"/>
            <w:vAlign w:val="center"/>
            <w:hideMark/>
          </w:tcPr>
          <w:p w14:paraId="57855545" w14:textId="77777777" w:rsidR="00C77B51" w:rsidRPr="00A14B20" w:rsidRDefault="00C77B51" w:rsidP="00C020CB">
            <w:pPr>
              <w:jc w:val="center"/>
              <w:rPr>
                <w:b/>
              </w:rPr>
            </w:pPr>
            <w:r w:rsidRPr="00A14B20">
              <w:rPr>
                <w:b/>
              </w:rPr>
              <w:t>xxx</w:t>
            </w:r>
          </w:p>
        </w:tc>
        <w:tc>
          <w:tcPr>
            <w:tcW w:w="706" w:type="pct"/>
            <w:shd w:val="clear" w:color="auto" w:fill="auto"/>
            <w:vAlign w:val="center"/>
            <w:hideMark/>
          </w:tcPr>
          <w:p w14:paraId="312515A7" w14:textId="77777777" w:rsidR="00C77B51" w:rsidRPr="00A14B20" w:rsidRDefault="00C77B51" w:rsidP="00C020CB">
            <w:pPr>
              <w:jc w:val="center"/>
              <w:rPr>
                <w:b/>
              </w:rPr>
            </w:pPr>
            <w:r w:rsidRPr="00A14B20">
              <w:rPr>
                <w:b/>
              </w:rPr>
              <w:t>xxx</w:t>
            </w:r>
          </w:p>
        </w:tc>
      </w:tr>
      <w:tr w:rsidR="00C77B51" w:rsidRPr="00A14B20" w14:paraId="1E31DAF7" w14:textId="77777777" w:rsidTr="00484BCA">
        <w:trPr>
          <w:trHeight w:val="340"/>
        </w:trPr>
        <w:tc>
          <w:tcPr>
            <w:tcW w:w="2179" w:type="pct"/>
            <w:shd w:val="clear" w:color="auto" w:fill="auto"/>
            <w:noWrap/>
            <w:vAlign w:val="bottom"/>
            <w:hideMark/>
          </w:tcPr>
          <w:p w14:paraId="38009290" w14:textId="1FA08372" w:rsidR="00C77B51" w:rsidRPr="00474F63" w:rsidRDefault="003C2596" w:rsidP="008D7FF6">
            <w:proofErr w:type="gramStart"/>
            <w:r w:rsidRPr="00A14B20">
              <w:rPr>
                <w:b/>
              </w:rPr>
              <w:t>At</w:t>
            </w:r>
            <w:proofErr w:type="gramEnd"/>
            <w:r w:rsidRPr="00A14B20">
              <w:rPr>
                <w:b/>
              </w:rPr>
              <w:t xml:space="preserve"> 30 June 20</w:t>
            </w:r>
            <w:r w:rsidR="004C2C4D">
              <w:rPr>
                <w:b/>
              </w:rPr>
              <w:t>XX (current year)</w:t>
            </w:r>
          </w:p>
        </w:tc>
        <w:tc>
          <w:tcPr>
            <w:tcW w:w="654" w:type="pct"/>
            <w:vAlign w:val="center"/>
          </w:tcPr>
          <w:p w14:paraId="09037F59" w14:textId="77777777" w:rsidR="00C77B51" w:rsidRPr="00A14B20" w:rsidRDefault="00C77B51" w:rsidP="00C020CB">
            <w:pPr>
              <w:jc w:val="center"/>
            </w:pPr>
          </w:p>
        </w:tc>
        <w:tc>
          <w:tcPr>
            <w:tcW w:w="774" w:type="pct"/>
            <w:shd w:val="clear" w:color="auto" w:fill="auto"/>
            <w:vAlign w:val="center"/>
            <w:hideMark/>
          </w:tcPr>
          <w:p w14:paraId="6639356C" w14:textId="77777777" w:rsidR="00C77B51" w:rsidRPr="00A14B20" w:rsidRDefault="00C77B51" w:rsidP="00C020CB">
            <w:pPr>
              <w:jc w:val="center"/>
            </w:pPr>
          </w:p>
        </w:tc>
        <w:tc>
          <w:tcPr>
            <w:tcW w:w="686" w:type="pct"/>
            <w:shd w:val="clear" w:color="auto" w:fill="auto"/>
            <w:vAlign w:val="center"/>
            <w:hideMark/>
          </w:tcPr>
          <w:p w14:paraId="3BC36400" w14:textId="77777777" w:rsidR="00C77B51" w:rsidRPr="00A14B20" w:rsidRDefault="00C77B51" w:rsidP="00C020CB">
            <w:pPr>
              <w:jc w:val="center"/>
            </w:pPr>
          </w:p>
        </w:tc>
        <w:tc>
          <w:tcPr>
            <w:tcW w:w="706" w:type="pct"/>
            <w:shd w:val="clear" w:color="auto" w:fill="auto"/>
            <w:vAlign w:val="center"/>
            <w:hideMark/>
          </w:tcPr>
          <w:p w14:paraId="51E01FD4" w14:textId="77777777" w:rsidR="00C77B51" w:rsidRPr="00A14B20" w:rsidRDefault="00C77B51" w:rsidP="00C020CB">
            <w:pPr>
              <w:jc w:val="center"/>
            </w:pPr>
          </w:p>
        </w:tc>
      </w:tr>
      <w:tr w:rsidR="00C77B51" w:rsidRPr="00A14B20" w14:paraId="48D248A0" w14:textId="77777777" w:rsidTr="00484BCA">
        <w:trPr>
          <w:trHeight w:val="340"/>
        </w:trPr>
        <w:tc>
          <w:tcPr>
            <w:tcW w:w="2179" w:type="pct"/>
            <w:shd w:val="clear" w:color="auto" w:fill="auto"/>
            <w:noWrap/>
            <w:vAlign w:val="bottom"/>
            <w:hideMark/>
          </w:tcPr>
          <w:p w14:paraId="79A9EC20" w14:textId="66526582" w:rsidR="00C77B51" w:rsidRPr="00A14B20" w:rsidRDefault="00C77B51" w:rsidP="008D7FF6">
            <w:r w:rsidRPr="00A14B20">
              <w:t xml:space="preserve">Receivables </w:t>
            </w:r>
            <w:r w:rsidR="003C2596" w:rsidRPr="00A14B20">
              <w:t>from exchange transactions</w:t>
            </w:r>
          </w:p>
        </w:tc>
        <w:tc>
          <w:tcPr>
            <w:tcW w:w="654" w:type="pct"/>
            <w:vAlign w:val="center"/>
          </w:tcPr>
          <w:p w14:paraId="06D482E3" w14:textId="77777777" w:rsidR="00C77B51" w:rsidRPr="00A14B20" w:rsidRDefault="00C77B51" w:rsidP="00C020CB">
            <w:pPr>
              <w:jc w:val="center"/>
            </w:pPr>
            <w:r w:rsidRPr="00A14B20">
              <w:t>xxx</w:t>
            </w:r>
          </w:p>
        </w:tc>
        <w:tc>
          <w:tcPr>
            <w:tcW w:w="774" w:type="pct"/>
            <w:shd w:val="clear" w:color="auto" w:fill="auto"/>
            <w:vAlign w:val="center"/>
            <w:hideMark/>
          </w:tcPr>
          <w:p w14:paraId="21ADEA4D" w14:textId="77777777" w:rsidR="00C77B51" w:rsidRPr="00A14B20" w:rsidRDefault="00C77B51" w:rsidP="00C020CB">
            <w:pPr>
              <w:jc w:val="center"/>
            </w:pPr>
            <w:r w:rsidRPr="00A14B20">
              <w:t>xxx</w:t>
            </w:r>
          </w:p>
        </w:tc>
        <w:tc>
          <w:tcPr>
            <w:tcW w:w="686" w:type="pct"/>
            <w:shd w:val="clear" w:color="auto" w:fill="auto"/>
            <w:vAlign w:val="center"/>
            <w:hideMark/>
          </w:tcPr>
          <w:p w14:paraId="2802496A" w14:textId="77777777" w:rsidR="00C77B51" w:rsidRPr="00A14B20" w:rsidRDefault="00C77B51" w:rsidP="00C020CB">
            <w:pPr>
              <w:jc w:val="center"/>
            </w:pPr>
            <w:r w:rsidRPr="00A14B20">
              <w:t>xxx</w:t>
            </w:r>
          </w:p>
        </w:tc>
        <w:tc>
          <w:tcPr>
            <w:tcW w:w="706" w:type="pct"/>
            <w:shd w:val="clear" w:color="auto" w:fill="auto"/>
            <w:vAlign w:val="center"/>
            <w:hideMark/>
          </w:tcPr>
          <w:p w14:paraId="7AC73F3F" w14:textId="77777777" w:rsidR="00C77B51" w:rsidRPr="00A14B20" w:rsidRDefault="00C77B51" w:rsidP="00C020CB">
            <w:pPr>
              <w:jc w:val="center"/>
            </w:pPr>
            <w:r w:rsidRPr="00A14B20">
              <w:t>xxx</w:t>
            </w:r>
          </w:p>
        </w:tc>
      </w:tr>
      <w:tr w:rsidR="00C77B51" w:rsidRPr="00A14B20" w14:paraId="32089CC0" w14:textId="77777777" w:rsidTr="00484BCA">
        <w:trPr>
          <w:trHeight w:val="340"/>
        </w:trPr>
        <w:tc>
          <w:tcPr>
            <w:tcW w:w="2179" w:type="pct"/>
            <w:shd w:val="clear" w:color="auto" w:fill="auto"/>
            <w:vAlign w:val="bottom"/>
            <w:hideMark/>
          </w:tcPr>
          <w:p w14:paraId="4638FBF7" w14:textId="015343F0" w:rsidR="00C77B51" w:rsidRPr="00A14B20" w:rsidRDefault="00C77B51" w:rsidP="008D7FF6">
            <w:r w:rsidRPr="00A14B20">
              <w:t xml:space="preserve">Receivables </w:t>
            </w:r>
            <w:r w:rsidR="003C2596" w:rsidRPr="00A14B20">
              <w:t>from non-exchange transactions</w:t>
            </w:r>
          </w:p>
        </w:tc>
        <w:tc>
          <w:tcPr>
            <w:tcW w:w="654" w:type="pct"/>
            <w:vAlign w:val="center"/>
          </w:tcPr>
          <w:p w14:paraId="13270468" w14:textId="77777777" w:rsidR="00C77B51" w:rsidRPr="00A14B20" w:rsidRDefault="00C77B51" w:rsidP="00C020CB">
            <w:pPr>
              <w:jc w:val="center"/>
            </w:pPr>
            <w:r w:rsidRPr="00A14B20">
              <w:t>xxx</w:t>
            </w:r>
          </w:p>
        </w:tc>
        <w:tc>
          <w:tcPr>
            <w:tcW w:w="774" w:type="pct"/>
            <w:shd w:val="clear" w:color="auto" w:fill="auto"/>
            <w:vAlign w:val="center"/>
          </w:tcPr>
          <w:p w14:paraId="5AE0BCCE" w14:textId="77777777" w:rsidR="00C77B51" w:rsidRPr="00A14B20" w:rsidRDefault="00C77B51" w:rsidP="00C020CB">
            <w:pPr>
              <w:jc w:val="center"/>
            </w:pPr>
            <w:r w:rsidRPr="00A14B20">
              <w:t>xxx</w:t>
            </w:r>
          </w:p>
        </w:tc>
        <w:tc>
          <w:tcPr>
            <w:tcW w:w="686" w:type="pct"/>
            <w:shd w:val="clear" w:color="auto" w:fill="auto"/>
            <w:vAlign w:val="center"/>
          </w:tcPr>
          <w:p w14:paraId="7AB81F6C" w14:textId="77777777" w:rsidR="00C77B51" w:rsidRPr="00A14B20" w:rsidRDefault="00C77B51" w:rsidP="00C020CB">
            <w:pPr>
              <w:jc w:val="center"/>
            </w:pPr>
            <w:r w:rsidRPr="00A14B20">
              <w:t>xxx</w:t>
            </w:r>
          </w:p>
        </w:tc>
        <w:tc>
          <w:tcPr>
            <w:tcW w:w="706" w:type="pct"/>
            <w:shd w:val="clear" w:color="auto" w:fill="auto"/>
            <w:vAlign w:val="center"/>
          </w:tcPr>
          <w:p w14:paraId="049A645B" w14:textId="77777777" w:rsidR="00C77B51" w:rsidRPr="00A14B20" w:rsidRDefault="00C77B51" w:rsidP="00C020CB">
            <w:pPr>
              <w:jc w:val="center"/>
            </w:pPr>
            <w:r w:rsidRPr="00A14B20">
              <w:t>xxx</w:t>
            </w:r>
          </w:p>
        </w:tc>
      </w:tr>
      <w:tr w:rsidR="00C77B51" w:rsidRPr="00A14B20" w14:paraId="677DE334" w14:textId="77777777" w:rsidTr="00484BCA">
        <w:trPr>
          <w:trHeight w:val="340"/>
        </w:trPr>
        <w:tc>
          <w:tcPr>
            <w:tcW w:w="2179" w:type="pct"/>
            <w:shd w:val="clear" w:color="auto" w:fill="auto"/>
            <w:vAlign w:val="bottom"/>
            <w:hideMark/>
          </w:tcPr>
          <w:p w14:paraId="0F72333E" w14:textId="62E870E1" w:rsidR="00C77B51" w:rsidRPr="00A14B20" w:rsidRDefault="00C77B51" w:rsidP="008D7FF6">
            <w:r w:rsidRPr="00A14B20">
              <w:t xml:space="preserve">Bank </w:t>
            </w:r>
            <w:r w:rsidR="003C2596" w:rsidRPr="00A14B20">
              <w:t>balances</w:t>
            </w:r>
          </w:p>
        </w:tc>
        <w:tc>
          <w:tcPr>
            <w:tcW w:w="654" w:type="pct"/>
            <w:vAlign w:val="center"/>
          </w:tcPr>
          <w:p w14:paraId="2B247B8F" w14:textId="77777777" w:rsidR="00C77B51" w:rsidRPr="00A14B20" w:rsidRDefault="00C77B51" w:rsidP="00C020CB">
            <w:pPr>
              <w:jc w:val="center"/>
            </w:pPr>
            <w:r w:rsidRPr="00A14B20">
              <w:t>xxx</w:t>
            </w:r>
          </w:p>
        </w:tc>
        <w:tc>
          <w:tcPr>
            <w:tcW w:w="774" w:type="pct"/>
            <w:shd w:val="clear" w:color="auto" w:fill="auto"/>
            <w:vAlign w:val="center"/>
          </w:tcPr>
          <w:p w14:paraId="31A4F2F8" w14:textId="77777777" w:rsidR="00C77B51" w:rsidRPr="00A14B20" w:rsidRDefault="00C77B51" w:rsidP="00C020CB">
            <w:pPr>
              <w:jc w:val="center"/>
            </w:pPr>
            <w:r w:rsidRPr="00A14B20">
              <w:t>xxx</w:t>
            </w:r>
          </w:p>
        </w:tc>
        <w:tc>
          <w:tcPr>
            <w:tcW w:w="686" w:type="pct"/>
            <w:shd w:val="clear" w:color="auto" w:fill="auto"/>
            <w:vAlign w:val="center"/>
          </w:tcPr>
          <w:p w14:paraId="2009DBA7" w14:textId="77777777" w:rsidR="00C77B51" w:rsidRPr="00A14B20" w:rsidRDefault="00C77B51" w:rsidP="00C020CB">
            <w:pPr>
              <w:jc w:val="center"/>
            </w:pPr>
            <w:r w:rsidRPr="00A14B20">
              <w:t>xxx</w:t>
            </w:r>
          </w:p>
        </w:tc>
        <w:tc>
          <w:tcPr>
            <w:tcW w:w="706" w:type="pct"/>
            <w:shd w:val="clear" w:color="auto" w:fill="auto"/>
            <w:vAlign w:val="center"/>
          </w:tcPr>
          <w:p w14:paraId="353C5B0D" w14:textId="77777777" w:rsidR="00C77B51" w:rsidRPr="00A14B20" w:rsidRDefault="00C77B51" w:rsidP="00C020CB">
            <w:pPr>
              <w:jc w:val="center"/>
            </w:pPr>
            <w:r w:rsidRPr="00A14B20">
              <w:t>xxx</w:t>
            </w:r>
          </w:p>
        </w:tc>
      </w:tr>
      <w:tr w:rsidR="00C77B51" w:rsidRPr="00A14B20" w14:paraId="65970910" w14:textId="77777777" w:rsidTr="00484BCA">
        <w:trPr>
          <w:trHeight w:val="340"/>
        </w:trPr>
        <w:tc>
          <w:tcPr>
            <w:tcW w:w="2179" w:type="pct"/>
            <w:shd w:val="clear" w:color="auto" w:fill="auto"/>
            <w:vAlign w:val="bottom"/>
            <w:hideMark/>
          </w:tcPr>
          <w:p w14:paraId="638227CB" w14:textId="77777777" w:rsidR="00C77B51" w:rsidRPr="00A14B20" w:rsidRDefault="00C77B51" w:rsidP="008D7FF6">
            <w:pPr>
              <w:rPr>
                <w:b/>
              </w:rPr>
            </w:pPr>
            <w:r w:rsidRPr="00A14B20">
              <w:rPr>
                <w:b/>
              </w:rPr>
              <w:t>Total</w:t>
            </w:r>
          </w:p>
        </w:tc>
        <w:tc>
          <w:tcPr>
            <w:tcW w:w="654" w:type="pct"/>
            <w:vAlign w:val="center"/>
          </w:tcPr>
          <w:p w14:paraId="133D71C9" w14:textId="77777777" w:rsidR="00C77B51" w:rsidRPr="00A14B20" w:rsidRDefault="00C77B51" w:rsidP="00C020CB">
            <w:pPr>
              <w:jc w:val="center"/>
              <w:rPr>
                <w:b/>
              </w:rPr>
            </w:pPr>
            <w:r w:rsidRPr="00A14B20">
              <w:rPr>
                <w:b/>
              </w:rPr>
              <w:t>xxx</w:t>
            </w:r>
          </w:p>
        </w:tc>
        <w:tc>
          <w:tcPr>
            <w:tcW w:w="774" w:type="pct"/>
            <w:shd w:val="clear" w:color="auto" w:fill="auto"/>
            <w:vAlign w:val="center"/>
            <w:hideMark/>
          </w:tcPr>
          <w:p w14:paraId="3742FA18" w14:textId="77777777" w:rsidR="00C77B51" w:rsidRPr="00A14B20" w:rsidRDefault="00C77B51" w:rsidP="00C020CB">
            <w:pPr>
              <w:jc w:val="center"/>
              <w:rPr>
                <w:b/>
              </w:rPr>
            </w:pPr>
            <w:r w:rsidRPr="00A14B20">
              <w:rPr>
                <w:b/>
              </w:rPr>
              <w:t>xxx</w:t>
            </w:r>
          </w:p>
        </w:tc>
        <w:tc>
          <w:tcPr>
            <w:tcW w:w="686" w:type="pct"/>
            <w:shd w:val="clear" w:color="auto" w:fill="auto"/>
            <w:vAlign w:val="center"/>
            <w:hideMark/>
          </w:tcPr>
          <w:p w14:paraId="1F814EE6" w14:textId="77777777" w:rsidR="00C77B51" w:rsidRPr="00A14B20" w:rsidRDefault="00C77B51" w:rsidP="00C020CB">
            <w:pPr>
              <w:jc w:val="center"/>
              <w:rPr>
                <w:b/>
              </w:rPr>
            </w:pPr>
            <w:r w:rsidRPr="00A14B20">
              <w:rPr>
                <w:b/>
              </w:rPr>
              <w:t>xxx</w:t>
            </w:r>
          </w:p>
        </w:tc>
        <w:tc>
          <w:tcPr>
            <w:tcW w:w="706" w:type="pct"/>
            <w:shd w:val="clear" w:color="auto" w:fill="auto"/>
            <w:vAlign w:val="center"/>
            <w:hideMark/>
          </w:tcPr>
          <w:p w14:paraId="3EBCA1C6" w14:textId="77777777" w:rsidR="00C77B51" w:rsidRPr="00A14B20" w:rsidRDefault="00C77B51" w:rsidP="00C020CB">
            <w:pPr>
              <w:jc w:val="center"/>
              <w:rPr>
                <w:b/>
              </w:rPr>
            </w:pPr>
            <w:r w:rsidRPr="00A14B20">
              <w:rPr>
                <w:b/>
              </w:rPr>
              <w:t>xxx</w:t>
            </w:r>
          </w:p>
        </w:tc>
      </w:tr>
    </w:tbl>
    <w:p w14:paraId="6E43865F" w14:textId="77777777" w:rsidR="00C77B51" w:rsidRPr="00A14B20" w:rsidRDefault="00C77B51" w:rsidP="00C77B51">
      <w:pPr>
        <w:rPr>
          <w:sz w:val="12"/>
          <w:szCs w:val="12"/>
        </w:rPr>
      </w:pPr>
    </w:p>
    <w:p w14:paraId="66EC8F6A" w14:textId="0979D513" w:rsidR="007D0408" w:rsidRDefault="00C77B51" w:rsidP="00AC74FA">
      <w:pPr>
        <w:jc w:val="both"/>
        <w:rPr>
          <w:bCs/>
          <w:i/>
          <w:sz w:val="22"/>
          <w:szCs w:val="22"/>
        </w:rPr>
      </w:pPr>
      <w:r w:rsidRPr="00AC74FA">
        <w:rPr>
          <w:bCs/>
          <w:i/>
          <w:sz w:val="22"/>
          <w:szCs w:val="22"/>
        </w:rPr>
        <w:t>(NB: The totals column should tie to the individual elements of credit risk disclosed in the entity’s statement of financial position)</w:t>
      </w:r>
    </w:p>
    <w:p w14:paraId="2109B1C3" w14:textId="4CF1DC1F" w:rsidR="00AC74FA" w:rsidRPr="00D76C38" w:rsidRDefault="007D0408" w:rsidP="00D76C38">
      <w:pPr>
        <w:autoSpaceDE/>
        <w:autoSpaceDN/>
        <w:rPr>
          <w:i/>
          <w:sz w:val="22"/>
          <w:szCs w:val="22"/>
        </w:rPr>
      </w:pPr>
      <w:r>
        <w:rPr>
          <w:bCs/>
          <w:i/>
          <w:sz w:val="22"/>
          <w:szCs w:val="22"/>
        </w:rPr>
        <w:br w:type="page"/>
      </w:r>
    </w:p>
    <w:p w14:paraId="6477F8B4" w14:textId="2A0A7E22" w:rsidR="00C77B51" w:rsidRPr="00A14B20" w:rsidRDefault="00C77B51" w:rsidP="00BC3F10">
      <w:pPr>
        <w:jc w:val="both"/>
      </w:pPr>
      <w:r w:rsidRPr="00A14B20">
        <w:lastRenderedPageBreak/>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p>
    <w:p w14:paraId="698D00E2" w14:textId="77777777" w:rsidR="00C77B51" w:rsidRPr="00A14B20" w:rsidRDefault="00C77B51" w:rsidP="00C77B51">
      <w:pPr>
        <w:ind w:left="927"/>
        <w:jc w:val="both"/>
        <w:rPr>
          <w:sz w:val="12"/>
          <w:szCs w:val="12"/>
        </w:rPr>
      </w:pPr>
    </w:p>
    <w:p w14:paraId="6167C2BB" w14:textId="77777777" w:rsidR="00C77B51" w:rsidRPr="00A14B20" w:rsidRDefault="00C77B51" w:rsidP="00BC3F10">
      <w:pPr>
        <w:tabs>
          <w:tab w:val="left" w:pos="720"/>
          <w:tab w:val="decimal" w:pos="7020"/>
          <w:tab w:val="decimal" w:pos="8460"/>
        </w:tabs>
        <w:jc w:val="both"/>
      </w:pPr>
      <w:r w:rsidRPr="00A14B20">
        <w:t xml:space="preserve">The entity has significant concentration of credit risk on amounts due from </w:t>
      </w:r>
      <w:proofErr w:type="spellStart"/>
      <w:r w:rsidRPr="00A14B20">
        <w:t>xxxx</w:t>
      </w:r>
      <w:proofErr w:type="spellEnd"/>
    </w:p>
    <w:p w14:paraId="64A65799" w14:textId="77777777" w:rsidR="00C77B51" w:rsidRPr="00A14B20" w:rsidRDefault="00C77B51" w:rsidP="00C77B51">
      <w:pPr>
        <w:ind w:left="900"/>
        <w:jc w:val="both"/>
      </w:pPr>
    </w:p>
    <w:p w14:paraId="5C7B765A" w14:textId="77777777" w:rsidR="00C77B51" w:rsidRPr="00A14B20" w:rsidRDefault="00C77B51" w:rsidP="00BC3F10">
      <w:pPr>
        <w:tabs>
          <w:tab w:val="left" w:pos="720"/>
          <w:tab w:val="decimal" w:pos="7020"/>
          <w:tab w:val="decimal" w:pos="8460"/>
        </w:tabs>
        <w:jc w:val="both"/>
      </w:pPr>
      <w:r w:rsidRPr="00A14B20">
        <w:t xml:space="preserve">The board of directors sets the company’s credit policies and objectives and lays down parameters within which the various aspects of credit risk management are operated. </w:t>
      </w:r>
    </w:p>
    <w:p w14:paraId="07783882" w14:textId="77777777" w:rsidR="00C77B51" w:rsidRPr="00A14B20" w:rsidRDefault="00C77B51" w:rsidP="00C77B51">
      <w:pPr>
        <w:ind w:left="900"/>
        <w:rPr>
          <w:sz w:val="20"/>
        </w:rPr>
      </w:pPr>
    </w:p>
    <w:p w14:paraId="25C9DDA6" w14:textId="1C2DCE41" w:rsidR="00C77B51" w:rsidRPr="00FD1A36" w:rsidRDefault="00C77B51" w:rsidP="00BC3F10">
      <w:pPr>
        <w:rPr>
          <w:b/>
        </w:rPr>
      </w:pPr>
      <w:r w:rsidRPr="00A14B20">
        <w:rPr>
          <w:b/>
        </w:rPr>
        <w:t>(ii)</w:t>
      </w:r>
      <w:r w:rsidRPr="00A14B20">
        <w:rPr>
          <w:b/>
        </w:rPr>
        <w:tab/>
        <w:t>Liquidity risk management</w:t>
      </w:r>
    </w:p>
    <w:p w14:paraId="4C48E506" w14:textId="66E1C188" w:rsidR="00BC3F10" w:rsidRDefault="00C77B51" w:rsidP="00BC3F10">
      <w:pPr>
        <w:tabs>
          <w:tab w:val="left" w:pos="720"/>
          <w:tab w:val="decimal" w:pos="5220"/>
          <w:tab w:val="decimal" w:pos="7200"/>
          <w:tab w:val="decimal" w:pos="8640"/>
        </w:tabs>
        <w:jc w:val="both"/>
      </w:pPr>
      <w:r w:rsidRPr="00A14B20">
        <w:t>Ultimate responsibility for liquidity risk management rests with the entity’s directors, who have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2386E81B" w14:textId="77777777" w:rsidR="00C77B51" w:rsidRPr="00A14B20" w:rsidRDefault="00C77B51" w:rsidP="00BC3F10">
      <w:pPr>
        <w:jc w:val="both"/>
        <w:rPr>
          <w:sz w:val="12"/>
          <w:szCs w:val="12"/>
        </w:rPr>
      </w:pPr>
    </w:p>
    <w:p w14:paraId="09830DE2" w14:textId="23617E4A" w:rsidR="00F51535" w:rsidRDefault="00C77B51" w:rsidP="00BC3F10">
      <w:pPr>
        <w:tabs>
          <w:tab w:val="left" w:pos="720"/>
        </w:tabs>
        <w:jc w:val="both"/>
      </w:pPr>
      <w:r w:rsidRPr="00A14B20">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03B841D1" w14:textId="77777777" w:rsidR="00A5376E" w:rsidRPr="00A14B20" w:rsidRDefault="00A5376E" w:rsidP="00C77B51">
      <w:pPr>
        <w:tabs>
          <w:tab w:val="left" w:pos="720"/>
        </w:tabs>
        <w:ind w:left="92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1361"/>
        <w:gridCol w:w="1362"/>
        <w:gridCol w:w="1362"/>
        <w:gridCol w:w="1362"/>
      </w:tblGrid>
      <w:tr w:rsidR="002435BF" w:rsidRPr="00A14B20" w14:paraId="22192885" w14:textId="77777777" w:rsidTr="002435BF">
        <w:trPr>
          <w:trHeight w:val="690"/>
        </w:trPr>
        <w:tc>
          <w:tcPr>
            <w:tcW w:w="1984" w:type="pct"/>
            <w:vMerge w:val="restart"/>
            <w:shd w:val="clear" w:color="auto" w:fill="0070C0"/>
            <w:noWrap/>
            <w:vAlign w:val="center"/>
            <w:hideMark/>
          </w:tcPr>
          <w:p w14:paraId="4EC19091" w14:textId="71093CF5" w:rsidR="002435BF" w:rsidRPr="00A14B20" w:rsidRDefault="002435BF" w:rsidP="002435BF">
            <w:r>
              <w:rPr>
                <w:b/>
              </w:rPr>
              <w:t>Description</w:t>
            </w:r>
          </w:p>
        </w:tc>
        <w:tc>
          <w:tcPr>
            <w:tcW w:w="754" w:type="pct"/>
            <w:shd w:val="clear" w:color="auto" w:fill="0070C0"/>
            <w:vAlign w:val="center"/>
            <w:hideMark/>
          </w:tcPr>
          <w:p w14:paraId="72D3F9DE" w14:textId="77777777" w:rsidR="002435BF" w:rsidRPr="00A14B20" w:rsidRDefault="002435BF" w:rsidP="00C020CB">
            <w:pPr>
              <w:jc w:val="center"/>
              <w:rPr>
                <w:b/>
              </w:rPr>
            </w:pPr>
            <w:r w:rsidRPr="00A14B20">
              <w:rPr>
                <w:b/>
              </w:rPr>
              <w:t>Less than 1 month</w:t>
            </w:r>
          </w:p>
        </w:tc>
        <w:tc>
          <w:tcPr>
            <w:tcW w:w="754" w:type="pct"/>
            <w:shd w:val="clear" w:color="auto" w:fill="0070C0"/>
            <w:vAlign w:val="center"/>
            <w:hideMark/>
          </w:tcPr>
          <w:p w14:paraId="4925A8C4" w14:textId="77777777" w:rsidR="002435BF" w:rsidRPr="00A14B20" w:rsidRDefault="002435BF" w:rsidP="00C020CB">
            <w:pPr>
              <w:jc w:val="center"/>
              <w:rPr>
                <w:b/>
              </w:rPr>
            </w:pPr>
            <w:r w:rsidRPr="00A14B20">
              <w:rPr>
                <w:b/>
              </w:rPr>
              <w:t>Between 1-3 months</w:t>
            </w:r>
          </w:p>
        </w:tc>
        <w:tc>
          <w:tcPr>
            <w:tcW w:w="754" w:type="pct"/>
            <w:shd w:val="clear" w:color="auto" w:fill="0070C0"/>
            <w:vAlign w:val="center"/>
            <w:hideMark/>
          </w:tcPr>
          <w:p w14:paraId="44C84F6E" w14:textId="77777777" w:rsidR="002435BF" w:rsidRPr="00A14B20" w:rsidRDefault="002435BF" w:rsidP="00C020CB">
            <w:pPr>
              <w:jc w:val="center"/>
              <w:rPr>
                <w:b/>
              </w:rPr>
            </w:pPr>
            <w:r w:rsidRPr="00A14B20">
              <w:rPr>
                <w:b/>
              </w:rPr>
              <w:t>Over 5 months</w:t>
            </w:r>
          </w:p>
        </w:tc>
        <w:tc>
          <w:tcPr>
            <w:tcW w:w="754" w:type="pct"/>
            <w:shd w:val="clear" w:color="auto" w:fill="0070C0"/>
            <w:vAlign w:val="center"/>
            <w:hideMark/>
          </w:tcPr>
          <w:p w14:paraId="539BFBD6" w14:textId="582D17BF" w:rsidR="002435BF" w:rsidRPr="00A14B20" w:rsidRDefault="002435BF" w:rsidP="00C020CB">
            <w:pPr>
              <w:jc w:val="center"/>
              <w:rPr>
                <w:b/>
              </w:rPr>
            </w:pPr>
            <w:r w:rsidRPr="00A14B20">
              <w:rPr>
                <w:b/>
              </w:rPr>
              <w:t>Total</w:t>
            </w:r>
          </w:p>
        </w:tc>
      </w:tr>
      <w:tr w:rsidR="002435BF" w:rsidRPr="00A14B20" w14:paraId="09456423" w14:textId="77777777" w:rsidTr="002435BF">
        <w:trPr>
          <w:trHeight w:val="340"/>
        </w:trPr>
        <w:tc>
          <w:tcPr>
            <w:tcW w:w="1984" w:type="pct"/>
            <w:vMerge/>
            <w:shd w:val="clear" w:color="auto" w:fill="0070C0"/>
            <w:vAlign w:val="bottom"/>
            <w:hideMark/>
          </w:tcPr>
          <w:p w14:paraId="7E2F2377" w14:textId="77777777" w:rsidR="002435BF" w:rsidRPr="00A14B20" w:rsidRDefault="002435BF" w:rsidP="00FD1A36"/>
        </w:tc>
        <w:tc>
          <w:tcPr>
            <w:tcW w:w="754" w:type="pct"/>
            <w:shd w:val="clear" w:color="auto" w:fill="0070C0"/>
            <w:vAlign w:val="center"/>
            <w:hideMark/>
          </w:tcPr>
          <w:p w14:paraId="71708370" w14:textId="59ED10B8" w:rsidR="002435BF" w:rsidRPr="00A14B20" w:rsidRDefault="002435BF" w:rsidP="00C020CB">
            <w:pPr>
              <w:jc w:val="center"/>
              <w:rPr>
                <w:b/>
              </w:rPr>
            </w:pPr>
            <w:r>
              <w:rPr>
                <w:b/>
              </w:rPr>
              <w:t>Kshs</w:t>
            </w:r>
          </w:p>
        </w:tc>
        <w:tc>
          <w:tcPr>
            <w:tcW w:w="754" w:type="pct"/>
            <w:shd w:val="clear" w:color="auto" w:fill="0070C0"/>
            <w:vAlign w:val="center"/>
            <w:hideMark/>
          </w:tcPr>
          <w:p w14:paraId="046F5F98" w14:textId="0A48664F" w:rsidR="002435BF" w:rsidRPr="00A14B20" w:rsidRDefault="002435BF" w:rsidP="00C020CB">
            <w:pPr>
              <w:jc w:val="center"/>
              <w:rPr>
                <w:b/>
              </w:rPr>
            </w:pPr>
            <w:r>
              <w:rPr>
                <w:b/>
              </w:rPr>
              <w:t>Kshs</w:t>
            </w:r>
          </w:p>
        </w:tc>
        <w:tc>
          <w:tcPr>
            <w:tcW w:w="754" w:type="pct"/>
            <w:shd w:val="clear" w:color="auto" w:fill="0070C0"/>
            <w:vAlign w:val="center"/>
            <w:hideMark/>
          </w:tcPr>
          <w:p w14:paraId="3FB30018" w14:textId="37270D74" w:rsidR="002435BF" w:rsidRPr="00A14B20" w:rsidRDefault="002435BF" w:rsidP="00C020CB">
            <w:pPr>
              <w:jc w:val="center"/>
              <w:rPr>
                <w:b/>
              </w:rPr>
            </w:pPr>
            <w:r>
              <w:rPr>
                <w:b/>
              </w:rPr>
              <w:t>Kshs</w:t>
            </w:r>
          </w:p>
        </w:tc>
        <w:tc>
          <w:tcPr>
            <w:tcW w:w="754" w:type="pct"/>
            <w:shd w:val="clear" w:color="auto" w:fill="0070C0"/>
            <w:vAlign w:val="center"/>
            <w:hideMark/>
          </w:tcPr>
          <w:p w14:paraId="51176332" w14:textId="445233F7" w:rsidR="002435BF" w:rsidRPr="00A14B20" w:rsidRDefault="002435BF" w:rsidP="00C020CB">
            <w:pPr>
              <w:jc w:val="center"/>
              <w:rPr>
                <w:b/>
              </w:rPr>
            </w:pPr>
            <w:r>
              <w:rPr>
                <w:b/>
              </w:rPr>
              <w:t>Kshs</w:t>
            </w:r>
          </w:p>
        </w:tc>
      </w:tr>
      <w:tr w:rsidR="00A5376E" w:rsidRPr="00A14B20" w14:paraId="502C1AC5" w14:textId="77777777" w:rsidTr="002435BF">
        <w:trPr>
          <w:trHeight w:val="340"/>
        </w:trPr>
        <w:tc>
          <w:tcPr>
            <w:tcW w:w="1984" w:type="pct"/>
            <w:shd w:val="clear" w:color="auto" w:fill="auto"/>
            <w:noWrap/>
            <w:vAlign w:val="bottom"/>
            <w:hideMark/>
          </w:tcPr>
          <w:p w14:paraId="461F4691" w14:textId="729945F1" w:rsidR="00A5376E" w:rsidRPr="00474F63" w:rsidRDefault="00FD1A36" w:rsidP="00FD1A36">
            <w:pPr>
              <w:rPr>
                <w:b/>
              </w:rPr>
            </w:pPr>
            <w:proofErr w:type="gramStart"/>
            <w:r w:rsidRPr="00A14B20">
              <w:rPr>
                <w:b/>
              </w:rPr>
              <w:t>At</w:t>
            </w:r>
            <w:proofErr w:type="gramEnd"/>
            <w:r w:rsidRPr="00A14B20">
              <w:rPr>
                <w:b/>
              </w:rPr>
              <w:t xml:space="preserve"> 30 June 20</w:t>
            </w:r>
            <w:r w:rsidR="004C2C4D">
              <w:rPr>
                <w:b/>
              </w:rPr>
              <w:t>XX (previous year)</w:t>
            </w:r>
          </w:p>
        </w:tc>
        <w:tc>
          <w:tcPr>
            <w:tcW w:w="754" w:type="pct"/>
            <w:shd w:val="clear" w:color="auto" w:fill="auto"/>
            <w:noWrap/>
            <w:vAlign w:val="center"/>
            <w:hideMark/>
          </w:tcPr>
          <w:p w14:paraId="38E2F6D4" w14:textId="77777777" w:rsidR="00A5376E" w:rsidRPr="00A14B20" w:rsidRDefault="00A5376E" w:rsidP="00C020CB">
            <w:pPr>
              <w:jc w:val="center"/>
            </w:pPr>
          </w:p>
        </w:tc>
        <w:tc>
          <w:tcPr>
            <w:tcW w:w="754" w:type="pct"/>
            <w:shd w:val="clear" w:color="auto" w:fill="auto"/>
            <w:noWrap/>
            <w:vAlign w:val="center"/>
            <w:hideMark/>
          </w:tcPr>
          <w:p w14:paraId="7623E7CC" w14:textId="77777777" w:rsidR="00A5376E" w:rsidRPr="00A14B20" w:rsidRDefault="00A5376E" w:rsidP="00C020CB">
            <w:pPr>
              <w:jc w:val="center"/>
            </w:pPr>
          </w:p>
        </w:tc>
        <w:tc>
          <w:tcPr>
            <w:tcW w:w="754" w:type="pct"/>
            <w:shd w:val="clear" w:color="auto" w:fill="auto"/>
            <w:noWrap/>
            <w:vAlign w:val="center"/>
            <w:hideMark/>
          </w:tcPr>
          <w:p w14:paraId="5A807392" w14:textId="77777777" w:rsidR="00A5376E" w:rsidRPr="00A14B20" w:rsidRDefault="00A5376E" w:rsidP="00C020CB">
            <w:pPr>
              <w:jc w:val="center"/>
            </w:pPr>
          </w:p>
        </w:tc>
        <w:tc>
          <w:tcPr>
            <w:tcW w:w="754" w:type="pct"/>
            <w:shd w:val="clear" w:color="auto" w:fill="auto"/>
            <w:vAlign w:val="center"/>
            <w:hideMark/>
          </w:tcPr>
          <w:p w14:paraId="0CDE88A0" w14:textId="77777777" w:rsidR="00A5376E" w:rsidRPr="00A14B20" w:rsidRDefault="00A5376E" w:rsidP="00C020CB">
            <w:pPr>
              <w:jc w:val="center"/>
            </w:pPr>
          </w:p>
        </w:tc>
      </w:tr>
      <w:tr w:rsidR="00A5376E" w:rsidRPr="00A14B20" w14:paraId="6F480EF1" w14:textId="77777777" w:rsidTr="002435BF">
        <w:trPr>
          <w:trHeight w:val="340"/>
        </w:trPr>
        <w:tc>
          <w:tcPr>
            <w:tcW w:w="1984" w:type="pct"/>
            <w:shd w:val="clear" w:color="auto" w:fill="auto"/>
            <w:vAlign w:val="bottom"/>
            <w:hideMark/>
          </w:tcPr>
          <w:p w14:paraId="470BDDB2" w14:textId="0EBD7838" w:rsidR="00A5376E" w:rsidRPr="00A14B20" w:rsidRDefault="00A5376E" w:rsidP="00FD1A36">
            <w:r w:rsidRPr="00A14B20">
              <w:t xml:space="preserve">Trade </w:t>
            </w:r>
            <w:r w:rsidR="00FD1A36" w:rsidRPr="00A14B20">
              <w:t>Payables</w:t>
            </w:r>
          </w:p>
        </w:tc>
        <w:tc>
          <w:tcPr>
            <w:tcW w:w="754" w:type="pct"/>
            <w:shd w:val="clear" w:color="auto" w:fill="auto"/>
            <w:vAlign w:val="center"/>
          </w:tcPr>
          <w:p w14:paraId="2D44BF3F" w14:textId="77777777" w:rsidR="00A5376E" w:rsidRPr="00A14B20" w:rsidRDefault="00A5376E" w:rsidP="00C020CB">
            <w:pPr>
              <w:jc w:val="center"/>
            </w:pPr>
            <w:r w:rsidRPr="00A14B20">
              <w:t>xxx</w:t>
            </w:r>
          </w:p>
        </w:tc>
        <w:tc>
          <w:tcPr>
            <w:tcW w:w="754" w:type="pct"/>
            <w:shd w:val="clear" w:color="auto" w:fill="auto"/>
            <w:vAlign w:val="center"/>
          </w:tcPr>
          <w:p w14:paraId="41699599" w14:textId="77777777" w:rsidR="00A5376E" w:rsidRPr="00A14B20" w:rsidRDefault="00A5376E" w:rsidP="00C020CB">
            <w:pPr>
              <w:jc w:val="center"/>
            </w:pPr>
            <w:r w:rsidRPr="00A14B20">
              <w:t>xxx</w:t>
            </w:r>
          </w:p>
        </w:tc>
        <w:tc>
          <w:tcPr>
            <w:tcW w:w="754" w:type="pct"/>
            <w:shd w:val="clear" w:color="auto" w:fill="auto"/>
            <w:vAlign w:val="center"/>
          </w:tcPr>
          <w:p w14:paraId="0A9CF3E3" w14:textId="77777777" w:rsidR="00A5376E" w:rsidRPr="00A14B20" w:rsidRDefault="00A5376E" w:rsidP="00C020CB">
            <w:pPr>
              <w:jc w:val="center"/>
            </w:pPr>
            <w:r w:rsidRPr="00A14B20">
              <w:t>xxx</w:t>
            </w:r>
          </w:p>
        </w:tc>
        <w:tc>
          <w:tcPr>
            <w:tcW w:w="754" w:type="pct"/>
            <w:shd w:val="clear" w:color="auto" w:fill="auto"/>
            <w:noWrap/>
            <w:vAlign w:val="center"/>
          </w:tcPr>
          <w:p w14:paraId="4245151F" w14:textId="77777777" w:rsidR="00A5376E" w:rsidRPr="00A14B20" w:rsidRDefault="00A5376E" w:rsidP="00C020CB">
            <w:pPr>
              <w:jc w:val="center"/>
            </w:pPr>
            <w:r w:rsidRPr="00A14B20">
              <w:t>xxx</w:t>
            </w:r>
          </w:p>
        </w:tc>
      </w:tr>
      <w:tr w:rsidR="00A5376E" w:rsidRPr="00A14B20" w14:paraId="271717F3" w14:textId="77777777" w:rsidTr="002435BF">
        <w:trPr>
          <w:trHeight w:val="340"/>
        </w:trPr>
        <w:tc>
          <w:tcPr>
            <w:tcW w:w="1984" w:type="pct"/>
            <w:shd w:val="clear" w:color="auto" w:fill="auto"/>
            <w:vAlign w:val="bottom"/>
            <w:hideMark/>
          </w:tcPr>
          <w:p w14:paraId="172928CC" w14:textId="77777777" w:rsidR="00A5376E" w:rsidRPr="00A14B20" w:rsidRDefault="00A5376E" w:rsidP="00FD1A36">
            <w:r w:rsidRPr="00A14B20">
              <w:t>Provisions</w:t>
            </w:r>
          </w:p>
        </w:tc>
        <w:tc>
          <w:tcPr>
            <w:tcW w:w="754" w:type="pct"/>
            <w:shd w:val="clear" w:color="auto" w:fill="auto"/>
            <w:vAlign w:val="center"/>
          </w:tcPr>
          <w:p w14:paraId="210EE929" w14:textId="77777777" w:rsidR="00A5376E" w:rsidRPr="00A14B20" w:rsidRDefault="00A5376E" w:rsidP="00C020CB">
            <w:pPr>
              <w:jc w:val="center"/>
            </w:pPr>
            <w:r w:rsidRPr="00A14B20">
              <w:t>xxx</w:t>
            </w:r>
          </w:p>
        </w:tc>
        <w:tc>
          <w:tcPr>
            <w:tcW w:w="754" w:type="pct"/>
            <w:shd w:val="clear" w:color="auto" w:fill="auto"/>
            <w:vAlign w:val="center"/>
          </w:tcPr>
          <w:p w14:paraId="54139592" w14:textId="77777777" w:rsidR="00A5376E" w:rsidRPr="00A14B20" w:rsidRDefault="00A5376E" w:rsidP="00C020CB">
            <w:pPr>
              <w:jc w:val="center"/>
            </w:pPr>
            <w:r w:rsidRPr="00A14B20">
              <w:t>xxx</w:t>
            </w:r>
          </w:p>
        </w:tc>
        <w:tc>
          <w:tcPr>
            <w:tcW w:w="754" w:type="pct"/>
            <w:shd w:val="clear" w:color="auto" w:fill="auto"/>
            <w:vAlign w:val="center"/>
          </w:tcPr>
          <w:p w14:paraId="0E5DED6A" w14:textId="77777777" w:rsidR="00A5376E" w:rsidRPr="00A14B20" w:rsidRDefault="00A5376E" w:rsidP="00C020CB">
            <w:pPr>
              <w:jc w:val="center"/>
            </w:pPr>
            <w:r w:rsidRPr="00A14B20">
              <w:t>xxx</w:t>
            </w:r>
          </w:p>
        </w:tc>
        <w:tc>
          <w:tcPr>
            <w:tcW w:w="754" w:type="pct"/>
            <w:shd w:val="clear" w:color="auto" w:fill="auto"/>
            <w:noWrap/>
            <w:vAlign w:val="center"/>
          </w:tcPr>
          <w:p w14:paraId="4469BA26" w14:textId="77777777" w:rsidR="00A5376E" w:rsidRPr="00A14B20" w:rsidRDefault="00A5376E" w:rsidP="00C020CB">
            <w:pPr>
              <w:jc w:val="center"/>
            </w:pPr>
            <w:r w:rsidRPr="00A14B20">
              <w:t>xxx</w:t>
            </w:r>
          </w:p>
        </w:tc>
      </w:tr>
      <w:tr w:rsidR="00A5376E" w:rsidRPr="00A14B20" w14:paraId="1DBAF19F" w14:textId="77777777" w:rsidTr="002435BF">
        <w:trPr>
          <w:trHeight w:val="340"/>
        </w:trPr>
        <w:tc>
          <w:tcPr>
            <w:tcW w:w="1984" w:type="pct"/>
            <w:shd w:val="clear" w:color="auto" w:fill="auto"/>
            <w:vAlign w:val="bottom"/>
            <w:hideMark/>
          </w:tcPr>
          <w:p w14:paraId="3BFE9E71" w14:textId="01AF3C26" w:rsidR="00A5376E" w:rsidRPr="00A14B20" w:rsidRDefault="00A5376E" w:rsidP="00FD1A36">
            <w:r w:rsidRPr="00A14B20">
              <w:t xml:space="preserve">Deferred </w:t>
            </w:r>
            <w:r w:rsidR="00FD1A36" w:rsidRPr="00A14B20">
              <w:t>Income</w:t>
            </w:r>
          </w:p>
        </w:tc>
        <w:tc>
          <w:tcPr>
            <w:tcW w:w="754" w:type="pct"/>
            <w:shd w:val="clear" w:color="auto" w:fill="auto"/>
            <w:vAlign w:val="center"/>
            <w:hideMark/>
          </w:tcPr>
          <w:p w14:paraId="321134BC" w14:textId="77777777" w:rsidR="00A5376E" w:rsidRPr="00A14B20" w:rsidRDefault="00A5376E" w:rsidP="00C020CB">
            <w:pPr>
              <w:jc w:val="center"/>
            </w:pPr>
            <w:r w:rsidRPr="00A14B20">
              <w:t>xxx</w:t>
            </w:r>
          </w:p>
        </w:tc>
        <w:tc>
          <w:tcPr>
            <w:tcW w:w="754" w:type="pct"/>
            <w:shd w:val="clear" w:color="auto" w:fill="auto"/>
            <w:vAlign w:val="center"/>
            <w:hideMark/>
          </w:tcPr>
          <w:p w14:paraId="5920E869" w14:textId="77777777" w:rsidR="00A5376E" w:rsidRPr="00A14B20" w:rsidRDefault="00A5376E" w:rsidP="00C020CB">
            <w:pPr>
              <w:jc w:val="center"/>
            </w:pPr>
            <w:r w:rsidRPr="00A14B20">
              <w:t>xxx</w:t>
            </w:r>
          </w:p>
        </w:tc>
        <w:tc>
          <w:tcPr>
            <w:tcW w:w="754" w:type="pct"/>
            <w:shd w:val="clear" w:color="auto" w:fill="auto"/>
            <w:vAlign w:val="center"/>
            <w:hideMark/>
          </w:tcPr>
          <w:p w14:paraId="5E80F55C" w14:textId="77777777" w:rsidR="00A5376E" w:rsidRPr="00A14B20" w:rsidRDefault="00A5376E" w:rsidP="00C020CB">
            <w:pPr>
              <w:jc w:val="center"/>
            </w:pPr>
            <w:r w:rsidRPr="00A14B20">
              <w:t>xxx</w:t>
            </w:r>
          </w:p>
        </w:tc>
        <w:tc>
          <w:tcPr>
            <w:tcW w:w="754" w:type="pct"/>
            <w:shd w:val="clear" w:color="auto" w:fill="auto"/>
            <w:vAlign w:val="center"/>
            <w:hideMark/>
          </w:tcPr>
          <w:p w14:paraId="1451B5DF" w14:textId="77777777" w:rsidR="00A5376E" w:rsidRPr="00A14B20" w:rsidRDefault="00A5376E" w:rsidP="00C020CB">
            <w:pPr>
              <w:jc w:val="center"/>
            </w:pPr>
            <w:r w:rsidRPr="00A14B20">
              <w:t>xxx</w:t>
            </w:r>
          </w:p>
        </w:tc>
      </w:tr>
      <w:tr w:rsidR="00A5376E" w:rsidRPr="00A14B20" w14:paraId="60CB6BC8" w14:textId="77777777" w:rsidTr="002435BF">
        <w:trPr>
          <w:trHeight w:val="340"/>
        </w:trPr>
        <w:tc>
          <w:tcPr>
            <w:tcW w:w="1984" w:type="pct"/>
            <w:shd w:val="clear" w:color="auto" w:fill="auto"/>
            <w:vAlign w:val="bottom"/>
            <w:hideMark/>
          </w:tcPr>
          <w:p w14:paraId="2D8D8D0D" w14:textId="77777777" w:rsidR="00A5376E" w:rsidRPr="00A14B20" w:rsidRDefault="00A5376E" w:rsidP="00FD1A36">
            <w:pPr>
              <w:rPr>
                <w:b/>
              </w:rPr>
            </w:pPr>
            <w:r w:rsidRPr="00A14B20">
              <w:rPr>
                <w:b/>
              </w:rPr>
              <w:t>Total</w:t>
            </w:r>
          </w:p>
        </w:tc>
        <w:tc>
          <w:tcPr>
            <w:tcW w:w="754" w:type="pct"/>
            <w:shd w:val="clear" w:color="auto" w:fill="auto"/>
            <w:vAlign w:val="center"/>
            <w:hideMark/>
          </w:tcPr>
          <w:p w14:paraId="2A690543"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19FBB781"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68BB935F"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7F119699" w14:textId="77777777" w:rsidR="00A5376E" w:rsidRPr="00A14B20" w:rsidRDefault="00A5376E" w:rsidP="00C020CB">
            <w:pPr>
              <w:jc w:val="center"/>
              <w:rPr>
                <w:b/>
              </w:rPr>
            </w:pPr>
            <w:r w:rsidRPr="00A14B20">
              <w:rPr>
                <w:b/>
              </w:rPr>
              <w:t>xxx</w:t>
            </w:r>
          </w:p>
        </w:tc>
      </w:tr>
      <w:tr w:rsidR="00A5376E" w:rsidRPr="00A14B20" w14:paraId="61AFC22F" w14:textId="77777777" w:rsidTr="002435BF">
        <w:trPr>
          <w:trHeight w:val="340"/>
        </w:trPr>
        <w:tc>
          <w:tcPr>
            <w:tcW w:w="1984" w:type="pct"/>
            <w:shd w:val="clear" w:color="auto" w:fill="auto"/>
            <w:vAlign w:val="bottom"/>
            <w:hideMark/>
          </w:tcPr>
          <w:p w14:paraId="76F2CFC3" w14:textId="0A279EEA" w:rsidR="00A5376E" w:rsidRPr="00123F93" w:rsidRDefault="00FD1A36" w:rsidP="00FD1A36">
            <w:pPr>
              <w:rPr>
                <w:b/>
              </w:rPr>
            </w:pPr>
            <w:proofErr w:type="gramStart"/>
            <w:r w:rsidRPr="00A14B20">
              <w:rPr>
                <w:b/>
              </w:rPr>
              <w:t>At</w:t>
            </w:r>
            <w:proofErr w:type="gramEnd"/>
            <w:r w:rsidRPr="00A14B20">
              <w:rPr>
                <w:b/>
              </w:rPr>
              <w:t xml:space="preserve"> 30 June 20</w:t>
            </w:r>
            <w:r w:rsidR="004C2C4D">
              <w:rPr>
                <w:b/>
              </w:rPr>
              <w:t>XX (current year)</w:t>
            </w:r>
          </w:p>
        </w:tc>
        <w:tc>
          <w:tcPr>
            <w:tcW w:w="754" w:type="pct"/>
            <w:shd w:val="clear" w:color="auto" w:fill="auto"/>
            <w:vAlign w:val="center"/>
            <w:hideMark/>
          </w:tcPr>
          <w:p w14:paraId="5C19728F" w14:textId="77777777" w:rsidR="00A5376E" w:rsidRPr="00A14B20" w:rsidRDefault="00A5376E" w:rsidP="00C020CB">
            <w:pPr>
              <w:jc w:val="center"/>
            </w:pPr>
          </w:p>
        </w:tc>
        <w:tc>
          <w:tcPr>
            <w:tcW w:w="754" w:type="pct"/>
            <w:shd w:val="clear" w:color="auto" w:fill="auto"/>
            <w:vAlign w:val="center"/>
            <w:hideMark/>
          </w:tcPr>
          <w:p w14:paraId="574CC891" w14:textId="77777777" w:rsidR="00A5376E" w:rsidRPr="00A14B20" w:rsidRDefault="00A5376E" w:rsidP="00C020CB">
            <w:pPr>
              <w:jc w:val="center"/>
            </w:pPr>
          </w:p>
        </w:tc>
        <w:tc>
          <w:tcPr>
            <w:tcW w:w="754" w:type="pct"/>
            <w:shd w:val="clear" w:color="auto" w:fill="auto"/>
            <w:vAlign w:val="center"/>
            <w:hideMark/>
          </w:tcPr>
          <w:p w14:paraId="37B73CBE" w14:textId="77777777" w:rsidR="00A5376E" w:rsidRPr="00A14B20" w:rsidRDefault="00A5376E" w:rsidP="00C020CB">
            <w:pPr>
              <w:jc w:val="center"/>
            </w:pPr>
          </w:p>
        </w:tc>
        <w:tc>
          <w:tcPr>
            <w:tcW w:w="754" w:type="pct"/>
            <w:shd w:val="clear" w:color="auto" w:fill="auto"/>
            <w:vAlign w:val="center"/>
            <w:hideMark/>
          </w:tcPr>
          <w:p w14:paraId="0BA2053E" w14:textId="77777777" w:rsidR="00A5376E" w:rsidRPr="00A14B20" w:rsidRDefault="00A5376E" w:rsidP="00C020CB">
            <w:pPr>
              <w:jc w:val="center"/>
            </w:pPr>
          </w:p>
        </w:tc>
      </w:tr>
      <w:tr w:rsidR="00A5376E" w:rsidRPr="00A14B20" w14:paraId="6251F055" w14:textId="77777777" w:rsidTr="002435BF">
        <w:trPr>
          <w:trHeight w:val="340"/>
        </w:trPr>
        <w:tc>
          <w:tcPr>
            <w:tcW w:w="1984" w:type="pct"/>
            <w:shd w:val="clear" w:color="auto" w:fill="auto"/>
            <w:vAlign w:val="bottom"/>
            <w:hideMark/>
          </w:tcPr>
          <w:p w14:paraId="2EB97ACA" w14:textId="64F32217" w:rsidR="00A5376E" w:rsidRPr="00A14B20" w:rsidRDefault="00A5376E" w:rsidP="00FD1A36">
            <w:r w:rsidRPr="00A14B20">
              <w:t xml:space="preserve">Trade </w:t>
            </w:r>
            <w:r w:rsidR="00FD1A36" w:rsidRPr="00A14B20">
              <w:t>Payables</w:t>
            </w:r>
          </w:p>
        </w:tc>
        <w:tc>
          <w:tcPr>
            <w:tcW w:w="754" w:type="pct"/>
            <w:shd w:val="clear" w:color="auto" w:fill="auto"/>
            <w:vAlign w:val="center"/>
          </w:tcPr>
          <w:p w14:paraId="1CA85893" w14:textId="77777777" w:rsidR="00A5376E" w:rsidRPr="00A14B20" w:rsidRDefault="00A5376E" w:rsidP="00C020CB">
            <w:pPr>
              <w:jc w:val="center"/>
            </w:pPr>
            <w:r w:rsidRPr="00A14B20">
              <w:t>xxx</w:t>
            </w:r>
          </w:p>
        </w:tc>
        <w:tc>
          <w:tcPr>
            <w:tcW w:w="754" w:type="pct"/>
            <w:shd w:val="clear" w:color="auto" w:fill="auto"/>
            <w:vAlign w:val="center"/>
          </w:tcPr>
          <w:p w14:paraId="015AB3EE" w14:textId="77777777" w:rsidR="00A5376E" w:rsidRPr="00A14B20" w:rsidRDefault="00A5376E" w:rsidP="00C020CB">
            <w:pPr>
              <w:jc w:val="center"/>
            </w:pPr>
            <w:r w:rsidRPr="00A14B20">
              <w:t>xxx</w:t>
            </w:r>
          </w:p>
        </w:tc>
        <w:tc>
          <w:tcPr>
            <w:tcW w:w="754" w:type="pct"/>
            <w:shd w:val="clear" w:color="auto" w:fill="auto"/>
            <w:vAlign w:val="center"/>
          </w:tcPr>
          <w:p w14:paraId="0FB5719A" w14:textId="77777777" w:rsidR="00A5376E" w:rsidRPr="00A14B20" w:rsidRDefault="00A5376E" w:rsidP="00C020CB">
            <w:pPr>
              <w:jc w:val="center"/>
            </w:pPr>
            <w:r w:rsidRPr="00A14B20">
              <w:t>xxx</w:t>
            </w:r>
          </w:p>
        </w:tc>
        <w:tc>
          <w:tcPr>
            <w:tcW w:w="754" w:type="pct"/>
            <w:shd w:val="clear" w:color="auto" w:fill="auto"/>
            <w:vAlign w:val="center"/>
          </w:tcPr>
          <w:p w14:paraId="3ED3E701" w14:textId="77777777" w:rsidR="00A5376E" w:rsidRPr="00A14B20" w:rsidRDefault="00A5376E" w:rsidP="00C020CB">
            <w:pPr>
              <w:jc w:val="center"/>
            </w:pPr>
            <w:r w:rsidRPr="00A14B20">
              <w:t>xxx</w:t>
            </w:r>
          </w:p>
        </w:tc>
      </w:tr>
      <w:tr w:rsidR="00A5376E" w:rsidRPr="00A14B20" w14:paraId="7BBC959B" w14:textId="77777777" w:rsidTr="002435BF">
        <w:trPr>
          <w:trHeight w:val="340"/>
        </w:trPr>
        <w:tc>
          <w:tcPr>
            <w:tcW w:w="1984" w:type="pct"/>
            <w:shd w:val="clear" w:color="auto" w:fill="auto"/>
            <w:vAlign w:val="bottom"/>
            <w:hideMark/>
          </w:tcPr>
          <w:p w14:paraId="1B9294FB" w14:textId="77777777" w:rsidR="00A5376E" w:rsidRPr="00A14B20" w:rsidRDefault="00A5376E" w:rsidP="00FD1A36">
            <w:r w:rsidRPr="00A14B20">
              <w:t>Provisions</w:t>
            </w:r>
          </w:p>
        </w:tc>
        <w:tc>
          <w:tcPr>
            <w:tcW w:w="754" w:type="pct"/>
            <w:shd w:val="clear" w:color="auto" w:fill="auto"/>
            <w:vAlign w:val="center"/>
            <w:hideMark/>
          </w:tcPr>
          <w:p w14:paraId="616A1A21" w14:textId="77777777" w:rsidR="00A5376E" w:rsidRPr="00A14B20" w:rsidRDefault="00A5376E" w:rsidP="00C020CB">
            <w:pPr>
              <w:jc w:val="center"/>
            </w:pPr>
            <w:r w:rsidRPr="00A14B20">
              <w:t>xxx</w:t>
            </w:r>
          </w:p>
        </w:tc>
        <w:tc>
          <w:tcPr>
            <w:tcW w:w="754" w:type="pct"/>
            <w:shd w:val="clear" w:color="auto" w:fill="auto"/>
            <w:vAlign w:val="center"/>
            <w:hideMark/>
          </w:tcPr>
          <w:p w14:paraId="3E793FA0" w14:textId="77777777" w:rsidR="00A5376E" w:rsidRPr="00A14B20" w:rsidRDefault="00A5376E" w:rsidP="00C020CB">
            <w:pPr>
              <w:jc w:val="center"/>
            </w:pPr>
            <w:r w:rsidRPr="00A14B20">
              <w:t>xxx</w:t>
            </w:r>
          </w:p>
        </w:tc>
        <w:tc>
          <w:tcPr>
            <w:tcW w:w="754" w:type="pct"/>
            <w:shd w:val="clear" w:color="auto" w:fill="auto"/>
            <w:vAlign w:val="center"/>
            <w:hideMark/>
          </w:tcPr>
          <w:p w14:paraId="4C8ABC95" w14:textId="77777777" w:rsidR="00A5376E" w:rsidRPr="00A14B20" w:rsidRDefault="00A5376E" w:rsidP="00C020CB">
            <w:pPr>
              <w:jc w:val="center"/>
            </w:pPr>
            <w:r w:rsidRPr="00A14B20">
              <w:t>xxx</w:t>
            </w:r>
          </w:p>
        </w:tc>
        <w:tc>
          <w:tcPr>
            <w:tcW w:w="754" w:type="pct"/>
            <w:shd w:val="clear" w:color="auto" w:fill="auto"/>
            <w:vAlign w:val="center"/>
            <w:hideMark/>
          </w:tcPr>
          <w:p w14:paraId="017189B5" w14:textId="77777777" w:rsidR="00A5376E" w:rsidRPr="00A14B20" w:rsidRDefault="00A5376E" w:rsidP="00C020CB">
            <w:pPr>
              <w:jc w:val="center"/>
            </w:pPr>
            <w:r w:rsidRPr="00A14B20">
              <w:t>xxx</w:t>
            </w:r>
          </w:p>
        </w:tc>
      </w:tr>
      <w:tr w:rsidR="00A5376E" w:rsidRPr="00A14B20" w14:paraId="4720F6CC" w14:textId="77777777" w:rsidTr="002435BF">
        <w:trPr>
          <w:trHeight w:val="340"/>
        </w:trPr>
        <w:tc>
          <w:tcPr>
            <w:tcW w:w="1984" w:type="pct"/>
            <w:shd w:val="clear" w:color="auto" w:fill="auto"/>
            <w:vAlign w:val="bottom"/>
            <w:hideMark/>
          </w:tcPr>
          <w:p w14:paraId="0CC445A3" w14:textId="27A476F3" w:rsidR="00A5376E" w:rsidRPr="00A14B20" w:rsidRDefault="00A5376E" w:rsidP="00FD1A36">
            <w:r w:rsidRPr="00A14B20">
              <w:t xml:space="preserve">Deferred </w:t>
            </w:r>
            <w:r w:rsidR="00FD1A36" w:rsidRPr="00A14B20">
              <w:t>Income</w:t>
            </w:r>
          </w:p>
        </w:tc>
        <w:tc>
          <w:tcPr>
            <w:tcW w:w="754" w:type="pct"/>
            <w:shd w:val="clear" w:color="auto" w:fill="auto"/>
            <w:vAlign w:val="center"/>
            <w:hideMark/>
          </w:tcPr>
          <w:p w14:paraId="60B033A3" w14:textId="77777777" w:rsidR="00A5376E" w:rsidRPr="00A14B20" w:rsidRDefault="00A5376E" w:rsidP="00C020CB">
            <w:pPr>
              <w:jc w:val="center"/>
            </w:pPr>
            <w:r w:rsidRPr="00A14B20">
              <w:t>xxx</w:t>
            </w:r>
          </w:p>
        </w:tc>
        <w:tc>
          <w:tcPr>
            <w:tcW w:w="754" w:type="pct"/>
            <w:shd w:val="clear" w:color="auto" w:fill="auto"/>
            <w:vAlign w:val="center"/>
            <w:hideMark/>
          </w:tcPr>
          <w:p w14:paraId="62B9E19C" w14:textId="77777777" w:rsidR="00A5376E" w:rsidRPr="00A14B20" w:rsidRDefault="00A5376E" w:rsidP="00C020CB">
            <w:pPr>
              <w:jc w:val="center"/>
            </w:pPr>
            <w:r w:rsidRPr="00A14B20">
              <w:t>xxx</w:t>
            </w:r>
          </w:p>
        </w:tc>
        <w:tc>
          <w:tcPr>
            <w:tcW w:w="754" w:type="pct"/>
            <w:shd w:val="clear" w:color="auto" w:fill="auto"/>
            <w:vAlign w:val="center"/>
            <w:hideMark/>
          </w:tcPr>
          <w:p w14:paraId="1010FF02" w14:textId="77777777" w:rsidR="00A5376E" w:rsidRPr="00A14B20" w:rsidRDefault="00A5376E" w:rsidP="00C020CB">
            <w:pPr>
              <w:jc w:val="center"/>
            </w:pPr>
            <w:r w:rsidRPr="00A14B20">
              <w:t>xxx</w:t>
            </w:r>
          </w:p>
        </w:tc>
        <w:tc>
          <w:tcPr>
            <w:tcW w:w="754" w:type="pct"/>
            <w:shd w:val="clear" w:color="auto" w:fill="auto"/>
            <w:vAlign w:val="center"/>
            <w:hideMark/>
          </w:tcPr>
          <w:p w14:paraId="7713A153" w14:textId="77777777" w:rsidR="00A5376E" w:rsidRPr="00A14B20" w:rsidRDefault="00A5376E" w:rsidP="00C020CB">
            <w:pPr>
              <w:jc w:val="center"/>
            </w:pPr>
            <w:r w:rsidRPr="00A14B20">
              <w:t>xxx</w:t>
            </w:r>
          </w:p>
        </w:tc>
      </w:tr>
      <w:tr w:rsidR="00A5376E" w:rsidRPr="00A14B20" w14:paraId="0587A1CF" w14:textId="77777777" w:rsidTr="002435BF">
        <w:trPr>
          <w:trHeight w:val="340"/>
        </w:trPr>
        <w:tc>
          <w:tcPr>
            <w:tcW w:w="1984" w:type="pct"/>
            <w:shd w:val="clear" w:color="auto" w:fill="auto"/>
            <w:vAlign w:val="bottom"/>
            <w:hideMark/>
          </w:tcPr>
          <w:p w14:paraId="062E9757" w14:textId="77777777" w:rsidR="00A5376E" w:rsidRPr="00A14B20" w:rsidRDefault="00A5376E" w:rsidP="00FD1A36">
            <w:pPr>
              <w:rPr>
                <w:b/>
              </w:rPr>
            </w:pPr>
            <w:r w:rsidRPr="00A14B20">
              <w:rPr>
                <w:b/>
              </w:rPr>
              <w:t>Total</w:t>
            </w:r>
          </w:p>
        </w:tc>
        <w:tc>
          <w:tcPr>
            <w:tcW w:w="754" w:type="pct"/>
            <w:shd w:val="clear" w:color="auto" w:fill="auto"/>
            <w:vAlign w:val="center"/>
            <w:hideMark/>
          </w:tcPr>
          <w:p w14:paraId="44709A1B"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2ED4CBCF"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349BA169"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518C117C" w14:textId="77777777" w:rsidR="00A5376E" w:rsidRPr="00A14B20" w:rsidRDefault="00A5376E" w:rsidP="00C020CB">
            <w:pPr>
              <w:jc w:val="center"/>
              <w:rPr>
                <w:b/>
              </w:rPr>
            </w:pPr>
            <w:r w:rsidRPr="00A14B20">
              <w:rPr>
                <w:b/>
              </w:rPr>
              <w:t>xxx</w:t>
            </w:r>
          </w:p>
        </w:tc>
      </w:tr>
    </w:tbl>
    <w:p w14:paraId="013A9FC5" w14:textId="77777777" w:rsidR="00C77B51" w:rsidRPr="00A14B20" w:rsidRDefault="00C77B51" w:rsidP="00C77B51">
      <w:pPr>
        <w:pStyle w:val="CommentText"/>
        <w:tabs>
          <w:tab w:val="left" w:pos="1440"/>
          <w:tab w:val="decimal" w:pos="7200"/>
          <w:tab w:val="decimal" w:pos="8640"/>
        </w:tabs>
        <w:jc w:val="both"/>
        <w:rPr>
          <w:snapToGrid w:val="0"/>
          <w:sz w:val="12"/>
          <w:szCs w:val="12"/>
        </w:rPr>
      </w:pPr>
    </w:p>
    <w:p w14:paraId="56F62FD9" w14:textId="77777777" w:rsidR="00C77B51" w:rsidRPr="00A14B20" w:rsidRDefault="00C77B51" w:rsidP="00C77B51"/>
    <w:p w14:paraId="23BD707E" w14:textId="1858AD82" w:rsidR="00C77B51" w:rsidRPr="00FD1A36" w:rsidRDefault="00C77B51" w:rsidP="004B4E05">
      <w:pPr>
        <w:tabs>
          <w:tab w:val="left" w:pos="909"/>
        </w:tabs>
        <w:rPr>
          <w:b/>
        </w:rPr>
      </w:pPr>
      <w:r w:rsidRPr="00A14B20">
        <w:rPr>
          <w:b/>
        </w:rPr>
        <w:t>(iii)</w:t>
      </w:r>
      <w:r w:rsidRPr="00A14B20">
        <w:rPr>
          <w:b/>
        </w:rPr>
        <w:tab/>
        <w:t>Market risk</w:t>
      </w:r>
    </w:p>
    <w:p w14:paraId="35914C25" w14:textId="4306111B" w:rsidR="00C77B51" w:rsidRPr="00A14B20" w:rsidRDefault="00C77B51" w:rsidP="004B4E05">
      <w:pPr>
        <w:tabs>
          <w:tab w:val="left" w:pos="720"/>
          <w:tab w:val="decimal" w:pos="5220"/>
          <w:tab w:val="decimal" w:pos="7200"/>
          <w:tab w:val="decimal" w:pos="8640"/>
        </w:tabs>
        <w:jc w:val="both"/>
      </w:pPr>
      <w:r w:rsidRPr="00A14B20">
        <w:t>The</w:t>
      </w:r>
      <w:r w:rsidR="008D4F7F" w:rsidRPr="00A14B20">
        <w:t xml:space="preserve"> entity</w:t>
      </w:r>
      <w:r w:rsidRPr="00A14B20">
        <w:t xml:space="preserve"> has put in place an internal audit function to assist it in assessing the risk faced by the entity on an ongoing basis, evaluate and test the design and effectiveness of its internal accounting and operational controls.</w:t>
      </w:r>
    </w:p>
    <w:p w14:paraId="2222EE07" w14:textId="77777777" w:rsidR="00C77B51" w:rsidRPr="00A14B20" w:rsidRDefault="00C77B51" w:rsidP="00C77B51">
      <w:pPr>
        <w:tabs>
          <w:tab w:val="left" w:pos="720"/>
          <w:tab w:val="decimal" w:pos="5220"/>
          <w:tab w:val="decimal" w:pos="7200"/>
          <w:tab w:val="decimal" w:pos="8640"/>
        </w:tabs>
        <w:ind w:left="900"/>
        <w:jc w:val="both"/>
      </w:pPr>
    </w:p>
    <w:p w14:paraId="31123A11" w14:textId="77777777" w:rsidR="00C77B51" w:rsidRPr="00A14B20" w:rsidRDefault="00C77B51" w:rsidP="004B4E05">
      <w:pPr>
        <w:tabs>
          <w:tab w:val="left" w:pos="720"/>
          <w:tab w:val="decimal" w:pos="5220"/>
          <w:tab w:val="decimal" w:pos="7200"/>
          <w:tab w:val="decimal" w:pos="8640"/>
        </w:tabs>
        <w:jc w:val="both"/>
      </w:pPr>
      <w:r w:rsidRPr="00A14B20">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234A6882" w14:textId="77777777" w:rsidR="00C77B51" w:rsidRPr="00A14B20" w:rsidRDefault="00C77B51" w:rsidP="00C77B51">
      <w:pPr>
        <w:tabs>
          <w:tab w:val="left" w:pos="720"/>
          <w:tab w:val="decimal" w:pos="5220"/>
          <w:tab w:val="decimal" w:pos="7200"/>
          <w:tab w:val="decimal" w:pos="8640"/>
        </w:tabs>
        <w:ind w:left="900"/>
        <w:rPr>
          <w:sz w:val="20"/>
        </w:rPr>
      </w:pPr>
    </w:p>
    <w:p w14:paraId="7897FDE4" w14:textId="7F771340" w:rsidR="00C77B51" w:rsidRPr="00A14B20" w:rsidRDefault="00C77B51" w:rsidP="004B4E05">
      <w:pPr>
        <w:tabs>
          <w:tab w:val="left" w:pos="720"/>
          <w:tab w:val="decimal" w:pos="5220"/>
          <w:tab w:val="decimal" w:pos="7200"/>
          <w:tab w:val="decimal" w:pos="8640"/>
        </w:tabs>
        <w:jc w:val="both"/>
      </w:pPr>
      <w:r w:rsidRPr="00A14B20">
        <w:lastRenderedPageBreak/>
        <w:t xml:space="preserve">The </w:t>
      </w:r>
      <w:r w:rsidR="008D4F7F" w:rsidRPr="00A14B20">
        <w:t>entity’s</w:t>
      </w:r>
      <w:r w:rsidRPr="00A14B20">
        <w:t xml:space="preserve"> Finance Department is responsible for the development of detailed risk management policies (subject to review and approval by Audit and Risk Management Committee) and for the </w:t>
      </w:r>
      <w:r w:rsidR="00010F61" w:rsidRPr="00A14B20">
        <w:t>day-to-day</w:t>
      </w:r>
      <w:r w:rsidRPr="00A14B20">
        <w:t xml:space="preserve"> implementation of those policies.</w:t>
      </w:r>
    </w:p>
    <w:p w14:paraId="79F41CA5" w14:textId="77777777" w:rsidR="00C77B51" w:rsidRPr="00A14B20" w:rsidRDefault="00C77B51" w:rsidP="00C77B51">
      <w:pPr>
        <w:tabs>
          <w:tab w:val="left" w:pos="720"/>
          <w:tab w:val="decimal" w:pos="5220"/>
          <w:tab w:val="decimal" w:pos="7200"/>
          <w:tab w:val="decimal" w:pos="8640"/>
        </w:tabs>
        <w:ind w:left="900"/>
        <w:jc w:val="both"/>
      </w:pPr>
    </w:p>
    <w:p w14:paraId="24FBD9DC" w14:textId="512B73C8" w:rsidR="00BC3F10" w:rsidRDefault="00C77B51" w:rsidP="004B4E05">
      <w:pPr>
        <w:tabs>
          <w:tab w:val="left" w:pos="720"/>
          <w:tab w:val="decimal" w:pos="5220"/>
          <w:tab w:val="decimal" w:pos="7200"/>
          <w:tab w:val="decimal" w:pos="8640"/>
        </w:tabs>
        <w:jc w:val="both"/>
      </w:pPr>
      <w:r w:rsidRPr="00A14B20">
        <w:t xml:space="preserve">There has been no change to the entity’s exposure to market risks or the </w:t>
      </w:r>
      <w:proofErr w:type="gramStart"/>
      <w:r w:rsidRPr="00A14B20">
        <w:t>manner in which</w:t>
      </w:r>
      <w:proofErr w:type="gramEnd"/>
      <w:r w:rsidRPr="00A14B20">
        <w:t xml:space="preserve"> it manages and measures the risk.</w:t>
      </w:r>
    </w:p>
    <w:p w14:paraId="6CE18065" w14:textId="77777777" w:rsidR="00C77B51" w:rsidRPr="00A14B20" w:rsidRDefault="00C77B51" w:rsidP="00BC3F10">
      <w:pPr>
        <w:tabs>
          <w:tab w:val="left" w:pos="720"/>
          <w:tab w:val="decimal" w:pos="5220"/>
          <w:tab w:val="decimal" w:pos="7200"/>
          <w:tab w:val="decimal" w:pos="8640"/>
        </w:tabs>
        <w:jc w:val="both"/>
      </w:pPr>
    </w:p>
    <w:p w14:paraId="01DF5C4F" w14:textId="77777777" w:rsidR="00C77B51" w:rsidRPr="00A14B20" w:rsidRDefault="00C77B51" w:rsidP="00C77B51">
      <w:pPr>
        <w:tabs>
          <w:tab w:val="left" w:pos="720"/>
          <w:tab w:val="decimal" w:pos="5220"/>
          <w:tab w:val="decimal" w:pos="7200"/>
          <w:tab w:val="decimal" w:pos="8640"/>
        </w:tabs>
        <w:jc w:val="both"/>
        <w:rPr>
          <w:sz w:val="14"/>
          <w:szCs w:val="14"/>
        </w:rPr>
      </w:pPr>
    </w:p>
    <w:p w14:paraId="70E4F4D3" w14:textId="0904667F" w:rsidR="00674B65" w:rsidRPr="006B319D" w:rsidRDefault="00C91D7F" w:rsidP="006B319D">
      <w:pPr>
        <w:tabs>
          <w:tab w:val="decimal" w:pos="5220"/>
          <w:tab w:val="decimal" w:pos="7200"/>
          <w:tab w:val="decimal" w:pos="8640"/>
        </w:tabs>
        <w:ind w:left="60"/>
        <w:jc w:val="both"/>
        <w:rPr>
          <w:b/>
          <w:bCs/>
        </w:rPr>
      </w:pPr>
      <w:r>
        <w:rPr>
          <w:b/>
          <w:bCs/>
        </w:rPr>
        <w:t>a</w:t>
      </w:r>
      <w:r w:rsidR="006B319D">
        <w:rPr>
          <w:b/>
          <w:bCs/>
        </w:rPr>
        <w:t xml:space="preserve">)   </w:t>
      </w:r>
      <w:r w:rsidR="00674B65" w:rsidRPr="006B319D">
        <w:rPr>
          <w:b/>
          <w:bCs/>
        </w:rPr>
        <w:t>Interest rate risk</w:t>
      </w:r>
    </w:p>
    <w:p w14:paraId="1A91305A" w14:textId="77777777" w:rsidR="00674B65" w:rsidRPr="00A14B20" w:rsidRDefault="00674B65" w:rsidP="00674B65">
      <w:pPr>
        <w:pStyle w:val="BodyText2"/>
        <w:tabs>
          <w:tab w:val="left" w:pos="720"/>
          <w:tab w:val="left" w:pos="990"/>
          <w:tab w:val="left" w:pos="1440"/>
          <w:tab w:val="left" w:pos="9360"/>
        </w:tabs>
        <w:jc w:val="both"/>
        <w:rPr>
          <w:sz w:val="10"/>
          <w:szCs w:val="10"/>
        </w:rPr>
      </w:pPr>
    </w:p>
    <w:p w14:paraId="4EF8B440" w14:textId="77777777" w:rsidR="00674B65" w:rsidRPr="00A14B20" w:rsidRDefault="00674B65" w:rsidP="00C652AA">
      <w:pPr>
        <w:tabs>
          <w:tab w:val="decimal" w:pos="5220"/>
          <w:tab w:val="decimal" w:pos="7200"/>
          <w:tab w:val="decimal" w:pos="8640"/>
        </w:tabs>
        <w:jc w:val="both"/>
      </w:pPr>
      <w:r w:rsidRPr="00A14B20">
        <w:t xml:space="preserve">Interest rate risk is the risk that the entity’s financial condition may be adversely affected </w:t>
      </w:r>
      <w:proofErr w:type="gramStart"/>
      <w:r w:rsidRPr="00A14B20">
        <w:t>as a result of</w:t>
      </w:r>
      <w:proofErr w:type="gramEnd"/>
      <w:r w:rsidRPr="00A14B20">
        <w:t xml:space="preserve"> changes in interest rate levels. The company’s interest rate risk arises from bank deposits. This exposes the company to cash flow interest rate risk. The interest rate risk exposure arises mainly from interest rate movements on the company’s deposits. </w:t>
      </w:r>
    </w:p>
    <w:p w14:paraId="3627E6FF" w14:textId="77777777" w:rsidR="00674B65" w:rsidRPr="00A14B20" w:rsidRDefault="00674B65" w:rsidP="00674B65">
      <w:pPr>
        <w:pStyle w:val="BodyText2"/>
        <w:tabs>
          <w:tab w:val="left" w:pos="990"/>
          <w:tab w:val="left" w:pos="1440"/>
          <w:tab w:val="left" w:pos="9360"/>
        </w:tabs>
        <w:ind w:left="1440"/>
        <w:jc w:val="both"/>
        <w:rPr>
          <w:sz w:val="14"/>
          <w:szCs w:val="14"/>
        </w:rPr>
      </w:pPr>
    </w:p>
    <w:p w14:paraId="33D5A61F" w14:textId="77777777" w:rsidR="00674B65" w:rsidRPr="00C652AA" w:rsidRDefault="00674B65" w:rsidP="00C652AA">
      <w:pPr>
        <w:tabs>
          <w:tab w:val="decimal" w:pos="5220"/>
          <w:tab w:val="decimal" w:pos="7200"/>
          <w:tab w:val="decimal" w:pos="8640"/>
        </w:tabs>
        <w:jc w:val="both"/>
        <w:rPr>
          <w:b/>
          <w:bCs/>
          <w:i/>
        </w:rPr>
      </w:pPr>
      <w:r w:rsidRPr="00C652AA">
        <w:rPr>
          <w:b/>
          <w:bCs/>
          <w:i/>
        </w:rPr>
        <w:t>Management of interest rate risk</w:t>
      </w:r>
    </w:p>
    <w:p w14:paraId="2652B2CE" w14:textId="606117C8" w:rsidR="00674B65" w:rsidRPr="00A14B20" w:rsidRDefault="00674B65" w:rsidP="00C652AA">
      <w:pPr>
        <w:tabs>
          <w:tab w:val="decimal" w:pos="5220"/>
          <w:tab w:val="decimal" w:pos="7200"/>
          <w:tab w:val="decimal" w:pos="8640"/>
        </w:tabs>
        <w:jc w:val="both"/>
      </w:pPr>
      <w:r w:rsidRPr="00A14B20">
        <w:t>To manage the interest rate risk, management has endeavoured to bank with institutions that offer favourable interest rates.</w:t>
      </w:r>
    </w:p>
    <w:p w14:paraId="5DFC9269" w14:textId="77777777" w:rsidR="006B319D" w:rsidRDefault="006B319D" w:rsidP="00C77B51">
      <w:pPr>
        <w:tabs>
          <w:tab w:val="decimal" w:pos="5220"/>
          <w:tab w:val="decimal" w:pos="7200"/>
          <w:tab w:val="decimal" w:pos="8640"/>
        </w:tabs>
        <w:ind w:left="1440"/>
        <w:jc w:val="both"/>
        <w:rPr>
          <w:b/>
          <w:bCs/>
          <w:i/>
        </w:rPr>
      </w:pPr>
    </w:p>
    <w:p w14:paraId="6450622D" w14:textId="0EBFD307" w:rsidR="00674B65" w:rsidRPr="00D76C38" w:rsidRDefault="00674B65" w:rsidP="00D76C38">
      <w:pPr>
        <w:autoSpaceDE/>
        <w:autoSpaceDN/>
        <w:rPr>
          <w:b/>
        </w:rPr>
      </w:pPr>
    </w:p>
    <w:p w14:paraId="5978C591" w14:textId="0CEF18C8" w:rsidR="00674B65" w:rsidRPr="00A14B20" w:rsidRDefault="00674B65" w:rsidP="00AC74FA">
      <w:pPr>
        <w:tabs>
          <w:tab w:val="left" w:pos="909"/>
        </w:tabs>
        <w:ind w:left="360" w:hanging="360"/>
      </w:pPr>
      <w:r w:rsidRPr="00A14B20">
        <w:rPr>
          <w:b/>
        </w:rPr>
        <w:t>iv)</w:t>
      </w:r>
      <w:r w:rsidR="00495614">
        <w:rPr>
          <w:b/>
        </w:rPr>
        <w:tab/>
      </w:r>
      <w:r w:rsidRPr="00A14B20">
        <w:rPr>
          <w:b/>
        </w:rPr>
        <w:t>Capital Risk Management</w:t>
      </w:r>
    </w:p>
    <w:p w14:paraId="002AC541" w14:textId="50A61283" w:rsidR="00674B65" w:rsidRPr="00A14B20" w:rsidRDefault="00674B65" w:rsidP="00BC3F10">
      <w:pPr>
        <w:autoSpaceDE/>
        <w:autoSpaceDN/>
        <w:ind w:right="129"/>
      </w:pPr>
      <w:r w:rsidRPr="00A14B20">
        <w:t xml:space="preserve">The objective of the entity’s capital risk management is to safeguard the </w:t>
      </w:r>
      <w:r w:rsidR="00584CD7" w:rsidRPr="00A14B20">
        <w:t>entity</w:t>
      </w:r>
      <w:r w:rsidRPr="00A14B20">
        <w:t>’s ability to continue as a going concern. The entity capital structure comprises of the following funds:</w:t>
      </w:r>
    </w:p>
    <w:p w14:paraId="03DDFFEC" w14:textId="77777777" w:rsidR="00674B65" w:rsidRPr="00A14B20" w:rsidRDefault="00674B65" w:rsidP="00674B65">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2198"/>
        <w:gridCol w:w="2198"/>
      </w:tblGrid>
      <w:tr w:rsidR="002435BF" w:rsidRPr="00A14B20" w14:paraId="71B937BD" w14:textId="77777777" w:rsidTr="002435BF">
        <w:trPr>
          <w:trHeight w:val="340"/>
        </w:trPr>
        <w:tc>
          <w:tcPr>
            <w:tcW w:w="2566" w:type="pct"/>
            <w:vMerge w:val="restart"/>
            <w:shd w:val="clear" w:color="auto" w:fill="0070C0"/>
            <w:vAlign w:val="center"/>
          </w:tcPr>
          <w:p w14:paraId="76AFA1C7" w14:textId="4DF7B1D2" w:rsidR="002435BF" w:rsidRPr="00A30C33" w:rsidRDefault="002435BF" w:rsidP="002435BF">
            <w:pPr>
              <w:rPr>
                <w:b/>
                <w:bCs/>
              </w:rPr>
            </w:pPr>
            <w:r w:rsidRPr="00BB24FF">
              <w:rPr>
                <w:b/>
                <w:bCs/>
              </w:rPr>
              <w:t>Description</w:t>
            </w:r>
          </w:p>
        </w:tc>
        <w:tc>
          <w:tcPr>
            <w:tcW w:w="1217" w:type="pct"/>
            <w:shd w:val="clear" w:color="auto" w:fill="0070C0"/>
            <w:vAlign w:val="center"/>
            <w:hideMark/>
          </w:tcPr>
          <w:p w14:paraId="4C1306E3" w14:textId="10FC03D7" w:rsidR="002435BF" w:rsidRDefault="002435BF" w:rsidP="00C020CB">
            <w:pPr>
              <w:autoSpaceDE/>
              <w:autoSpaceDN/>
              <w:jc w:val="center"/>
              <w:rPr>
                <w:b/>
                <w:bCs/>
                <w:color w:val="231F20"/>
                <w:lang w:val="en-US"/>
              </w:rPr>
            </w:pPr>
            <w:r>
              <w:rPr>
                <w:b/>
                <w:bCs/>
                <w:color w:val="231F20"/>
                <w:lang w:val="en-US"/>
              </w:rPr>
              <w:t>Insert</w:t>
            </w:r>
          </w:p>
          <w:p w14:paraId="4ADE3B7A" w14:textId="2EB0B4C0" w:rsidR="002435BF" w:rsidRPr="00A14B20" w:rsidRDefault="002435BF" w:rsidP="00C020CB">
            <w:pPr>
              <w:autoSpaceDE/>
              <w:autoSpaceDN/>
              <w:jc w:val="center"/>
              <w:rPr>
                <w:b/>
                <w:bCs/>
                <w:color w:val="231F20"/>
                <w:lang w:val="en-US"/>
              </w:rPr>
            </w:pPr>
            <w:r>
              <w:rPr>
                <w:b/>
                <w:bCs/>
                <w:color w:val="231F20"/>
                <w:lang w:val="en-US"/>
              </w:rPr>
              <w:t>Current FY</w:t>
            </w:r>
          </w:p>
        </w:tc>
        <w:tc>
          <w:tcPr>
            <w:tcW w:w="1217" w:type="pct"/>
            <w:shd w:val="clear" w:color="auto" w:fill="0070C0"/>
            <w:vAlign w:val="center"/>
            <w:hideMark/>
          </w:tcPr>
          <w:p w14:paraId="4A9C8578" w14:textId="134801D3" w:rsidR="002435BF" w:rsidRPr="00A14B20" w:rsidRDefault="002435BF" w:rsidP="00C020CB">
            <w:pPr>
              <w:autoSpaceDE/>
              <w:autoSpaceDN/>
              <w:jc w:val="center"/>
              <w:rPr>
                <w:b/>
                <w:bCs/>
                <w:color w:val="231F20"/>
                <w:lang w:val="en-US"/>
              </w:rPr>
            </w:pPr>
            <w:r>
              <w:rPr>
                <w:b/>
                <w:bCs/>
                <w:color w:val="231F20"/>
                <w:lang w:val="en-US"/>
              </w:rPr>
              <w:t>Insert Comparative FY</w:t>
            </w:r>
          </w:p>
        </w:tc>
      </w:tr>
      <w:tr w:rsidR="002435BF" w:rsidRPr="00A14B20" w14:paraId="4DBC1872" w14:textId="77777777" w:rsidTr="00C020CB">
        <w:trPr>
          <w:trHeight w:val="340"/>
        </w:trPr>
        <w:tc>
          <w:tcPr>
            <w:tcW w:w="2566" w:type="pct"/>
            <w:vMerge/>
            <w:shd w:val="clear" w:color="auto" w:fill="0070C0"/>
            <w:vAlign w:val="bottom"/>
          </w:tcPr>
          <w:p w14:paraId="699C441F" w14:textId="77777777" w:rsidR="002435BF" w:rsidRPr="00A14B20" w:rsidRDefault="002435BF" w:rsidP="00D741C2">
            <w:pPr>
              <w:rPr>
                <w:b/>
                <w:bCs/>
              </w:rPr>
            </w:pPr>
          </w:p>
        </w:tc>
        <w:tc>
          <w:tcPr>
            <w:tcW w:w="1217" w:type="pct"/>
            <w:shd w:val="clear" w:color="auto" w:fill="0070C0"/>
            <w:vAlign w:val="center"/>
            <w:hideMark/>
          </w:tcPr>
          <w:p w14:paraId="2AEE39D9" w14:textId="7E021299" w:rsidR="002435BF" w:rsidRPr="00A14B20" w:rsidRDefault="002435BF" w:rsidP="00C020CB">
            <w:pPr>
              <w:tabs>
                <w:tab w:val="decimal" w:pos="868"/>
              </w:tabs>
              <w:jc w:val="center"/>
              <w:rPr>
                <w:b/>
              </w:rPr>
            </w:pPr>
            <w:r>
              <w:rPr>
                <w:b/>
              </w:rPr>
              <w:t>Kshs</w:t>
            </w:r>
          </w:p>
        </w:tc>
        <w:tc>
          <w:tcPr>
            <w:tcW w:w="1217" w:type="pct"/>
            <w:shd w:val="clear" w:color="auto" w:fill="0070C0"/>
            <w:vAlign w:val="center"/>
            <w:hideMark/>
          </w:tcPr>
          <w:p w14:paraId="102DF27B" w14:textId="2FAF5E98" w:rsidR="002435BF" w:rsidRPr="00A14B20" w:rsidRDefault="002435BF" w:rsidP="00C020CB">
            <w:pPr>
              <w:tabs>
                <w:tab w:val="decimal" w:pos="868"/>
              </w:tabs>
              <w:jc w:val="center"/>
              <w:rPr>
                <w:b/>
              </w:rPr>
            </w:pPr>
            <w:r>
              <w:rPr>
                <w:b/>
              </w:rPr>
              <w:t>Kshs</w:t>
            </w:r>
          </w:p>
        </w:tc>
      </w:tr>
      <w:tr w:rsidR="00674B65" w:rsidRPr="00A14B20" w14:paraId="7068B3AF" w14:textId="77777777" w:rsidTr="00C020CB">
        <w:trPr>
          <w:trHeight w:val="340"/>
        </w:trPr>
        <w:tc>
          <w:tcPr>
            <w:tcW w:w="2566" w:type="pct"/>
            <w:vAlign w:val="bottom"/>
            <w:hideMark/>
          </w:tcPr>
          <w:p w14:paraId="4402BD5B" w14:textId="53634B5E" w:rsidR="00674B65" w:rsidRPr="00A14B20" w:rsidRDefault="00674B65" w:rsidP="00D741C2">
            <w:pPr>
              <w:rPr>
                <w:bCs/>
              </w:rPr>
            </w:pPr>
            <w:r w:rsidRPr="00A14B20">
              <w:rPr>
                <w:bCs/>
              </w:rPr>
              <w:t xml:space="preserve">Revaluation </w:t>
            </w:r>
            <w:r w:rsidR="00D741C2" w:rsidRPr="00A14B20">
              <w:rPr>
                <w:bCs/>
              </w:rPr>
              <w:t>Reserve</w:t>
            </w:r>
          </w:p>
        </w:tc>
        <w:tc>
          <w:tcPr>
            <w:tcW w:w="1217" w:type="pct"/>
            <w:vAlign w:val="center"/>
          </w:tcPr>
          <w:p w14:paraId="38273423" w14:textId="7930D415" w:rsidR="00674B65" w:rsidRPr="00A14B20" w:rsidRDefault="00D741C2" w:rsidP="00C020CB">
            <w:pPr>
              <w:tabs>
                <w:tab w:val="decimal" w:pos="868"/>
              </w:tabs>
              <w:jc w:val="center"/>
            </w:pPr>
            <w:r w:rsidRPr="00A14B20">
              <w:t>xxx</w:t>
            </w:r>
          </w:p>
        </w:tc>
        <w:tc>
          <w:tcPr>
            <w:tcW w:w="1217" w:type="pct"/>
            <w:vAlign w:val="center"/>
            <w:hideMark/>
          </w:tcPr>
          <w:p w14:paraId="5307E1A7" w14:textId="33155CB7" w:rsidR="00674B65" w:rsidRPr="00A14B20" w:rsidRDefault="00D741C2" w:rsidP="00C020CB">
            <w:pPr>
              <w:tabs>
                <w:tab w:val="decimal" w:pos="868"/>
              </w:tabs>
              <w:jc w:val="center"/>
            </w:pPr>
            <w:r w:rsidRPr="00A14B20">
              <w:t>xxx</w:t>
            </w:r>
          </w:p>
        </w:tc>
      </w:tr>
      <w:tr w:rsidR="00674B65" w:rsidRPr="00A14B20" w14:paraId="24E4ECB5" w14:textId="77777777" w:rsidTr="00C020CB">
        <w:trPr>
          <w:trHeight w:val="340"/>
        </w:trPr>
        <w:tc>
          <w:tcPr>
            <w:tcW w:w="2566" w:type="pct"/>
            <w:vAlign w:val="bottom"/>
            <w:hideMark/>
          </w:tcPr>
          <w:p w14:paraId="7BC22F9D" w14:textId="2F2C6FB3" w:rsidR="00674B65" w:rsidRPr="00A14B20" w:rsidRDefault="00674B65" w:rsidP="00D741C2">
            <w:pPr>
              <w:rPr>
                <w:bCs/>
              </w:rPr>
            </w:pPr>
            <w:r w:rsidRPr="00A14B20">
              <w:rPr>
                <w:bCs/>
              </w:rPr>
              <w:t xml:space="preserve">Retained </w:t>
            </w:r>
            <w:r w:rsidR="00D741C2" w:rsidRPr="00A14B20">
              <w:rPr>
                <w:bCs/>
              </w:rPr>
              <w:t>Earnings</w:t>
            </w:r>
          </w:p>
        </w:tc>
        <w:tc>
          <w:tcPr>
            <w:tcW w:w="1217" w:type="pct"/>
            <w:vAlign w:val="center"/>
          </w:tcPr>
          <w:p w14:paraId="63A9A1BA" w14:textId="74350EF9" w:rsidR="00674B65" w:rsidRPr="00A14B20" w:rsidRDefault="00D741C2" w:rsidP="00C020CB">
            <w:pPr>
              <w:tabs>
                <w:tab w:val="decimal" w:pos="868"/>
              </w:tabs>
              <w:jc w:val="center"/>
            </w:pPr>
            <w:r w:rsidRPr="00A14B20">
              <w:t>xxx</w:t>
            </w:r>
          </w:p>
        </w:tc>
        <w:tc>
          <w:tcPr>
            <w:tcW w:w="1217" w:type="pct"/>
            <w:vAlign w:val="center"/>
            <w:hideMark/>
          </w:tcPr>
          <w:p w14:paraId="7DAE5AF9" w14:textId="4C40361D" w:rsidR="00674B65" w:rsidRPr="00A14B20" w:rsidRDefault="00D741C2" w:rsidP="00C020CB">
            <w:pPr>
              <w:tabs>
                <w:tab w:val="decimal" w:pos="868"/>
              </w:tabs>
              <w:jc w:val="center"/>
            </w:pPr>
            <w:r w:rsidRPr="00A14B20">
              <w:t>xxx</w:t>
            </w:r>
          </w:p>
        </w:tc>
      </w:tr>
      <w:tr w:rsidR="00674B65" w:rsidRPr="00A14B20" w14:paraId="55855AC7" w14:textId="77777777" w:rsidTr="00C020CB">
        <w:trPr>
          <w:trHeight w:val="340"/>
        </w:trPr>
        <w:tc>
          <w:tcPr>
            <w:tcW w:w="2566" w:type="pct"/>
            <w:vAlign w:val="bottom"/>
          </w:tcPr>
          <w:p w14:paraId="7D59A51B" w14:textId="03018FD4" w:rsidR="00674B65" w:rsidRPr="00A14B20" w:rsidRDefault="00674B65" w:rsidP="00D741C2">
            <w:pPr>
              <w:rPr>
                <w:bCs/>
              </w:rPr>
            </w:pPr>
            <w:r w:rsidRPr="00A14B20">
              <w:rPr>
                <w:bCs/>
              </w:rPr>
              <w:t xml:space="preserve">Capital </w:t>
            </w:r>
            <w:r w:rsidR="00D741C2" w:rsidRPr="00A14B20">
              <w:rPr>
                <w:bCs/>
              </w:rPr>
              <w:t>Reserve</w:t>
            </w:r>
          </w:p>
        </w:tc>
        <w:tc>
          <w:tcPr>
            <w:tcW w:w="1217" w:type="pct"/>
            <w:vAlign w:val="center"/>
          </w:tcPr>
          <w:p w14:paraId="731FF657" w14:textId="0EA15DF4" w:rsidR="00674B65" w:rsidRPr="00A14B20" w:rsidRDefault="00D741C2" w:rsidP="00C020CB">
            <w:pPr>
              <w:tabs>
                <w:tab w:val="decimal" w:pos="868"/>
              </w:tabs>
              <w:jc w:val="center"/>
            </w:pPr>
            <w:r w:rsidRPr="00A14B20">
              <w:t>xxx</w:t>
            </w:r>
          </w:p>
        </w:tc>
        <w:tc>
          <w:tcPr>
            <w:tcW w:w="1217" w:type="pct"/>
            <w:vAlign w:val="center"/>
          </w:tcPr>
          <w:p w14:paraId="2C3A596C" w14:textId="505847D1" w:rsidR="00674B65" w:rsidRPr="00A14B20" w:rsidRDefault="00D741C2" w:rsidP="00C020CB">
            <w:pPr>
              <w:tabs>
                <w:tab w:val="decimal" w:pos="868"/>
              </w:tabs>
              <w:jc w:val="center"/>
            </w:pPr>
            <w:r w:rsidRPr="00A14B20">
              <w:t>xxx</w:t>
            </w:r>
          </w:p>
        </w:tc>
      </w:tr>
      <w:tr w:rsidR="00674B65" w:rsidRPr="00A14B20" w14:paraId="5854BA2D" w14:textId="77777777" w:rsidTr="00C020CB">
        <w:trPr>
          <w:trHeight w:val="340"/>
        </w:trPr>
        <w:tc>
          <w:tcPr>
            <w:tcW w:w="2566" w:type="pct"/>
            <w:vAlign w:val="bottom"/>
            <w:hideMark/>
          </w:tcPr>
          <w:p w14:paraId="3B86EA9A" w14:textId="460C27A8" w:rsidR="00674B65" w:rsidRPr="00A14B20" w:rsidRDefault="00674B65" w:rsidP="00D741C2">
            <w:pPr>
              <w:rPr>
                <w:b/>
                <w:bCs/>
              </w:rPr>
            </w:pPr>
            <w:r w:rsidRPr="00A14B20">
              <w:rPr>
                <w:b/>
                <w:bCs/>
              </w:rPr>
              <w:t xml:space="preserve">Total </w:t>
            </w:r>
            <w:r w:rsidR="00D741C2" w:rsidRPr="00A14B20">
              <w:rPr>
                <w:b/>
                <w:bCs/>
              </w:rPr>
              <w:t>Funds</w:t>
            </w:r>
          </w:p>
        </w:tc>
        <w:tc>
          <w:tcPr>
            <w:tcW w:w="1217" w:type="pct"/>
            <w:vAlign w:val="center"/>
          </w:tcPr>
          <w:p w14:paraId="41E2F182" w14:textId="430AB21C" w:rsidR="00674B65" w:rsidRPr="00A14B20" w:rsidRDefault="00D741C2" w:rsidP="00C020CB">
            <w:pPr>
              <w:tabs>
                <w:tab w:val="decimal" w:pos="868"/>
              </w:tabs>
              <w:jc w:val="center"/>
              <w:rPr>
                <w:b/>
              </w:rPr>
            </w:pPr>
            <w:r w:rsidRPr="00A14B20">
              <w:rPr>
                <w:b/>
              </w:rPr>
              <w:t>xxx</w:t>
            </w:r>
          </w:p>
        </w:tc>
        <w:tc>
          <w:tcPr>
            <w:tcW w:w="1217" w:type="pct"/>
            <w:vAlign w:val="center"/>
            <w:hideMark/>
          </w:tcPr>
          <w:p w14:paraId="3A57E0B8" w14:textId="4CF6585C" w:rsidR="00674B65" w:rsidRPr="00A14B20" w:rsidRDefault="00D741C2" w:rsidP="00C020CB">
            <w:pPr>
              <w:tabs>
                <w:tab w:val="decimal" w:pos="868"/>
              </w:tabs>
              <w:jc w:val="center"/>
              <w:rPr>
                <w:b/>
              </w:rPr>
            </w:pPr>
            <w:r w:rsidRPr="00A14B20">
              <w:rPr>
                <w:b/>
              </w:rPr>
              <w:t>xxx</w:t>
            </w:r>
          </w:p>
        </w:tc>
      </w:tr>
      <w:tr w:rsidR="00674B65" w:rsidRPr="00A14B20" w14:paraId="61F3C799" w14:textId="77777777" w:rsidTr="00C020CB">
        <w:trPr>
          <w:trHeight w:val="340"/>
        </w:trPr>
        <w:tc>
          <w:tcPr>
            <w:tcW w:w="2566" w:type="pct"/>
            <w:vAlign w:val="bottom"/>
            <w:hideMark/>
          </w:tcPr>
          <w:p w14:paraId="55C0E4B3" w14:textId="2F68BBFA" w:rsidR="00674B65" w:rsidRPr="00A14B20" w:rsidRDefault="00674B65" w:rsidP="00D741C2">
            <w:pPr>
              <w:rPr>
                <w:bCs/>
              </w:rPr>
            </w:pPr>
            <w:r w:rsidRPr="00A14B20">
              <w:rPr>
                <w:bCs/>
              </w:rPr>
              <w:t xml:space="preserve">Total </w:t>
            </w:r>
            <w:r w:rsidR="00D741C2" w:rsidRPr="00A14B20">
              <w:rPr>
                <w:bCs/>
              </w:rPr>
              <w:t>Borrowings</w:t>
            </w:r>
          </w:p>
        </w:tc>
        <w:tc>
          <w:tcPr>
            <w:tcW w:w="1217" w:type="pct"/>
            <w:vAlign w:val="center"/>
          </w:tcPr>
          <w:p w14:paraId="64127B18" w14:textId="5BEECFCC" w:rsidR="00674B65" w:rsidRPr="00A14B20" w:rsidRDefault="00D741C2" w:rsidP="00C020CB">
            <w:pPr>
              <w:tabs>
                <w:tab w:val="decimal" w:pos="868"/>
              </w:tabs>
              <w:jc w:val="center"/>
            </w:pPr>
            <w:r w:rsidRPr="00A14B20">
              <w:t>xxx</w:t>
            </w:r>
          </w:p>
        </w:tc>
        <w:tc>
          <w:tcPr>
            <w:tcW w:w="1217" w:type="pct"/>
            <w:vAlign w:val="center"/>
            <w:hideMark/>
          </w:tcPr>
          <w:p w14:paraId="34094048" w14:textId="59F60468" w:rsidR="00674B65" w:rsidRPr="00A14B20" w:rsidRDefault="00D741C2" w:rsidP="00C020CB">
            <w:pPr>
              <w:tabs>
                <w:tab w:val="decimal" w:pos="868"/>
              </w:tabs>
              <w:jc w:val="center"/>
            </w:pPr>
            <w:r w:rsidRPr="00A14B20">
              <w:t>xxx</w:t>
            </w:r>
          </w:p>
        </w:tc>
      </w:tr>
      <w:tr w:rsidR="00674B65" w:rsidRPr="00A14B20" w14:paraId="506E3208" w14:textId="77777777" w:rsidTr="00C020CB">
        <w:trPr>
          <w:trHeight w:val="340"/>
        </w:trPr>
        <w:tc>
          <w:tcPr>
            <w:tcW w:w="2566" w:type="pct"/>
            <w:vAlign w:val="bottom"/>
            <w:hideMark/>
          </w:tcPr>
          <w:p w14:paraId="603D1052" w14:textId="1B5DA571" w:rsidR="00674B65" w:rsidRPr="00A14B20" w:rsidRDefault="00674B65" w:rsidP="00D741C2">
            <w:pPr>
              <w:rPr>
                <w:bCs/>
              </w:rPr>
            </w:pPr>
            <w:r w:rsidRPr="00A14B20">
              <w:rPr>
                <w:bCs/>
              </w:rPr>
              <w:t>Less</w:t>
            </w:r>
            <w:r w:rsidR="00E94044">
              <w:rPr>
                <w:bCs/>
              </w:rPr>
              <w:t>: Cash a</w:t>
            </w:r>
            <w:r w:rsidR="00D741C2" w:rsidRPr="00A14B20">
              <w:rPr>
                <w:bCs/>
              </w:rPr>
              <w:t>nd Bank Balances</w:t>
            </w:r>
          </w:p>
        </w:tc>
        <w:tc>
          <w:tcPr>
            <w:tcW w:w="1217" w:type="pct"/>
            <w:vAlign w:val="center"/>
          </w:tcPr>
          <w:p w14:paraId="21A80E88" w14:textId="6C3E1A5D" w:rsidR="00674B65" w:rsidRPr="00A14B20" w:rsidRDefault="00D741C2" w:rsidP="00C020CB">
            <w:pPr>
              <w:tabs>
                <w:tab w:val="decimal" w:pos="868"/>
              </w:tabs>
              <w:jc w:val="center"/>
            </w:pPr>
            <w:r w:rsidRPr="00A14B20">
              <w:t>(xxx)</w:t>
            </w:r>
          </w:p>
        </w:tc>
        <w:tc>
          <w:tcPr>
            <w:tcW w:w="1217" w:type="pct"/>
            <w:vAlign w:val="center"/>
            <w:hideMark/>
          </w:tcPr>
          <w:p w14:paraId="47422ABB" w14:textId="2B36E907" w:rsidR="00674B65" w:rsidRPr="00A14B20" w:rsidRDefault="00D741C2" w:rsidP="00C020CB">
            <w:pPr>
              <w:tabs>
                <w:tab w:val="decimal" w:pos="868"/>
              </w:tabs>
              <w:jc w:val="center"/>
            </w:pPr>
            <w:r w:rsidRPr="00A14B20">
              <w:t>(xxx)</w:t>
            </w:r>
          </w:p>
        </w:tc>
      </w:tr>
      <w:tr w:rsidR="00674B65" w:rsidRPr="00A14B20" w14:paraId="63EB1A6B" w14:textId="77777777" w:rsidTr="00C020CB">
        <w:trPr>
          <w:trHeight w:val="340"/>
        </w:trPr>
        <w:tc>
          <w:tcPr>
            <w:tcW w:w="2566" w:type="pct"/>
            <w:vAlign w:val="bottom"/>
            <w:hideMark/>
          </w:tcPr>
          <w:p w14:paraId="2E823E8A" w14:textId="5A9B1537" w:rsidR="00674B65" w:rsidRPr="00A14B20" w:rsidRDefault="00674B65" w:rsidP="00D741C2">
            <w:pPr>
              <w:rPr>
                <w:bCs/>
              </w:rPr>
            </w:pPr>
            <w:r w:rsidRPr="00A14B20">
              <w:rPr>
                <w:bCs/>
              </w:rPr>
              <w:t xml:space="preserve">Net </w:t>
            </w:r>
            <w:r w:rsidR="00E94044">
              <w:rPr>
                <w:bCs/>
              </w:rPr>
              <w:t>Debt</w:t>
            </w:r>
            <w:proofErr w:type="gramStart"/>
            <w:r w:rsidR="00E94044">
              <w:rPr>
                <w:bCs/>
              </w:rPr>
              <w:t>/(</w:t>
            </w:r>
            <w:proofErr w:type="gramEnd"/>
            <w:r w:rsidR="00E94044">
              <w:rPr>
                <w:bCs/>
              </w:rPr>
              <w:t>Excess Cash a</w:t>
            </w:r>
            <w:r w:rsidR="00D741C2" w:rsidRPr="00A14B20">
              <w:rPr>
                <w:bCs/>
              </w:rPr>
              <w:t>nd Cash Equivalents)</w:t>
            </w:r>
          </w:p>
        </w:tc>
        <w:tc>
          <w:tcPr>
            <w:tcW w:w="1217" w:type="pct"/>
            <w:vAlign w:val="center"/>
          </w:tcPr>
          <w:p w14:paraId="55A6019C" w14:textId="4AAB0B99" w:rsidR="00674B65" w:rsidRPr="00A14B20" w:rsidRDefault="00D741C2" w:rsidP="00C020CB">
            <w:pPr>
              <w:tabs>
                <w:tab w:val="decimal" w:pos="868"/>
              </w:tabs>
              <w:jc w:val="center"/>
            </w:pPr>
            <w:r w:rsidRPr="00A14B20">
              <w:t>xxx</w:t>
            </w:r>
          </w:p>
        </w:tc>
        <w:tc>
          <w:tcPr>
            <w:tcW w:w="1217" w:type="pct"/>
            <w:vAlign w:val="center"/>
            <w:hideMark/>
          </w:tcPr>
          <w:p w14:paraId="5C989077" w14:textId="62EE7075" w:rsidR="00674B65" w:rsidRPr="00A14B20" w:rsidRDefault="00D741C2" w:rsidP="00C020CB">
            <w:pPr>
              <w:tabs>
                <w:tab w:val="decimal" w:pos="868"/>
              </w:tabs>
              <w:jc w:val="center"/>
            </w:pPr>
            <w:r w:rsidRPr="00A14B20">
              <w:t>xxx</w:t>
            </w:r>
          </w:p>
        </w:tc>
      </w:tr>
      <w:tr w:rsidR="00674B65" w:rsidRPr="00A14B20" w14:paraId="4E61DC13" w14:textId="77777777" w:rsidTr="00C020CB">
        <w:trPr>
          <w:trHeight w:val="340"/>
        </w:trPr>
        <w:tc>
          <w:tcPr>
            <w:tcW w:w="2566" w:type="pct"/>
            <w:vAlign w:val="bottom"/>
            <w:hideMark/>
          </w:tcPr>
          <w:p w14:paraId="4D615802" w14:textId="77777777" w:rsidR="00674B65" w:rsidRPr="00A14B20" w:rsidRDefault="00674B65" w:rsidP="00D741C2">
            <w:pPr>
              <w:rPr>
                <w:b/>
                <w:bCs/>
              </w:rPr>
            </w:pPr>
            <w:r w:rsidRPr="00A14B20">
              <w:rPr>
                <w:b/>
                <w:bCs/>
              </w:rPr>
              <w:t>Gearing</w:t>
            </w:r>
          </w:p>
        </w:tc>
        <w:tc>
          <w:tcPr>
            <w:tcW w:w="1217" w:type="pct"/>
            <w:vAlign w:val="center"/>
          </w:tcPr>
          <w:p w14:paraId="2A7A161A" w14:textId="3F2DB947" w:rsidR="00674B65" w:rsidRPr="00A14B20" w:rsidRDefault="00D741C2" w:rsidP="00C020CB">
            <w:pPr>
              <w:tabs>
                <w:tab w:val="decimal" w:pos="868"/>
              </w:tabs>
              <w:jc w:val="center"/>
            </w:pPr>
            <w:r w:rsidRPr="00A14B20">
              <w:t>xx%</w:t>
            </w:r>
          </w:p>
        </w:tc>
        <w:tc>
          <w:tcPr>
            <w:tcW w:w="1217" w:type="pct"/>
            <w:vAlign w:val="center"/>
            <w:hideMark/>
          </w:tcPr>
          <w:p w14:paraId="28AEA0F7" w14:textId="512FD41C" w:rsidR="00674B65" w:rsidRPr="00A14B20" w:rsidRDefault="00D741C2" w:rsidP="00C020CB">
            <w:pPr>
              <w:tabs>
                <w:tab w:val="decimal" w:pos="868"/>
              </w:tabs>
              <w:jc w:val="center"/>
            </w:pPr>
            <w:r w:rsidRPr="00A14B20">
              <w:t>xx%</w:t>
            </w:r>
          </w:p>
        </w:tc>
      </w:tr>
    </w:tbl>
    <w:p w14:paraId="1B44B586" w14:textId="77777777" w:rsidR="00674B65" w:rsidRDefault="00674B65" w:rsidP="00674B65">
      <w:pPr>
        <w:autoSpaceDE/>
        <w:autoSpaceDN/>
        <w:rPr>
          <w:b/>
        </w:rPr>
      </w:pPr>
    </w:p>
    <w:p w14:paraId="3A80189D" w14:textId="77777777" w:rsidR="008C2FE6" w:rsidRPr="00A14B20" w:rsidRDefault="008C2FE6" w:rsidP="00674B65">
      <w:pPr>
        <w:autoSpaceDE/>
        <w:autoSpaceDN/>
        <w:rPr>
          <w:b/>
        </w:rPr>
      </w:pPr>
    </w:p>
    <w:p w14:paraId="1D09F1F7" w14:textId="5627F527" w:rsidR="00C77B51" w:rsidRPr="00A14B20" w:rsidRDefault="00D741C2" w:rsidP="00265BAC">
      <w:pPr>
        <w:pStyle w:val="ListParagraph"/>
        <w:numPr>
          <w:ilvl w:val="0"/>
          <w:numId w:val="10"/>
        </w:numPr>
        <w:spacing w:line="276" w:lineRule="auto"/>
        <w:ind w:left="426" w:right="-20" w:hanging="568"/>
        <w:jc w:val="both"/>
        <w:rPr>
          <w:rFonts w:eastAsia="Arial"/>
          <w:b/>
          <w:bCs/>
          <w:color w:val="231F20"/>
          <w:spacing w:val="3"/>
        </w:rPr>
      </w:pPr>
      <w:r w:rsidRPr="00A14B20">
        <w:rPr>
          <w:rFonts w:eastAsia="Arial"/>
          <w:b/>
          <w:bCs/>
          <w:color w:val="231F20"/>
          <w:spacing w:val="3"/>
        </w:rPr>
        <w:t>Related Party Balances</w:t>
      </w:r>
    </w:p>
    <w:p w14:paraId="219453DE" w14:textId="77777777" w:rsidR="00C77B51" w:rsidRPr="00A14B20" w:rsidRDefault="00C77B51" w:rsidP="00C77B51">
      <w:pPr>
        <w:pStyle w:val="ListParagraph"/>
        <w:autoSpaceDE/>
        <w:autoSpaceDN/>
        <w:ind w:left="342"/>
        <w:jc w:val="both"/>
        <w:rPr>
          <w:b/>
          <w:bCs/>
          <w:color w:val="231F20"/>
          <w:sz w:val="8"/>
          <w:szCs w:val="8"/>
          <w:lang w:eastAsia="en-GB"/>
        </w:rPr>
      </w:pPr>
    </w:p>
    <w:p w14:paraId="52623BE5" w14:textId="77777777" w:rsidR="00C77B51" w:rsidRPr="00A14B20" w:rsidRDefault="00C77B51" w:rsidP="008F28E1">
      <w:pPr>
        <w:tabs>
          <w:tab w:val="left" w:pos="990"/>
        </w:tabs>
        <w:autoSpaceDE/>
        <w:autoSpaceDN/>
        <w:rPr>
          <w:b/>
        </w:rPr>
      </w:pPr>
      <w:r w:rsidRPr="00A14B20">
        <w:rPr>
          <w:b/>
          <w:bCs/>
          <w:lang w:val="en-US"/>
        </w:rPr>
        <w:t>Nature of related party relationships</w:t>
      </w:r>
    </w:p>
    <w:p w14:paraId="1DA0AEA3" w14:textId="77777777" w:rsidR="00C77B51" w:rsidRPr="00A14B20" w:rsidRDefault="00C77B51" w:rsidP="00C77B51">
      <w:pPr>
        <w:ind w:left="540"/>
      </w:pPr>
    </w:p>
    <w:p w14:paraId="34412517" w14:textId="28BCEDA2" w:rsidR="006B319D" w:rsidRDefault="00C77B51" w:rsidP="00AC74FA">
      <w:pPr>
        <w:ind w:right="97"/>
        <w:jc w:val="both"/>
        <w:rPr>
          <w:lang w:val="en-US"/>
        </w:rPr>
      </w:pPr>
      <w:r w:rsidRPr="00CE0FFE">
        <w:rPr>
          <w:lang w:val="en-US"/>
        </w:rPr>
        <w:t>Entities and other parties related to the entity include those parties who have ability to exercise control or exercise significant influence over its operating and financial decisions. Related parties include management personnel, their associates and close family members.</w:t>
      </w:r>
    </w:p>
    <w:p w14:paraId="42BC039B" w14:textId="77777777" w:rsidR="00AC74FA" w:rsidRPr="00AC74FA" w:rsidRDefault="00AC74FA" w:rsidP="00AC74FA">
      <w:pPr>
        <w:ind w:right="97"/>
        <w:jc w:val="both"/>
        <w:rPr>
          <w:lang w:val="en-US"/>
        </w:rPr>
      </w:pPr>
    </w:p>
    <w:p w14:paraId="4238A584" w14:textId="5067D967" w:rsidR="00C77B51" w:rsidRPr="00CE0FFE" w:rsidRDefault="00CF1D7B" w:rsidP="008F28E1">
      <w:pPr>
        <w:pStyle w:val="Header"/>
        <w:tabs>
          <w:tab w:val="clear" w:pos="4320"/>
          <w:tab w:val="clear" w:pos="8640"/>
          <w:tab w:val="left" w:pos="1418"/>
          <w:tab w:val="decimal" w:pos="7200"/>
          <w:tab w:val="decimal" w:pos="7938"/>
          <w:tab w:val="decimal" w:pos="9000"/>
        </w:tabs>
        <w:rPr>
          <w:b/>
        </w:rPr>
      </w:pPr>
      <w:r>
        <w:rPr>
          <w:b/>
        </w:rPr>
        <w:t xml:space="preserve">County </w:t>
      </w:r>
      <w:r w:rsidR="00C77B51" w:rsidRPr="00CE0FFE">
        <w:rPr>
          <w:b/>
        </w:rPr>
        <w:t xml:space="preserve">Government of </w:t>
      </w:r>
      <w:proofErr w:type="spellStart"/>
      <w:r>
        <w:rPr>
          <w:b/>
        </w:rPr>
        <w:t>Xxx</w:t>
      </w:r>
      <w:proofErr w:type="spellEnd"/>
    </w:p>
    <w:p w14:paraId="3B724DAF" w14:textId="72218C77" w:rsidR="00C77B51" w:rsidRPr="00CE0FFE" w:rsidRDefault="00C77B51" w:rsidP="008F28E1">
      <w:pPr>
        <w:pStyle w:val="Header"/>
        <w:tabs>
          <w:tab w:val="clear" w:pos="4320"/>
          <w:tab w:val="clear" w:pos="8640"/>
          <w:tab w:val="decimal" w:pos="5760"/>
          <w:tab w:val="decimal" w:pos="7200"/>
          <w:tab w:val="decimal" w:pos="7938"/>
          <w:tab w:val="decimal" w:pos="9000"/>
        </w:tabs>
        <w:jc w:val="both"/>
      </w:pPr>
      <w:r w:rsidRPr="00CE0FFE">
        <w:t xml:space="preserve">The </w:t>
      </w:r>
      <w:r w:rsidR="00CF1D7B">
        <w:t xml:space="preserve">County </w:t>
      </w:r>
      <w:r w:rsidRPr="00CE0FFE">
        <w:t xml:space="preserve">Government of </w:t>
      </w:r>
      <w:proofErr w:type="spellStart"/>
      <w:r w:rsidR="00CF1D7B">
        <w:t>Xxx</w:t>
      </w:r>
      <w:proofErr w:type="spellEnd"/>
      <w:r w:rsidRPr="00CE0FFE">
        <w:t xml:space="preserve"> is the principal shareholder of </w:t>
      </w:r>
      <w:proofErr w:type="spellStart"/>
      <w:r w:rsidR="006D6712">
        <w:t>Xxx</w:t>
      </w:r>
      <w:proofErr w:type="spellEnd"/>
      <w:r w:rsidR="006D6712">
        <w:t xml:space="preserve"> VTC</w:t>
      </w:r>
      <w:r w:rsidRPr="00CE0FFE">
        <w:t xml:space="preserve">. The </w:t>
      </w:r>
      <w:r w:rsidR="004201DE">
        <w:t xml:space="preserve">County </w:t>
      </w:r>
      <w:r w:rsidRPr="00CE0FFE">
        <w:t xml:space="preserve">Government of </w:t>
      </w:r>
      <w:proofErr w:type="spellStart"/>
      <w:r w:rsidR="004201DE">
        <w:t>Xxx</w:t>
      </w:r>
      <w:proofErr w:type="spellEnd"/>
      <w:r w:rsidRPr="00CE0FFE">
        <w:t xml:space="preserve"> has provided full guarantees to all long-term lenders of the entity, both domestic and external. Other related parties include:</w:t>
      </w:r>
    </w:p>
    <w:p w14:paraId="457C09EA" w14:textId="46433EA4" w:rsidR="00C77B51" w:rsidRPr="00CE0FFE" w:rsidRDefault="00C77B51" w:rsidP="00265BAC">
      <w:pPr>
        <w:numPr>
          <w:ilvl w:val="0"/>
          <w:numId w:val="20"/>
        </w:numPr>
        <w:autoSpaceDE/>
        <w:autoSpaceDN/>
        <w:rPr>
          <w:lang w:val="en-US"/>
        </w:rPr>
      </w:pPr>
      <w:r w:rsidRPr="00CE0FFE">
        <w:rPr>
          <w:lang w:val="en-US"/>
        </w:rPr>
        <w:lastRenderedPageBreak/>
        <w:t xml:space="preserve">The </w:t>
      </w:r>
      <w:r w:rsidR="004164CD">
        <w:rPr>
          <w:lang w:val="en-US"/>
        </w:rPr>
        <w:t>County</w:t>
      </w:r>
      <w:r w:rsidRPr="00CE0FFE">
        <w:rPr>
          <w:lang w:val="en-US"/>
        </w:rPr>
        <w:t xml:space="preserve"> </w:t>
      </w:r>
      <w:r w:rsidR="00EC14E1" w:rsidRPr="00CE0FFE">
        <w:rPr>
          <w:lang w:val="en-US"/>
        </w:rPr>
        <w:t>Government.</w:t>
      </w:r>
    </w:p>
    <w:p w14:paraId="351248C2" w14:textId="19D69962" w:rsidR="00BE5F16" w:rsidRPr="00D8711E" w:rsidRDefault="00C77B51" w:rsidP="00D8711E">
      <w:pPr>
        <w:numPr>
          <w:ilvl w:val="0"/>
          <w:numId w:val="20"/>
        </w:numPr>
        <w:autoSpaceDE/>
        <w:autoSpaceDN/>
        <w:rPr>
          <w:lang w:val="en-US"/>
        </w:rPr>
      </w:pPr>
      <w:r w:rsidRPr="00CE0FFE">
        <w:rPr>
          <w:lang w:val="en-US"/>
        </w:rPr>
        <w:t xml:space="preserve">The Parent </w:t>
      </w:r>
      <w:r w:rsidR="008A3603">
        <w:rPr>
          <w:lang w:val="en-US"/>
        </w:rPr>
        <w:t>Department</w:t>
      </w:r>
      <w:r w:rsidR="00EC14E1" w:rsidRPr="00CE0FFE">
        <w:rPr>
          <w:lang w:val="en-US"/>
        </w:rPr>
        <w:t>.</w:t>
      </w:r>
    </w:p>
    <w:p w14:paraId="11CD7C68" w14:textId="7E1609EF" w:rsidR="008F28E1" w:rsidRDefault="00BE5F16" w:rsidP="00265BAC">
      <w:pPr>
        <w:numPr>
          <w:ilvl w:val="0"/>
          <w:numId w:val="20"/>
        </w:numPr>
        <w:autoSpaceDE/>
        <w:autoSpaceDN/>
        <w:rPr>
          <w:lang w:val="en-US"/>
        </w:rPr>
      </w:pPr>
      <w:r w:rsidRPr="00CE0FFE">
        <w:rPr>
          <w:lang w:val="en-US"/>
        </w:rPr>
        <w:t xml:space="preserve">Board of </w:t>
      </w:r>
      <w:proofErr w:type="gramStart"/>
      <w:r w:rsidR="004201DE">
        <w:rPr>
          <w:lang w:val="en-US"/>
        </w:rPr>
        <w:t>Management</w:t>
      </w:r>
      <w:r w:rsidRPr="00CE0FFE">
        <w:rPr>
          <w:lang w:val="en-US"/>
        </w:rPr>
        <w:t>;</w:t>
      </w:r>
      <w:proofErr w:type="gramEnd"/>
    </w:p>
    <w:p w14:paraId="47454376" w14:textId="54562C7F" w:rsidR="00E307B8" w:rsidRPr="00E307B8" w:rsidRDefault="00E307B8" w:rsidP="00E307B8">
      <w:pPr>
        <w:numPr>
          <w:ilvl w:val="0"/>
          <w:numId w:val="20"/>
        </w:numPr>
        <w:autoSpaceDE/>
        <w:autoSpaceDN/>
        <w:rPr>
          <w:lang w:val="en-US"/>
        </w:rPr>
      </w:pPr>
      <w:r w:rsidRPr="00CE0FFE">
        <w:rPr>
          <w:lang w:val="en-US"/>
        </w:rPr>
        <w:t xml:space="preserve">Key </w:t>
      </w:r>
      <w:proofErr w:type="gramStart"/>
      <w:r w:rsidRPr="00CE0FFE">
        <w:rPr>
          <w:lang w:val="en-US"/>
        </w:rPr>
        <w:t>management;</w:t>
      </w:r>
      <w:proofErr w:type="gramEnd"/>
    </w:p>
    <w:p w14:paraId="6A94F35E" w14:textId="0C0EB27F" w:rsidR="00AC74FA" w:rsidRPr="009D4959" w:rsidRDefault="00D8711E" w:rsidP="00AC74FA">
      <w:pPr>
        <w:numPr>
          <w:ilvl w:val="0"/>
          <w:numId w:val="20"/>
        </w:numPr>
        <w:autoSpaceDE/>
        <w:autoSpaceDN/>
        <w:rPr>
          <w:lang w:val="en-US"/>
        </w:rPr>
      </w:pPr>
      <w:r>
        <w:rPr>
          <w:lang w:val="en-US"/>
        </w:rPr>
        <w:t>XXX</w:t>
      </w:r>
    </w:p>
    <w:p w14:paraId="41C4B072" w14:textId="77777777" w:rsidR="00AC74FA" w:rsidRDefault="00AC74FA" w:rsidP="008F28E1">
      <w:pPr>
        <w:autoSpaceDE/>
        <w:autoSpaceDN/>
        <w:rPr>
          <w:lang w:val="en-US"/>
        </w:rPr>
      </w:pPr>
    </w:p>
    <w:p w14:paraId="31A71995" w14:textId="41E3230E" w:rsidR="00451F48" w:rsidRPr="00A14B20" w:rsidRDefault="001645EB" w:rsidP="008F28E1">
      <w:pPr>
        <w:autoSpaceDE/>
        <w:autoSpaceDN/>
        <w:rPr>
          <w:lang w:val="en-US"/>
        </w:rPr>
      </w:pPr>
      <w:r w:rsidRPr="00A14B20">
        <w:rPr>
          <w:lang w:val="en-US"/>
        </w:rPr>
        <w:t xml:space="preserve">The transactions and balances with related parties during the year are as </w:t>
      </w:r>
    </w:p>
    <w:p w14:paraId="12B322A5" w14:textId="77777777" w:rsidR="00C24774" w:rsidRPr="00BC3F10" w:rsidRDefault="00C24774" w:rsidP="00C24774">
      <w:pPr>
        <w:autoSpaceDE/>
        <w:autoSpaceDN/>
        <w:ind w:left="450"/>
        <w:rPr>
          <w:sz w:val="10"/>
          <w:szCs w:val="10"/>
          <w:lang w:val="en-US"/>
        </w:rPr>
      </w:pPr>
    </w:p>
    <w:tbl>
      <w:tblPr>
        <w:tblStyle w:val="TableGrid"/>
        <w:tblW w:w="5000" w:type="pct"/>
        <w:tblLook w:val="04A0" w:firstRow="1" w:lastRow="0" w:firstColumn="1" w:lastColumn="0" w:noHBand="0" w:noVBand="1"/>
      </w:tblPr>
      <w:tblGrid>
        <w:gridCol w:w="5248"/>
        <w:gridCol w:w="1891"/>
        <w:gridCol w:w="1891"/>
      </w:tblGrid>
      <w:tr w:rsidR="002435BF" w:rsidRPr="00A14B20" w14:paraId="783A1EA3" w14:textId="77777777" w:rsidTr="002435BF">
        <w:trPr>
          <w:trHeight w:val="340"/>
          <w:tblHeader/>
        </w:trPr>
        <w:tc>
          <w:tcPr>
            <w:tcW w:w="2906" w:type="pct"/>
            <w:vMerge w:val="restart"/>
            <w:shd w:val="clear" w:color="auto" w:fill="0070C0"/>
            <w:vAlign w:val="center"/>
          </w:tcPr>
          <w:p w14:paraId="5F0764AB" w14:textId="30FD57FE" w:rsidR="002435BF" w:rsidRPr="00A30C33" w:rsidRDefault="002435BF" w:rsidP="002435BF">
            <w:pPr>
              <w:pStyle w:val="Header"/>
              <w:tabs>
                <w:tab w:val="clear" w:pos="4320"/>
                <w:tab w:val="clear" w:pos="8640"/>
              </w:tabs>
              <w:rPr>
                <w:b/>
                <w:sz w:val="22"/>
                <w:szCs w:val="22"/>
              </w:rPr>
            </w:pPr>
            <w:r>
              <w:rPr>
                <w:b/>
                <w:sz w:val="22"/>
                <w:szCs w:val="22"/>
              </w:rPr>
              <w:t>Description</w:t>
            </w:r>
          </w:p>
        </w:tc>
        <w:tc>
          <w:tcPr>
            <w:tcW w:w="1047" w:type="pct"/>
            <w:shd w:val="clear" w:color="auto" w:fill="0070C0"/>
            <w:vAlign w:val="center"/>
          </w:tcPr>
          <w:p w14:paraId="39ADDEAB" w14:textId="3CC9C1F1" w:rsidR="002435BF" w:rsidRPr="00A14B20" w:rsidRDefault="002435BF" w:rsidP="00C020CB">
            <w:pPr>
              <w:pStyle w:val="Header"/>
              <w:tabs>
                <w:tab w:val="clear" w:pos="4320"/>
                <w:tab w:val="clear" w:pos="8640"/>
                <w:tab w:val="decimal" w:pos="265"/>
              </w:tabs>
              <w:jc w:val="center"/>
              <w:rPr>
                <w:b/>
                <w:sz w:val="22"/>
                <w:szCs w:val="22"/>
              </w:rPr>
            </w:pPr>
            <w:r>
              <w:rPr>
                <w:b/>
                <w:bCs/>
                <w:color w:val="231F20"/>
                <w:lang w:val="en-US"/>
              </w:rPr>
              <w:t>Insert Current FY</w:t>
            </w:r>
          </w:p>
        </w:tc>
        <w:tc>
          <w:tcPr>
            <w:tcW w:w="1047" w:type="pct"/>
            <w:shd w:val="clear" w:color="auto" w:fill="0070C0"/>
            <w:vAlign w:val="center"/>
          </w:tcPr>
          <w:p w14:paraId="5E442B33" w14:textId="55EB3887" w:rsidR="002435BF" w:rsidRPr="00A14B20" w:rsidRDefault="002435BF" w:rsidP="00C020CB">
            <w:pPr>
              <w:pStyle w:val="Header"/>
              <w:tabs>
                <w:tab w:val="clear" w:pos="4320"/>
                <w:tab w:val="clear" w:pos="8640"/>
              </w:tabs>
              <w:jc w:val="center"/>
              <w:rPr>
                <w:b/>
                <w:sz w:val="22"/>
                <w:szCs w:val="22"/>
              </w:rPr>
            </w:pPr>
            <w:r>
              <w:rPr>
                <w:b/>
                <w:bCs/>
                <w:color w:val="231F20"/>
                <w:lang w:val="en-US"/>
              </w:rPr>
              <w:t>Insert Comparative FY</w:t>
            </w:r>
          </w:p>
        </w:tc>
      </w:tr>
      <w:tr w:rsidR="002435BF" w:rsidRPr="00A14B20" w14:paraId="334BD19B" w14:textId="77777777" w:rsidTr="00C020CB">
        <w:trPr>
          <w:trHeight w:val="340"/>
          <w:tblHeader/>
        </w:trPr>
        <w:tc>
          <w:tcPr>
            <w:tcW w:w="2906" w:type="pct"/>
            <w:vMerge/>
            <w:shd w:val="clear" w:color="auto" w:fill="0070C0"/>
            <w:vAlign w:val="bottom"/>
          </w:tcPr>
          <w:p w14:paraId="68B64E9F" w14:textId="77777777" w:rsidR="002435BF" w:rsidRPr="00A14B20" w:rsidRDefault="002435BF" w:rsidP="00D741C2">
            <w:pPr>
              <w:pStyle w:val="Header"/>
              <w:tabs>
                <w:tab w:val="clear" w:pos="4320"/>
                <w:tab w:val="clear" w:pos="8640"/>
              </w:tabs>
              <w:rPr>
                <w:b/>
                <w:sz w:val="22"/>
                <w:szCs w:val="22"/>
              </w:rPr>
            </w:pPr>
          </w:p>
        </w:tc>
        <w:tc>
          <w:tcPr>
            <w:tcW w:w="1047" w:type="pct"/>
            <w:shd w:val="clear" w:color="auto" w:fill="0070C0"/>
            <w:vAlign w:val="center"/>
          </w:tcPr>
          <w:p w14:paraId="34F309E5" w14:textId="4B9300E8" w:rsidR="002435BF" w:rsidRPr="00A14B20" w:rsidRDefault="002435BF" w:rsidP="00C020CB">
            <w:pPr>
              <w:pStyle w:val="Header"/>
              <w:tabs>
                <w:tab w:val="clear" w:pos="4320"/>
                <w:tab w:val="clear" w:pos="8640"/>
                <w:tab w:val="decimal" w:pos="265"/>
              </w:tabs>
              <w:jc w:val="center"/>
              <w:rPr>
                <w:b/>
                <w:sz w:val="22"/>
                <w:szCs w:val="22"/>
              </w:rPr>
            </w:pPr>
            <w:r>
              <w:rPr>
                <w:b/>
                <w:sz w:val="22"/>
                <w:szCs w:val="22"/>
              </w:rPr>
              <w:t>Kshs</w:t>
            </w:r>
          </w:p>
        </w:tc>
        <w:tc>
          <w:tcPr>
            <w:tcW w:w="1047" w:type="pct"/>
            <w:shd w:val="clear" w:color="auto" w:fill="0070C0"/>
            <w:vAlign w:val="center"/>
          </w:tcPr>
          <w:p w14:paraId="6ACF71C0" w14:textId="6A091F42" w:rsidR="002435BF" w:rsidRPr="00A14B20" w:rsidRDefault="002435BF" w:rsidP="00C020CB">
            <w:pPr>
              <w:pStyle w:val="Header"/>
              <w:tabs>
                <w:tab w:val="clear" w:pos="4320"/>
                <w:tab w:val="clear" w:pos="8640"/>
              </w:tabs>
              <w:jc w:val="center"/>
              <w:rPr>
                <w:b/>
                <w:sz w:val="22"/>
                <w:szCs w:val="22"/>
              </w:rPr>
            </w:pPr>
            <w:r>
              <w:rPr>
                <w:b/>
                <w:sz w:val="22"/>
                <w:szCs w:val="22"/>
              </w:rPr>
              <w:t>Kshs</w:t>
            </w:r>
          </w:p>
        </w:tc>
      </w:tr>
      <w:tr w:rsidR="00451F48" w:rsidRPr="00A14B20" w14:paraId="4798DF89" w14:textId="77777777" w:rsidTr="00C020CB">
        <w:trPr>
          <w:trHeight w:val="340"/>
        </w:trPr>
        <w:tc>
          <w:tcPr>
            <w:tcW w:w="2906" w:type="pct"/>
            <w:vAlign w:val="bottom"/>
          </w:tcPr>
          <w:p w14:paraId="7EB4EEB6" w14:textId="0B00BACF" w:rsidR="00451F48" w:rsidRPr="00A14B20" w:rsidRDefault="00451F48" w:rsidP="00D741C2">
            <w:pPr>
              <w:pStyle w:val="Header"/>
              <w:tabs>
                <w:tab w:val="clear" w:pos="4320"/>
                <w:tab w:val="clear" w:pos="8640"/>
              </w:tabs>
              <w:rPr>
                <w:b/>
                <w:sz w:val="22"/>
                <w:szCs w:val="22"/>
              </w:rPr>
            </w:pPr>
            <w:r w:rsidRPr="00A14B20">
              <w:rPr>
                <w:b/>
                <w:sz w:val="22"/>
                <w:szCs w:val="22"/>
              </w:rPr>
              <w:t xml:space="preserve">Transactions </w:t>
            </w:r>
            <w:r w:rsidR="00E94044">
              <w:rPr>
                <w:b/>
                <w:sz w:val="22"/>
                <w:szCs w:val="22"/>
              </w:rPr>
              <w:t>w</w:t>
            </w:r>
            <w:r w:rsidR="00D741C2" w:rsidRPr="00A14B20">
              <w:rPr>
                <w:b/>
                <w:sz w:val="22"/>
                <w:szCs w:val="22"/>
              </w:rPr>
              <w:t>ith Related Parties</w:t>
            </w:r>
          </w:p>
        </w:tc>
        <w:tc>
          <w:tcPr>
            <w:tcW w:w="1047" w:type="pct"/>
            <w:vAlign w:val="center"/>
          </w:tcPr>
          <w:p w14:paraId="7E36C04A"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157BC09C"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28B4ABCF" w14:textId="77777777" w:rsidTr="00C020CB">
        <w:trPr>
          <w:trHeight w:val="340"/>
        </w:trPr>
        <w:tc>
          <w:tcPr>
            <w:tcW w:w="2906" w:type="pct"/>
            <w:vAlign w:val="bottom"/>
          </w:tcPr>
          <w:p w14:paraId="4EC473D2" w14:textId="3C1970F8"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Sales </w:t>
            </w:r>
            <w:r w:rsidR="00E94044">
              <w:rPr>
                <w:b/>
                <w:sz w:val="22"/>
                <w:szCs w:val="22"/>
              </w:rPr>
              <w:t>to related p</w:t>
            </w:r>
            <w:r w:rsidR="00D741C2" w:rsidRPr="00A14B20">
              <w:rPr>
                <w:b/>
                <w:sz w:val="22"/>
                <w:szCs w:val="22"/>
              </w:rPr>
              <w:t>arties</w:t>
            </w:r>
          </w:p>
        </w:tc>
        <w:tc>
          <w:tcPr>
            <w:tcW w:w="1047" w:type="pct"/>
            <w:vAlign w:val="center"/>
          </w:tcPr>
          <w:p w14:paraId="619C0C17"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3A88AF2A"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6F356D4D" w14:textId="77777777" w:rsidTr="00C020CB">
        <w:trPr>
          <w:trHeight w:val="340"/>
        </w:trPr>
        <w:tc>
          <w:tcPr>
            <w:tcW w:w="2906" w:type="pct"/>
            <w:vAlign w:val="bottom"/>
          </w:tcPr>
          <w:p w14:paraId="5C57E37E" w14:textId="6D93928B" w:rsidR="00451F48" w:rsidRPr="00A14B20" w:rsidRDefault="003F143E" w:rsidP="00E94044">
            <w:pPr>
              <w:pStyle w:val="Header"/>
              <w:tabs>
                <w:tab w:val="clear" w:pos="4320"/>
                <w:tab w:val="clear" w:pos="8640"/>
              </w:tabs>
              <w:rPr>
                <w:sz w:val="22"/>
                <w:szCs w:val="22"/>
              </w:rPr>
            </w:pPr>
            <w:r>
              <w:rPr>
                <w:sz w:val="22"/>
                <w:szCs w:val="22"/>
                <w:lang w:val="en-US"/>
              </w:rPr>
              <w:t>Hire of facility</w:t>
            </w:r>
            <w:r w:rsidR="00E94044">
              <w:rPr>
                <w:sz w:val="22"/>
                <w:szCs w:val="22"/>
                <w:lang w:val="en-US"/>
              </w:rPr>
              <w:t xml:space="preserve"> </w:t>
            </w:r>
            <w:r>
              <w:rPr>
                <w:sz w:val="22"/>
                <w:szCs w:val="22"/>
                <w:lang w:val="en-US"/>
              </w:rPr>
              <w:t>by</w:t>
            </w:r>
            <w:r w:rsidR="00E94044">
              <w:rPr>
                <w:sz w:val="22"/>
                <w:szCs w:val="22"/>
                <w:lang w:val="en-US"/>
              </w:rPr>
              <w:t xml:space="preserve"> govt. a</w:t>
            </w:r>
            <w:r w:rsidR="005F46ED" w:rsidRPr="00A14B20">
              <w:rPr>
                <w:sz w:val="22"/>
                <w:szCs w:val="22"/>
                <w:lang w:val="en-US"/>
              </w:rPr>
              <w:t>gencies</w:t>
            </w:r>
          </w:p>
        </w:tc>
        <w:tc>
          <w:tcPr>
            <w:tcW w:w="1047" w:type="pct"/>
            <w:vAlign w:val="center"/>
          </w:tcPr>
          <w:p w14:paraId="32BF395B" w14:textId="69162D9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6D083711" w14:textId="2809BE93"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8EA0EC5" w14:textId="77777777" w:rsidTr="00C020CB">
        <w:trPr>
          <w:trHeight w:val="340"/>
        </w:trPr>
        <w:tc>
          <w:tcPr>
            <w:tcW w:w="2906" w:type="pct"/>
            <w:vAlign w:val="bottom"/>
          </w:tcPr>
          <w:p w14:paraId="537423D3" w14:textId="24300A29" w:rsidR="00451F48" w:rsidRPr="00A14B20" w:rsidRDefault="00D741C2" w:rsidP="00D741C2">
            <w:pPr>
              <w:pStyle w:val="Header"/>
              <w:tabs>
                <w:tab w:val="clear" w:pos="4320"/>
                <w:tab w:val="clear" w:pos="8640"/>
              </w:tabs>
              <w:rPr>
                <w:sz w:val="22"/>
                <w:szCs w:val="22"/>
              </w:rPr>
            </w:pPr>
            <w:r w:rsidRPr="00A14B20">
              <w:rPr>
                <w:sz w:val="22"/>
                <w:szCs w:val="22"/>
                <w:lang w:val="en-US"/>
              </w:rPr>
              <w:t>Others (</w:t>
            </w:r>
            <w:r w:rsidR="005F46ED" w:rsidRPr="00BB24FF">
              <w:rPr>
                <w:i/>
                <w:sz w:val="22"/>
                <w:szCs w:val="22"/>
                <w:lang w:val="en-US"/>
              </w:rPr>
              <w:t>specify)</w:t>
            </w:r>
          </w:p>
        </w:tc>
        <w:tc>
          <w:tcPr>
            <w:tcW w:w="1047" w:type="pct"/>
            <w:vAlign w:val="center"/>
          </w:tcPr>
          <w:p w14:paraId="298F4572" w14:textId="06D2DC5E"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7868008D" w14:textId="195A50AE"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0B339937" w14:textId="77777777" w:rsidTr="00C020CB">
        <w:trPr>
          <w:trHeight w:val="340"/>
        </w:trPr>
        <w:tc>
          <w:tcPr>
            <w:tcW w:w="2906" w:type="pct"/>
            <w:vAlign w:val="bottom"/>
          </w:tcPr>
          <w:p w14:paraId="5645649F"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3F32056C" w14:textId="7FD061A3"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7D06DC05" w14:textId="1955C304"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r w:rsidR="00451F48" w:rsidRPr="00A14B20" w14:paraId="0B26982A" w14:textId="77777777" w:rsidTr="00C020CB">
        <w:trPr>
          <w:trHeight w:val="340"/>
        </w:trPr>
        <w:tc>
          <w:tcPr>
            <w:tcW w:w="2906" w:type="pct"/>
            <w:vAlign w:val="bottom"/>
          </w:tcPr>
          <w:p w14:paraId="55898DF3" w14:textId="5641238C" w:rsidR="00451F48" w:rsidRPr="00A14B20" w:rsidRDefault="00D741C2" w:rsidP="00D741C2">
            <w:pPr>
              <w:pStyle w:val="Header"/>
              <w:tabs>
                <w:tab w:val="clear" w:pos="4320"/>
                <w:tab w:val="clear" w:pos="8640"/>
              </w:tabs>
              <w:rPr>
                <w:b/>
                <w:sz w:val="22"/>
                <w:szCs w:val="22"/>
              </w:rPr>
            </w:pPr>
            <w:r w:rsidRPr="00A14B20">
              <w:rPr>
                <w:b/>
                <w:sz w:val="22"/>
                <w:szCs w:val="22"/>
                <w:lang w:val="x-none"/>
              </w:rPr>
              <w:t>B)</w:t>
            </w:r>
            <w:r w:rsidRPr="00A14B20">
              <w:rPr>
                <w:b/>
                <w:sz w:val="22"/>
                <w:szCs w:val="22"/>
                <w:lang w:val="en-US"/>
              </w:rPr>
              <w:t xml:space="preserve"> </w:t>
            </w:r>
            <w:r w:rsidR="00451F48" w:rsidRPr="00A14B20">
              <w:rPr>
                <w:b/>
                <w:sz w:val="22"/>
                <w:szCs w:val="22"/>
                <w:lang w:val="en-US"/>
              </w:rPr>
              <w:t xml:space="preserve">Purchases </w:t>
            </w:r>
            <w:r w:rsidR="00E94044">
              <w:rPr>
                <w:b/>
                <w:sz w:val="22"/>
                <w:szCs w:val="22"/>
                <w:lang w:val="en-US"/>
              </w:rPr>
              <w:t>from related p</w:t>
            </w:r>
            <w:r w:rsidRPr="00A14B20">
              <w:rPr>
                <w:b/>
                <w:sz w:val="22"/>
                <w:szCs w:val="22"/>
                <w:lang w:val="en-US"/>
              </w:rPr>
              <w:t>arties</w:t>
            </w:r>
          </w:p>
        </w:tc>
        <w:tc>
          <w:tcPr>
            <w:tcW w:w="1047" w:type="pct"/>
            <w:vAlign w:val="center"/>
          </w:tcPr>
          <w:p w14:paraId="19177B3F" w14:textId="77777777" w:rsidR="00451F48" w:rsidRPr="00A14B20" w:rsidRDefault="00451F48" w:rsidP="00C020CB">
            <w:pPr>
              <w:pStyle w:val="Header"/>
              <w:tabs>
                <w:tab w:val="clear" w:pos="4320"/>
                <w:tab w:val="clear" w:pos="8640"/>
                <w:tab w:val="decimal" w:pos="306"/>
              </w:tabs>
              <w:jc w:val="center"/>
              <w:rPr>
                <w:b/>
                <w:sz w:val="22"/>
                <w:szCs w:val="22"/>
              </w:rPr>
            </w:pPr>
          </w:p>
        </w:tc>
        <w:tc>
          <w:tcPr>
            <w:tcW w:w="1047" w:type="pct"/>
            <w:vAlign w:val="center"/>
          </w:tcPr>
          <w:p w14:paraId="34DFDCCE" w14:textId="77777777" w:rsidR="00451F48" w:rsidRPr="00A14B20" w:rsidRDefault="00451F48" w:rsidP="00C020CB">
            <w:pPr>
              <w:pStyle w:val="Header"/>
              <w:tabs>
                <w:tab w:val="clear" w:pos="4320"/>
                <w:tab w:val="clear" w:pos="8640"/>
                <w:tab w:val="decimal" w:pos="265"/>
              </w:tabs>
              <w:jc w:val="center"/>
              <w:rPr>
                <w:b/>
                <w:sz w:val="22"/>
                <w:szCs w:val="22"/>
              </w:rPr>
            </w:pPr>
          </w:p>
        </w:tc>
      </w:tr>
      <w:tr w:rsidR="00451F48" w:rsidRPr="00A14B20" w14:paraId="1855DC64" w14:textId="77777777" w:rsidTr="00C020CB">
        <w:trPr>
          <w:trHeight w:val="340"/>
        </w:trPr>
        <w:tc>
          <w:tcPr>
            <w:tcW w:w="2906" w:type="pct"/>
            <w:vAlign w:val="bottom"/>
          </w:tcPr>
          <w:p w14:paraId="62A8481D" w14:textId="38287D9E" w:rsidR="00451F48" w:rsidRPr="00A14B20" w:rsidRDefault="00451F48" w:rsidP="00D741C2">
            <w:pPr>
              <w:pStyle w:val="Header"/>
              <w:tabs>
                <w:tab w:val="clear" w:pos="4320"/>
                <w:tab w:val="clear" w:pos="8640"/>
              </w:tabs>
              <w:rPr>
                <w:b/>
                <w:sz w:val="22"/>
                <w:szCs w:val="22"/>
              </w:rPr>
            </w:pPr>
            <w:r w:rsidRPr="00A14B20">
              <w:rPr>
                <w:sz w:val="22"/>
                <w:szCs w:val="22"/>
                <w:lang w:val="en-US"/>
              </w:rPr>
              <w:t xml:space="preserve">Purchases </w:t>
            </w:r>
            <w:r w:rsidR="00BD0377" w:rsidRPr="00A14B20">
              <w:rPr>
                <w:sz w:val="22"/>
                <w:szCs w:val="22"/>
                <w:lang w:val="en-US"/>
              </w:rPr>
              <w:t xml:space="preserve">of electricity from </w:t>
            </w:r>
            <w:proofErr w:type="spellStart"/>
            <w:r w:rsidR="00BD0377" w:rsidRPr="00A14B20">
              <w:rPr>
                <w:sz w:val="22"/>
                <w:szCs w:val="22"/>
                <w:lang w:val="en-US"/>
              </w:rPr>
              <w:t>kplc</w:t>
            </w:r>
            <w:proofErr w:type="spellEnd"/>
          </w:p>
        </w:tc>
        <w:tc>
          <w:tcPr>
            <w:tcW w:w="1047" w:type="pct"/>
            <w:vAlign w:val="center"/>
          </w:tcPr>
          <w:p w14:paraId="6CE37DF6" w14:textId="1A0A799A" w:rsidR="00451F48" w:rsidRPr="00A14B20" w:rsidRDefault="00D741C2" w:rsidP="00C020CB">
            <w:pPr>
              <w:pStyle w:val="Header"/>
              <w:tabs>
                <w:tab w:val="clear" w:pos="4320"/>
                <w:tab w:val="clear" w:pos="8640"/>
                <w:tab w:val="decimal" w:pos="306"/>
              </w:tabs>
              <w:jc w:val="center"/>
              <w:rPr>
                <w:b/>
                <w:sz w:val="22"/>
                <w:szCs w:val="22"/>
              </w:rPr>
            </w:pPr>
            <w:r w:rsidRPr="00A14B20">
              <w:rPr>
                <w:sz w:val="22"/>
                <w:szCs w:val="22"/>
              </w:rPr>
              <w:t>xxx</w:t>
            </w:r>
          </w:p>
        </w:tc>
        <w:tc>
          <w:tcPr>
            <w:tcW w:w="1047" w:type="pct"/>
            <w:vAlign w:val="center"/>
          </w:tcPr>
          <w:p w14:paraId="6E64491D" w14:textId="3D45351C" w:rsidR="00451F48" w:rsidRPr="00A14B20" w:rsidRDefault="00D741C2" w:rsidP="00C020CB">
            <w:pPr>
              <w:pStyle w:val="Header"/>
              <w:tabs>
                <w:tab w:val="clear" w:pos="4320"/>
                <w:tab w:val="clear" w:pos="8640"/>
                <w:tab w:val="decimal" w:pos="265"/>
              </w:tabs>
              <w:jc w:val="center"/>
              <w:rPr>
                <w:b/>
                <w:sz w:val="22"/>
                <w:szCs w:val="22"/>
              </w:rPr>
            </w:pPr>
            <w:r w:rsidRPr="00A14B20">
              <w:rPr>
                <w:sz w:val="22"/>
                <w:szCs w:val="22"/>
              </w:rPr>
              <w:t>xxx</w:t>
            </w:r>
          </w:p>
        </w:tc>
      </w:tr>
      <w:tr w:rsidR="00451F48" w:rsidRPr="00A14B20" w14:paraId="64C28C8F" w14:textId="77777777" w:rsidTr="00C020CB">
        <w:trPr>
          <w:trHeight w:val="340"/>
        </w:trPr>
        <w:tc>
          <w:tcPr>
            <w:tcW w:w="2906" w:type="pct"/>
            <w:vAlign w:val="bottom"/>
          </w:tcPr>
          <w:p w14:paraId="30F4AFBC" w14:textId="501E60FE"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Purchase </w:t>
            </w:r>
            <w:r w:rsidR="00BD0377" w:rsidRPr="00A14B20">
              <w:rPr>
                <w:sz w:val="22"/>
                <w:szCs w:val="22"/>
                <w:lang w:val="en-US"/>
              </w:rPr>
              <w:t xml:space="preserve">of water from </w:t>
            </w:r>
            <w:r w:rsidR="00BD0377">
              <w:rPr>
                <w:sz w:val="22"/>
                <w:szCs w:val="22"/>
                <w:lang w:val="en-US"/>
              </w:rPr>
              <w:t>g</w:t>
            </w:r>
            <w:r w:rsidRPr="00A14B20">
              <w:rPr>
                <w:sz w:val="22"/>
                <w:szCs w:val="22"/>
                <w:lang w:val="en-US"/>
              </w:rPr>
              <w:t xml:space="preserve">ovt </w:t>
            </w:r>
            <w:r w:rsidR="00BD0377" w:rsidRPr="00A14B20">
              <w:rPr>
                <w:sz w:val="22"/>
                <w:szCs w:val="22"/>
                <w:lang w:val="en-US"/>
              </w:rPr>
              <w:t>service providers</w:t>
            </w:r>
          </w:p>
        </w:tc>
        <w:tc>
          <w:tcPr>
            <w:tcW w:w="1047" w:type="pct"/>
            <w:vAlign w:val="center"/>
          </w:tcPr>
          <w:p w14:paraId="36069D1C" w14:textId="37C5EF0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36C5FE89" w14:textId="2F2CCBC7"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3D5F34DA" w14:textId="77777777" w:rsidTr="00C020CB">
        <w:trPr>
          <w:trHeight w:val="340"/>
        </w:trPr>
        <w:tc>
          <w:tcPr>
            <w:tcW w:w="2906" w:type="pct"/>
            <w:vAlign w:val="bottom"/>
          </w:tcPr>
          <w:p w14:paraId="16972C09" w14:textId="2FF89B4C"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Rent </w:t>
            </w:r>
            <w:r w:rsidR="00BD0377" w:rsidRPr="00A14B20">
              <w:rPr>
                <w:sz w:val="22"/>
                <w:szCs w:val="22"/>
                <w:lang w:val="en-US"/>
              </w:rPr>
              <w:t xml:space="preserve">expenses paid to </w:t>
            </w:r>
            <w:r w:rsidR="00BD0377">
              <w:rPr>
                <w:sz w:val="22"/>
                <w:szCs w:val="22"/>
                <w:lang w:val="en-US"/>
              </w:rPr>
              <w:t>g</w:t>
            </w:r>
            <w:r w:rsidRPr="00A14B20">
              <w:rPr>
                <w:sz w:val="22"/>
                <w:szCs w:val="22"/>
                <w:lang w:val="en-US"/>
              </w:rPr>
              <w:t xml:space="preserve">ovt </w:t>
            </w:r>
            <w:r w:rsidR="00BD0377" w:rsidRPr="00A14B20">
              <w:rPr>
                <w:sz w:val="22"/>
                <w:szCs w:val="22"/>
                <w:lang w:val="en-US"/>
              </w:rPr>
              <w:t>agencies</w:t>
            </w:r>
          </w:p>
        </w:tc>
        <w:tc>
          <w:tcPr>
            <w:tcW w:w="1047" w:type="pct"/>
            <w:vAlign w:val="center"/>
          </w:tcPr>
          <w:p w14:paraId="4080FFD4" w14:textId="5B5C401D"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FE34873" w14:textId="18C46CE3"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581DC097" w14:textId="77777777" w:rsidTr="00C020CB">
        <w:trPr>
          <w:trHeight w:val="340"/>
        </w:trPr>
        <w:tc>
          <w:tcPr>
            <w:tcW w:w="2906" w:type="pct"/>
            <w:vAlign w:val="bottom"/>
          </w:tcPr>
          <w:p w14:paraId="087B5735" w14:textId="6EEE1E40"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Training </w:t>
            </w:r>
            <w:r w:rsidR="00BD0377" w:rsidRPr="00A14B20">
              <w:rPr>
                <w:sz w:val="22"/>
                <w:szCs w:val="22"/>
                <w:lang w:val="en-US"/>
              </w:rPr>
              <w:t>and</w:t>
            </w:r>
            <w:r w:rsidR="00E94044">
              <w:rPr>
                <w:sz w:val="22"/>
                <w:szCs w:val="22"/>
                <w:lang w:val="en-US"/>
              </w:rPr>
              <w:t xml:space="preserve"> conference fees paid to govt. a</w:t>
            </w:r>
            <w:r w:rsidR="00BD0377" w:rsidRPr="00A14B20">
              <w:rPr>
                <w:sz w:val="22"/>
                <w:szCs w:val="22"/>
                <w:lang w:val="en-US"/>
              </w:rPr>
              <w:t>gencies</w:t>
            </w:r>
          </w:p>
        </w:tc>
        <w:tc>
          <w:tcPr>
            <w:tcW w:w="1047" w:type="pct"/>
            <w:vAlign w:val="center"/>
          </w:tcPr>
          <w:p w14:paraId="7ECD2EB8" w14:textId="788C8513"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08637F7" w14:textId="6A85546E"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5507A5D0" w14:textId="77777777" w:rsidTr="00C020CB">
        <w:trPr>
          <w:trHeight w:val="340"/>
        </w:trPr>
        <w:tc>
          <w:tcPr>
            <w:tcW w:w="2906" w:type="pct"/>
            <w:vAlign w:val="bottom"/>
          </w:tcPr>
          <w:p w14:paraId="08725419" w14:textId="5B61E17A"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Others </w:t>
            </w:r>
            <w:r w:rsidR="00D741C2" w:rsidRPr="00A14B20">
              <w:rPr>
                <w:sz w:val="22"/>
                <w:szCs w:val="22"/>
                <w:lang w:val="en-US"/>
              </w:rPr>
              <w:t>(</w:t>
            </w:r>
            <w:r w:rsidR="00BD0377" w:rsidRPr="00BB24FF">
              <w:rPr>
                <w:i/>
                <w:sz w:val="22"/>
                <w:szCs w:val="22"/>
                <w:lang w:val="en-US"/>
              </w:rPr>
              <w:t>specify</w:t>
            </w:r>
            <w:r w:rsidR="00D741C2" w:rsidRPr="00A14B20">
              <w:rPr>
                <w:sz w:val="22"/>
                <w:szCs w:val="22"/>
                <w:lang w:val="en-US"/>
              </w:rPr>
              <w:t>)</w:t>
            </w:r>
          </w:p>
        </w:tc>
        <w:tc>
          <w:tcPr>
            <w:tcW w:w="1047" w:type="pct"/>
            <w:vAlign w:val="center"/>
          </w:tcPr>
          <w:p w14:paraId="2511047F" w14:textId="127F8176"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18E64592" w14:textId="5D961552"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0C2DE8F1" w14:textId="77777777" w:rsidTr="00C020CB">
        <w:trPr>
          <w:trHeight w:val="340"/>
        </w:trPr>
        <w:tc>
          <w:tcPr>
            <w:tcW w:w="2906" w:type="pct"/>
            <w:vAlign w:val="bottom"/>
          </w:tcPr>
          <w:p w14:paraId="21710A1C"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089D9D15" w14:textId="26ACCE2A" w:rsidR="00451F48" w:rsidRPr="00A14B20" w:rsidRDefault="00D741C2" w:rsidP="00C020CB">
            <w:pPr>
              <w:pStyle w:val="Header"/>
              <w:tabs>
                <w:tab w:val="clear" w:pos="4320"/>
                <w:tab w:val="clear" w:pos="8640"/>
                <w:tab w:val="decimal" w:pos="306"/>
              </w:tabs>
              <w:jc w:val="center"/>
              <w:rPr>
                <w:sz w:val="22"/>
                <w:szCs w:val="22"/>
              </w:rPr>
            </w:pPr>
            <w:r w:rsidRPr="00A14B20">
              <w:rPr>
                <w:b/>
                <w:sz w:val="22"/>
                <w:szCs w:val="22"/>
              </w:rPr>
              <w:t>xxx</w:t>
            </w:r>
          </w:p>
        </w:tc>
        <w:tc>
          <w:tcPr>
            <w:tcW w:w="1047" w:type="pct"/>
            <w:vAlign w:val="center"/>
          </w:tcPr>
          <w:p w14:paraId="219FD7FE" w14:textId="6941828A" w:rsidR="00451F48" w:rsidRPr="00A14B20" w:rsidRDefault="00D741C2" w:rsidP="00C020CB">
            <w:pPr>
              <w:pStyle w:val="Header"/>
              <w:tabs>
                <w:tab w:val="clear" w:pos="4320"/>
                <w:tab w:val="clear" w:pos="8640"/>
                <w:tab w:val="decimal" w:pos="265"/>
              </w:tabs>
              <w:jc w:val="center"/>
              <w:rPr>
                <w:sz w:val="22"/>
                <w:szCs w:val="22"/>
              </w:rPr>
            </w:pPr>
            <w:r w:rsidRPr="00A14B20">
              <w:rPr>
                <w:b/>
                <w:sz w:val="22"/>
                <w:szCs w:val="22"/>
              </w:rPr>
              <w:t>xxx</w:t>
            </w:r>
          </w:p>
        </w:tc>
      </w:tr>
      <w:tr w:rsidR="00451F48" w:rsidRPr="00A14B20" w14:paraId="43D8D3A2" w14:textId="77777777" w:rsidTr="00C020CB">
        <w:trPr>
          <w:trHeight w:val="340"/>
        </w:trPr>
        <w:tc>
          <w:tcPr>
            <w:tcW w:w="2906" w:type="pct"/>
            <w:vAlign w:val="bottom"/>
          </w:tcPr>
          <w:p w14:paraId="584E2BD5" w14:textId="469BD282"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Grants </w:t>
            </w:r>
            <w:r w:rsidR="00D741C2" w:rsidRPr="00A14B20">
              <w:rPr>
                <w:b/>
                <w:sz w:val="22"/>
                <w:szCs w:val="22"/>
              </w:rPr>
              <w:t>/</w:t>
            </w:r>
            <w:r w:rsidRPr="00A14B20">
              <w:rPr>
                <w:b/>
                <w:sz w:val="22"/>
                <w:szCs w:val="22"/>
              </w:rPr>
              <w:t xml:space="preserve">Transfers </w:t>
            </w:r>
            <w:r w:rsidR="005F46ED" w:rsidRPr="00A14B20">
              <w:rPr>
                <w:b/>
                <w:sz w:val="22"/>
                <w:szCs w:val="22"/>
              </w:rPr>
              <w:t>from</w:t>
            </w:r>
            <w:r w:rsidR="00E94044">
              <w:rPr>
                <w:b/>
                <w:sz w:val="22"/>
                <w:szCs w:val="22"/>
              </w:rPr>
              <w:t xml:space="preserve"> t</w:t>
            </w:r>
            <w:r w:rsidR="00D741C2" w:rsidRPr="00A14B20">
              <w:rPr>
                <w:b/>
                <w:sz w:val="22"/>
                <w:szCs w:val="22"/>
              </w:rPr>
              <w:t xml:space="preserve">he </w:t>
            </w:r>
            <w:r w:rsidRPr="00A14B20">
              <w:rPr>
                <w:b/>
                <w:sz w:val="22"/>
                <w:szCs w:val="22"/>
              </w:rPr>
              <w:t>Government</w:t>
            </w:r>
          </w:p>
        </w:tc>
        <w:tc>
          <w:tcPr>
            <w:tcW w:w="1047" w:type="pct"/>
            <w:vAlign w:val="center"/>
          </w:tcPr>
          <w:p w14:paraId="49F472C1"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41E330ED"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6CF2CF8C" w14:textId="77777777" w:rsidTr="00C020CB">
        <w:trPr>
          <w:trHeight w:val="340"/>
        </w:trPr>
        <w:tc>
          <w:tcPr>
            <w:tcW w:w="2906" w:type="pct"/>
            <w:vAlign w:val="bottom"/>
          </w:tcPr>
          <w:p w14:paraId="703BB807" w14:textId="2E8BAD25" w:rsidR="00451F48" w:rsidRPr="00A14B20" w:rsidRDefault="00451F48" w:rsidP="00D741C2">
            <w:pPr>
              <w:pStyle w:val="Header"/>
              <w:tabs>
                <w:tab w:val="clear" w:pos="4320"/>
                <w:tab w:val="clear" w:pos="8640"/>
              </w:tabs>
              <w:rPr>
                <w:sz w:val="22"/>
                <w:szCs w:val="22"/>
              </w:rPr>
            </w:pPr>
            <w:r w:rsidRPr="00A14B20">
              <w:rPr>
                <w:sz w:val="22"/>
                <w:szCs w:val="22"/>
              </w:rPr>
              <w:t xml:space="preserve">Grants </w:t>
            </w:r>
            <w:r w:rsidR="00E94044">
              <w:rPr>
                <w:sz w:val="22"/>
                <w:szCs w:val="22"/>
              </w:rPr>
              <w:t>f</w:t>
            </w:r>
            <w:r w:rsidR="00D741C2" w:rsidRPr="00A14B20">
              <w:rPr>
                <w:sz w:val="22"/>
                <w:szCs w:val="22"/>
              </w:rPr>
              <w:t xml:space="preserve">rom </w:t>
            </w:r>
            <w:r w:rsidRPr="00A14B20">
              <w:rPr>
                <w:sz w:val="22"/>
                <w:szCs w:val="22"/>
              </w:rPr>
              <w:t>National Govt</w:t>
            </w:r>
          </w:p>
        </w:tc>
        <w:tc>
          <w:tcPr>
            <w:tcW w:w="1047" w:type="pct"/>
            <w:vAlign w:val="center"/>
          </w:tcPr>
          <w:p w14:paraId="3E0FDE01" w14:textId="74E9648B"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01C490C7" w14:textId="2E1D7978"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72024056" w14:textId="77777777" w:rsidTr="00C020CB">
        <w:trPr>
          <w:trHeight w:val="340"/>
        </w:trPr>
        <w:tc>
          <w:tcPr>
            <w:tcW w:w="2906" w:type="pct"/>
            <w:vAlign w:val="bottom"/>
          </w:tcPr>
          <w:p w14:paraId="3A1122FA" w14:textId="6A37654B" w:rsidR="00451F48" w:rsidRPr="00A14B20" w:rsidRDefault="00451F48" w:rsidP="00D741C2">
            <w:pPr>
              <w:pStyle w:val="Header"/>
              <w:tabs>
                <w:tab w:val="clear" w:pos="4320"/>
                <w:tab w:val="clear" w:pos="8640"/>
              </w:tabs>
              <w:rPr>
                <w:sz w:val="22"/>
                <w:szCs w:val="22"/>
              </w:rPr>
            </w:pPr>
            <w:r w:rsidRPr="00A14B20">
              <w:rPr>
                <w:sz w:val="22"/>
                <w:szCs w:val="22"/>
              </w:rPr>
              <w:t xml:space="preserve">Grants </w:t>
            </w:r>
            <w:r w:rsidR="00E94044">
              <w:rPr>
                <w:sz w:val="22"/>
                <w:szCs w:val="22"/>
              </w:rPr>
              <w:t>f</w:t>
            </w:r>
            <w:r w:rsidR="00D741C2" w:rsidRPr="00A14B20">
              <w:rPr>
                <w:sz w:val="22"/>
                <w:szCs w:val="22"/>
              </w:rPr>
              <w:t xml:space="preserve">rom </w:t>
            </w:r>
            <w:r w:rsidRPr="00A14B20">
              <w:rPr>
                <w:sz w:val="22"/>
                <w:szCs w:val="22"/>
              </w:rPr>
              <w:t>County Government</w:t>
            </w:r>
          </w:p>
        </w:tc>
        <w:tc>
          <w:tcPr>
            <w:tcW w:w="1047" w:type="pct"/>
            <w:vAlign w:val="center"/>
          </w:tcPr>
          <w:p w14:paraId="3E7797A1" w14:textId="44069CEC"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0D00C7EB" w14:textId="54079ABC"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13EF2F4D" w14:textId="77777777" w:rsidTr="00C020CB">
        <w:trPr>
          <w:trHeight w:val="340"/>
        </w:trPr>
        <w:tc>
          <w:tcPr>
            <w:tcW w:w="2906" w:type="pct"/>
            <w:vAlign w:val="bottom"/>
          </w:tcPr>
          <w:p w14:paraId="5B6B0566" w14:textId="29957278" w:rsidR="00451F48" w:rsidRPr="00A14B20" w:rsidRDefault="00451F48" w:rsidP="00D741C2">
            <w:pPr>
              <w:pStyle w:val="Header"/>
              <w:tabs>
                <w:tab w:val="clear" w:pos="4320"/>
                <w:tab w:val="clear" w:pos="8640"/>
              </w:tabs>
              <w:rPr>
                <w:sz w:val="22"/>
                <w:szCs w:val="22"/>
              </w:rPr>
            </w:pPr>
            <w:r w:rsidRPr="00A14B20">
              <w:rPr>
                <w:sz w:val="22"/>
                <w:szCs w:val="22"/>
              </w:rPr>
              <w:t xml:space="preserve">Donations </w:t>
            </w:r>
            <w:r w:rsidR="00E94044">
              <w:rPr>
                <w:sz w:val="22"/>
                <w:szCs w:val="22"/>
              </w:rPr>
              <w:t>i</w:t>
            </w:r>
            <w:r w:rsidR="00D741C2" w:rsidRPr="00A14B20">
              <w:rPr>
                <w:sz w:val="22"/>
                <w:szCs w:val="22"/>
              </w:rPr>
              <w:t>n Kind</w:t>
            </w:r>
          </w:p>
        </w:tc>
        <w:tc>
          <w:tcPr>
            <w:tcW w:w="1047" w:type="pct"/>
            <w:vAlign w:val="center"/>
          </w:tcPr>
          <w:p w14:paraId="33BAF219" w14:textId="0E0B36EE"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5E66CF8" w14:textId="4407B7A8"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745E5E7" w14:textId="77777777" w:rsidTr="00C020CB">
        <w:trPr>
          <w:trHeight w:val="340"/>
        </w:trPr>
        <w:tc>
          <w:tcPr>
            <w:tcW w:w="2906" w:type="pct"/>
            <w:vAlign w:val="bottom"/>
          </w:tcPr>
          <w:p w14:paraId="59F66235"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5C225ECC" w14:textId="436DA9C7"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2D9BA641" w14:textId="4BB165C4"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r w:rsidR="00451F48" w:rsidRPr="00A14B20" w14:paraId="36DD5968" w14:textId="77777777" w:rsidTr="00C020CB">
        <w:trPr>
          <w:trHeight w:val="340"/>
        </w:trPr>
        <w:tc>
          <w:tcPr>
            <w:tcW w:w="2906" w:type="pct"/>
            <w:vAlign w:val="bottom"/>
          </w:tcPr>
          <w:p w14:paraId="1E1354FD"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66B02BCD" w14:textId="77777777" w:rsidR="00451F48" w:rsidRPr="00A14B20" w:rsidRDefault="00451F48" w:rsidP="00C020CB">
            <w:pPr>
              <w:pStyle w:val="Header"/>
              <w:tabs>
                <w:tab w:val="clear" w:pos="4320"/>
                <w:tab w:val="clear" w:pos="8640"/>
                <w:tab w:val="decimal" w:pos="306"/>
              </w:tabs>
              <w:jc w:val="center"/>
              <w:rPr>
                <w:b/>
                <w:sz w:val="22"/>
                <w:szCs w:val="22"/>
              </w:rPr>
            </w:pPr>
          </w:p>
        </w:tc>
        <w:tc>
          <w:tcPr>
            <w:tcW w:w="1047" w:type="pct"/>
            <w:vAlign w:val="center"/>
          </w:tcPr>
          <w:p w14:paraId="0F8D32AA" w14:textId="77777777" w:rsidR="00451F48" w:rsidRPr="00A14B20" w:rsidRDefault="00451F48" w:rsidP="00C020CB">
            <w:pPr>
              <w:pStyle w:val="Header"/>
              <w:tabs>
                <w:tab w:val="clear" w:pos="4320"/>
                <w:tab w:val="clear" w:pos="8640"/>
                <w:tab w:val="decimal" w:pos="265"/>
              </w:tabs>
              <w:jc w:val="center"/>
              <w:rPr>
                <w:sz w:val="22"/>
                <w:szCs w:val="22"/>
              </w:rPr>
            </w:pPr>
          </w:p>
        </w:tc>
      </w:tr>
      <w:tr w:rsidR="00451F48" w:rsidRPr="00A14B20" w14:paraId="5EDA1062" w14:textId="77777777" w:rsidTr="00C020CB">
        <w:trPr>
          <w:trHeight w:val="340"/>
        </w:trPr>
        <w:tc>
          <w:tcPr>
            <w:tcW w:w="2906" w:type="pct"/>
            <w:vAlign w:val="bottom"/>
          </w:tcPr>
          <w:p w14:paraId="64BBC6B7" w14:textId="3E0B21C4"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Key </w:t>
            </w:r>
            <w:r w:rsidR="00D741C2" w:rsidRPr="00A14B20">
              <w:rPr>
                <w:b/>
                <w:sz w:val="22"/>
                <w:szCs w:val="22"/>
              </w:rPr>
              <w:t>Management Compensation</w:t>
            </w:r>
          </w:p>
        </w:tc>
        <w:tc>
          <w:tcPr>
            <w:tcW w:w="1047" w:type="pct"/>
            <w:vAlign w:val="center"/>
          </w:tcPr>
          <w:p w14:paraId="12C355D1"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6ABFE5A6"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0B41091E" w14:textId="77777777" w:rsidTr="00C020CB">
        <w:trPr>
          <w:trHeight w:val="340"/>
        </w:trPr>
        <w:tc>
          <w:tcPr>
            <w:tcW w:w="2906" w:type="pct"/>
            <w:vAlign w:val="bottom"/>
          </w:tcPr>
          <w:p w14:paraId="6EB35BD6" w14:textId="234D06F0" w:rsidR="00451F48" w:rsidRPr="00A14B20" w:rsidRDefault="0022396A" w:rsidP="00D741C2">
            <w:pPr>
              <w:pStyle w:val="Header"/>
              <w:tabs>
                <w:tab w:val="clear" w:pos="4320"/>
                <w:tab w:val="clear" w:pos="8640"/>
              </w:tabs>
              <w:rPr>
                <w:sz w:val="22"/>
                <w:szCs w:val="22"/>
              </w:rPr>
            </w:pPr>
            <w:r>
              <w:rPr>
                <w:sz w:val="22"/>
                <w:szCs w:val="22"/>
              </w:rPr>
              <w:t xml:space="preserve">Board of Management </w:t>
            </w:r>
            <w:r w:rsidR="00E94044">
              <w:rPr>
                <w:sz w:val="22"/>
                <w:szCs w:val="22"/>
              </w:rPr>
              <w:t>e</w:t>
            </w:r>
            <w:r w:rsidR="00D741C2" w:rsidRPr="00A14B20">
              <w:rPr>
                <w:sz w:val="22"/>
                <w:szCs w:val="22"/>
              </w:rPr>
              <w:t>moluments</w:t>
            </w:r>
          </w:p>
        </w:tc>
        <w:tc>
          <w:tcPr>
            <w:tcW w:w="1047" w:type="pct"/>
            <w:vAlign w:val="center"/>
          </w:tcPr>
          <w:p w14:paraId="71D71195" w14:textId="7D688851"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62CA703F" w14:textId="49A2F4DB"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12235D66" w14:textId="77777777" w:rsidTr="00C020CB">
        <w:trPr>
          <w:trHeight w:val="340"/>
        </w:trPr>
        <w:tc>
          <w:tcPr>
            <w:tcW w:w="2906" w:type="pct"/>
            <w:vAlign w:val="bottom"/>
          </w:tcPr>
          <w:p w14:paraId="59076A69" w14:textId="1D048E71" w:rsidR="00451F48" w:rsidRPr="00A14B20" w:rsidRDefault="00451F48" w:rsidP="00D741C2">
            <w:pPr>
              <w:pStyle w:val="Header"/>
              <w:tabs>
                <w:tab w:val="clear" w:pos="4320"/>
                <w:tab w:val="clear" w:pos="8640"/>
              </w:tabs>
              <w:rPr>
                <w:sz w:val="22"/>
                <w:szCs w:val="22"/>
              </w:rPr>
            </w:pPr>
            <w:r w:rsidRPr="00A14B20">
              <w:rPr>
                <w:sz w:val="22"/>
                <w:szCs w:val="22"/>
              </w:rPr>
              <w:t xml:space="preserve">Compensation </w:t>
            </w:r>
            <w:r w:rsidR="00E94044">
              <w:rPr>
                <w:sz w:val="22"/>
                <w:szCs w:val="22"/>
              </w:rPr>
              <w:t>t</w:t>
            </w:r>
            <w:r w:rsidR="00D741C2" w:rsidRPr="00A14B20">
              <w:rPr>
                <w:sz w:val="22"/>
                <w:szCs w:val="22"/>
              </w:rPr>
              <w:t>o Key Management</w:t>
            </w:r>
          </w:p>
        </w:tc>
        <w:tc>
          <w:tcPr>
            <w:tcW w:w="1047" w:type="pct"/>
            <w:vAlign w:val="center"/>
          </w:tcPr>
          <w:p w14:paraId="0C8A25EC" w14:textId="6E3061F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ADD982A" w14:textId="7360FB0B"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BCE9C74" w14:textId="77777777" w:rsidTr="00C020CB">
        <w:trPr>
          <w:trHeight w:val="340"/>
        </w:trPr>
        <w:tc>
          <w:tcPr>
            <w:tcW w:w="2906" w:type="pct"/>
            <w:vAlign w:val="bottom"/>
          </w:tcPr>
          <w:p w14:paraId="71C2D93C"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5B14C210" w14:textId="0D5A2713"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4665D5F9" w14:textId="620E768E"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bl>
    <w:p w14:paraId="1CFD2AE0" w14:textId="79F373F8" w:rsidR="007D0408" w:rsidRDefault="007D0408" w:rsidP="00C77B51">
      <w:pPr>
        <w:pStyle w:val="Header"/>
        <w:tabs>
          <w:tab w:val="clear" w:pos="4320"/>
          <w:tab w:val="clear" w:pos="8640"/>
          <w:tab w:val="decimal" w:pos="5760"/>
          <w:tab w:val="decimal" w:pos="7200"/>
          <w:tab w:val="decimal" w:pos="7938"/>
          <w:tab w:val="decimal" w:pos="9000"/>
        </w:tabs>
        <w:rPr>
          <w:sz w:val="22"/>
          <w:szCs w:val="22"/>
        </w:rPr>
      </w:pPr>
    </w:p>
    <w:p w14:paraId="6A3BD90F" w14:textId="2F5321BE" w:rsidR="006C33FF" w:rsidRPr="007D0408" w:rsidRDefault="007D0408" w:rsidP="007D0408">
      <w:pPr>
        <w:autoSpaceDE/>
        <w:autoSpaceDN/>
        <w:rPr>
          <w:sz w:val="22"/>
          <w:szCs w:val="22"/>
        </w:rPr>
      </w:pPr>
      <w:r>
        <w:rPr>
          <w:sz w:val="22"/>
          <w:szCs w:val="22"/>
        </w:rPr>
        <w:br w:type="page"/>
      </w:r>
    </w:p>
    <w:p w14:paraId="0BC96907" w14:textId="77B4DCB9" w:rsidR="00DB7D05" w:rsidRDefault="00E94044"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lastRenderedPageBreak/>
        <w:t>Contingent Assets a</w:t>
      </w:r>
      <w:r w:rsidR="00D741C2" w:rsidRPr="00A14B20">
        <w:rPr>
          <w:rFonts w:eastAsia="Arial"/>
          <w:b/>
          <w:bCs/>
          <w:color w:val="231F20"/>
          <w:spacing w:val="3"/>
        </w:rPr>
        <w:t>nd Contingent Liabilities</w:t>
      </w:r>
    </w:p>
    <w:p w14:paraId="509123C2" w14:textId="77777777" w:rsidR="00E44FAE" w:rsidRPr="00D741C2" w:rsidRDefault="00E44FAE" w:rsidP="00E44FAE">
      <w:pPr>
        <w:pStyle w:val="ListParagraph"/>
        <w:spacing w:line="276" w:lineRule="auto"/>
        <w:ind w:left="575" w:right="-20"/>
        <w:jc w:val="both"/>
        <w:rPr>
          <w:rFonts w:eastAsia="Arial"/>
          <w:b/>
          <w:bCs/>
          <w:color w:val="231F20"/>
          <w:spacing w:val="3"/>
        </w:rPr>
      </w:pPr>
    </w:p>
    <w:p w14:paraId="17F94CAB" w14:textId="02016D44" w:rsidR="00DB7D05" w:rsidRPr="005F46ED" w:rsidRDefault="00DB7D05" w:rsidP="005F46ED">
      <w:pPr>
        <w:autoSpaceDE/>
        <w:autoSpaceDN/>
        <w:spacing w:line="360" w:lineRule="auto"/>
        <w:jc w:val="both"/>
        <w:rPr>
          <w:b/>
          <w:iCs/>
          <w:lang w:eastAsia="en-GB"/>
        </w:rPr>
      </w:pPr>
      <w:r w:rsidRPr="005F46ED">
        <w:rPr>
          <w:b/>
          <w:iCs/>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1667"/>
        <w:gridCol w:w="1667"/>
      </w:tblGrid>
      <w:tr w:rsidR="002435BF" w:rsidRPr="00A14B20" w14:paraId="2080A654" w14:textId="77777777" w:rsidTr="002435BF">
        <w:trPr>
          <w:trHeight w:val="340"/>
        </w:trPr>
        <w:tc>
          <w:tcPr>
            <w:tcW w:w="3154" w:type="pct"/>
            <w:vMerge w:val="restart"/>
            <w:shd w:val="clear" w:color="auto" w:fill="0070C0"/>
            <w:vAlign w:val="center"/>
          </w:tcPr>
          <w:p w14:paraId="51FF08FF" w14:textId="7FA911AA" w:rsidR="002435BF" w:rsidRPr="008C1EC8" w:rsidRDefault="002435BF" w:rsidP="002435BF">
            <w:pPr>
              <w:rPr>
                <w:b/>
                <w:bCs/>
              </w:rPr>
            </w:pPr>
            <w:r>
              <w:rPr>
                <w:b/>
                <w:bCs/>
              </w:rPr>
              <w:t>Description</w:t>
            </w:r>
          </w:p>
        </w:tc>
        <w:tc>
          <w:tcPr>
            <w:tcW w:w="923" w:type="pct"/>
            <w:shd w:val="clear" w:color="auto" w:fill="0070C0"/>
            <w:vAlign w:val="center"/>
          </w:tcPr>
          <w:p w14:paraId="4009066A" w14:textId="6C417FD6" w:rsidR="002435BF" w:rsidRPr="00A14B20" w:rsidRDefault="002435BF" w:rsidP="00C020CB">
            <w:pPr>
              <w:jc w:val="center"/>
              <w:rPr>
                <w:b/>
                <w:bCs/>
              </w:rPr>
            </w:pPr>
            <w:r>
              <w:rPr>
                <w:b/>
                <w:bCs/>
                <w:color w:val="231F20"/>
                <w:lang w:val="en-US"/>
              </w:rPr>
              <w:t>Insert Current FY</w:t>
            </w:r>
          </w:p>
        </w:tc>
        <w:tc>
          <w:tcPr>
            <w:tcW w:w="923" w:type="pct"/>
            <w:shd w:val="clear" w:color="auto" w:fill="0070C0"/>
            <w:vAlign w:val="center"/>
          </w:tcPr>
          <w:p w14:paraId="3547D9F0" w14:textId="087899A5" w:rsidR="002435BF" w:rsidRPr="00A14B20" w:rsidRDefault="002435BF" w:rsidP="00C020CB">
            <w:pPr>
              <w:jc w:val="center"/>
              <w:rPr>
                <w:b/>
                <w:bCs/>
              </w:rPr>
            </w:pPr>
            <w:r>
              <w:rPr>
                <w:b/>
                <w:bCs/>
                <w:color w:val="231F20"/>
                <w:lang w:val="en-US"/>
              </w:rPr>
              <w:t>Insert Comparative FY</w:t>
            </w:r>
          </w:p>
        </w:tc>
      </w:tr>
      <w:tr w:rsidR="002435BF" w:rsidRPr="00A14B20" w14:paraId="730C1FE4" w14:textId="77777777" w:rsidTr="00C020CB">
        <w:trPr>
          <w:trHeight w:val="340"/>
        </w:trPr>
        <w:tc>
          <w:tcPr>
            <w:tcW w:w="3154" w:type="pct"/>
            <w:vMerge/>
            <w:shd w:val="clear" w:color="auto" w:fill="0070C0"/>
            <w:vAlign w:val="bottom"/>
          </w:tcPr>
          <w:p w14:paraId="0279ABB4" w14:textId="77777777" w:rsidR="002435BF" w:rsidRPr="00A14B20" w:rsidRDefault="002435BF" w:rsidP="00D741C2">
            <w:pPr>
              <w:rPr>
                <w:b/>
                <w:bCs/>
              </w:rPr>
            </w:pPr>
          </w:p>
        </w:tc>
        <w:tc>
          <w:tcPr>
            <w:tcW w:w="923" w:type="pct"/>
            <w:shd w:val="clear" w:color="auto" w:fill="0070C0"/>
            <w:vAlign w:val="center"/>
          </w:tcPr>
          <w:p w14:paraId="10BCBAF0" w14:textId="75D5E68E" w:rsidR="002435BF" w:rsidRPr="00A14B20" w:rsidRDefault="002435BF" w:rsidP="00C020CB">
            <w:pPr>
              <w:jc w:val="center"/>
              <w:rPr>
                <w:b/>
              </w:rPr>
            </w:pPr>
            <w:r>
              <w:rPr>
                <w:b/>
              </w:rPr>
              <w:t>Kshs</w:t>
            </w:r>
          </w:p>
        </w:tc>
        <w:tc>
          <w:tcPr>
            <w:tcW w:w="923" w:type="pct"/>
            <w:shd w:val="clear" w:color="auto" w:fill="0070C0"/>
            <w:vAlign w:val="center"/>
          </w:tcPr>
          <w:p w14:paraId="335C328D" w14:textId="12D22735" w:rsidR="002435BF" w:rsidRPr="00A14B20" w:rsidRDefault="002435BF" w:rsidP="00C020CB">
            <w:pPr>
              <w:jc w:val="center"/>
              <w:rPr>
                <w:b/>
              </w:rPr>
            </w:pPr>
            <w:r>
              <w:rPr>
                <w:b/>
              </w:rPr>
              <w:t>Kshs</w:t>
            </w:r>
          </w:p>
        </w:tc>
      </w:tr>
      <w:tr w:rsidR="00DB7D05" w:rsidRPr="00A14B20" w14:paraId="3F145E31" w14:textId="77777777" w:rsidTr="00C020CB">
        <w:trPr>
          <w:trHeight w:val="340"/>
        </w:trPr>
        <w:tc>
          <w:tcPr>
            <w:tcW w:w="3154" w:type="pct"/>
            <w:shd w:val="clear" w:color="auto" w:fill="auto"/>
            <w:vAlign w:val="bottom"/>
          </w:tcPr>
          <w:p w14:paraId="33305169" w14:textId="073BC7C9" w:rsidR="00DB7D05" w:rsidRPr="00A14B20" w:rsidRDefault="00DB7D05" w:rsidP="00D741C2">
            <w:pPr>
              <w:rPr>
                <w:b/>
              </w:rPr>
            </w:pPr>
            <w:r w:rsidRPr="00A14B20">
              <w:rPr>
                <w:b/>
              </w:rPr>
              <w:t xml:space="preserve">Contingent </w:t>
            </w:r>
            <w:r w:rsidR="00D741C2" w:rsidRPr="00A14B20">
              <w:rPr>
                <w:b/>
              </w:rPr>
              <w:t>Assets</w:t>
            </w:r>
          </w:p>
        </w:tc>
        <w:tc>
          <w:tcPr>
            <w:tcW w:w="923" w:type="pct"/>
            <w:shd w:val="clear" w:color="auto" w:fill="auto"/>
            <w:vAlign w:val="center"/>
          </w:tcPr>
          <w:p w14:paraId="5FAFEC0E" w14:textId="77777777" w:rsidR="00DB7D05" w:rsidRPr="00A14B20" w:rsidRDefault="00DB7D05" w:rsidP="00C020CB">
            <w:pPr>
              <w:pStyle w:val="NoSpacing"/>
              <w:jc w:val="center"/>
            </w:pPr>
          </w:p>
        </w:tc>
        <w:tc>
          <w:tcPr>
            <w:tcW w:w="923" w:type="pct"/>
            <w:shd w:val="clear" w:color="auto" w:fill="auto"/>
            <w:vAlign w:val="center"/>
          </w:tcPr>
          <w:p w14:paraId="7AFFB6CA" w14:textId="77777777" w:rsidR="00DB7D05" w:rsidRPr="00A14B20" w:rsidRDefault="00DB7D05" w:rsidP="00C020CB">
            <w:pPr>
              <w:pStyle w:val="NoSpacing"/>
              <w:jc w:val="center"/>
            </w:pPr>
          </w:p>
        </w:tc>
      </w:tr>
      <w:tr w:rsidR="00DB7D05" w:rsidRPr="00A14B20" w14:paraId="47DAB3CB" w14:textId="77777777" w:rsidTr="00C020CB">
        <w:trPr>
          <w:trHeight w:val="340"/>
        </w:trPr>
        <w:tc>
          <w:tcPr>
            <w:tcW w:w="3154" w:type="pct"/>
            <w:shd w:val="clear" w:color="auto" w:fill="auto"/>
            <w:vAlign w:val="bottom"/>
          </w:tcPr>
          <w:p w14:paraId="0B6E4C8E" w14:textId="1CC2EDAD" w:rsidR="00DB7D05" w:rsidRPr="00A14B20" w:rsidRDefault="00DB7D05" w:rsidP="00D741C2">
            <w:pPr>
              <w:rPr>
                <w:bCs/>
              </w:rPr>
            </w:pPr>
            <w:r w:rsidRPr="00A14B20">
              <w:rPr>
                <w:bCs/>
              </w:rPr>
              <w:t xml:space="preserve">Insurance </w:t>
            </w:r>
            <w:r w:rsidR="00D741C2" w:rsidRPr="00A14B20">
              <w:rPr>
                <w:bCs/>
              </w:rPr>
              <w:t>Reimbursements</w:t>
            </w:r>
          </w:p>
        </w:tc>
        <w:tc>
          <w:tcPr>
            <w:tcW w:w="923" w:type="pct"/>
            <w:shd w:val="clear" w:color="auto" w:fill="auto"/>
            <w:vAlign w:val="center"/>
          </w:tcPr>
          <w:p w14:paraId="217B9364" w14:textId="77777777" w:rsidR="00DB7D05" w:rsidRPr="00A14B20" w:rsidRDefault="00DB7D05" w:rsidP="00C020CB">
            <w:pPr>
              <w:pStyle w:val="NoSpacing"/>
              <w:jc w:val="center"/>
            </w:pPr>
            <w:r w:rsidRPr="00A14B20">
              <w:t>xxx</w:t>
            </w:r>
          </w:p>
        </w:tc>
        <w:tc>
          <w:tcPr>
            <w:tcW w:w="923" w:type="pct"/>
            <w:shd w:val="clear" w:color="auto" w:fill="auto"/>
            <w:vAlign w:val="center"/>
          </w:tcPr>
          <w:p w14:paraId="1CD238D3" w14:textId="364AECE7" w:rsidR="00DB7D05" w:rsidRPr="00A14B20" w:rsidRDefault="00D741C2" w:rsidP="00C020CB">
            <w:pPr>
              <w:pStyle w:val="NoSpacing"/>
              <w:jc w:val="center"/>
            </w:pPr>
            <w:r w:rsidRPr="00A14B20">
              <w:t>xxx</w:t>
            </w:r>
          </w:p>
        </w:tc>
      </w:tr>
      <w:tr w:rsidR="00DB7D05" w:rsidRPr="00A14B20" w14:paraId="07F9013E" w14:textId="77777777" w:rsidTr="00C020CB">
        <w:trPr>
          <w:trHeight w:val="340"/>
        </w:trPr>
        <w:tc>
          <w:tcPr>
            <w:tcW w:w="3154" w:type="pct"/>
            <w:shd w:val="clear" w:color="auto" w:fill="auto"/>
            <w:vAlign w:val="bottom"/>
          </w:tcPr>
          <w:p w14:paraId="2C3054FB" w14:textId="161424E6" w:rsidR="00DB7D05" w:rsidRPr="00A14B20" w:rsidRDefault="00DB7D05" w:rsidP="00D741C2">
            <w:pPr>
              <w:rPr>
                <w:bCs/>
              </w:rPr>
            </w:pPr>
            <w:r w:rsidRPr="00A14B20">
              <w:rPr>
                <w:bCs/>
              </w:rPr>
              <w:t xml:space="preserve">Assets </w:t>
            </w:r>
            <w:r w:rsidR="00E94044">
              <w:rPr>
                <w:bCs/>
              </w:rPr>
              <w:t>arising from determination o</w:t>
            </w:r>
            <w:r w:rsidR="00D741C2" w:rsidRPr="00A14B20">
              <w:rPr>
                <w:bCs/>
              </w:rPr>
              <w:t>f Court Cases</w:t>
            </w:r>
          </w:p>
        </w:tc>
        <w:tc>
          <w:tcPr>
            <w:tcW w:w="923" w:type="pct"/>
            <w:shd w:val="clear" w:color="auto" w:fill="auto"/>
            <w:vAlign w:val="center"/>
          </w:tcPr>
          <w:p w14:paraId="5538D9AE" w14:textId="77777777" w:rsidR="00DB7D05" w:rsidRPr="00A14B20" w:rsidRDefault="00DB7D05" w:rsidP="00C020CB">
            <w:pPr>
              <w:pStyle w:val="NoSpacing"/>
              <w:jc w:val="center"/>
            </w:pPr>
            <w:r w:rsidRPr="00A14B20">
              <w:t>xxx</w:t>
            </w:r>
          </w:p>
        </w:tc>
        <w:tc>
          <w:tcPr>
            <w:tcW w:w="923" w:type="pct"/>
            <w:shd w:val="clear" w:color="auto" w:fill="auto"/>
            <w:vAlign w:val="center"/>
          </w:tcPr>
          <w:p w14:paraId="0103C068" w14:textId="0A21C22C" w:rsidR="00DB7D05" w:rsidRPr="00A14B20" w:rsidRDefault="00D741C2" w:rsidP="00C020CB">
            <w:pPr>
              <w:pStyle w:val="NoSpacing"/>
              <w:jc w:val="center"/>
            </w:pPr>
            <w:r w:rsidRPr="00A14B20">
              <w:t>xxx</w:t>
            </w:r>
          </w:p>
        </w:tc>
      </w:tr>
      <w:tr w:rsidR="00DB7D05" w:rsidRPr="00A14B20" w14:paraId="289E5541" w14:textId="77777777" w:rsidTr="00C020CB">
        <w:trPr>
          <w:trHeight w:val="340"/>
        </w:trPr>
        <w:tc>
          <w:tcPr>
            <w:tcW w:w="3154" w:type="pct"/>
            <w:shd w:val="clear" w:color="auto" w:fill="auto"/>
            <w:vAlign w:val="bottom"/>
          </w:tcPr>
          <w:p w14:paraId="76B1687C" w14:textId="136D6157" w:rsidR="00DB7D05" w:rsidRPr="00A14B20" w:rsidRDefault="00DB7D05" w:rsidP="00D741C2">
            <w:pPr>
              <w:rPr>
                <w:bCs/>
              </w:rPr>
            </w:pPr>
            <w:r w:rsidRPr="00A14B20">
              <w:rPr>
                <w:bCs/>
              </w:rPr>
              <w:t xml:space="preserve">Reimbursable </w:t>
            </w:r>
            <w:r w:rsidR="00E94044">
              <w:rPr>
                <w:bCs/>
              </w:rPr>
              <w:t>Indemnities a</w:t>
            </w:r>
            <w:r w:rsidR="00D741C2" w:rsidRPr="00A14B20">
              <w:rPr>
                <w:bCs/>
              </w:rPr>
              <w:t>nd Guarantees</w:t>
            </w:r>
          </w:p>
        </w:tc>
        <w:tc>
          <w:tcPr>
            <w:tcW w:w="923" w:type="pct"/>
            <w:shd w:val="clear" w:color="auto" w:fill="auto"/>
            <w:vAlign w:val="center"/>
          </w:tcPr>
          <w:p w14:paraId="0F0254E6" w14:textId="77777777" w:rsidR="00DB7D05" w:rsidRPr="00A14B20" w:rsidRDefault="00DB7D05" w:rsidP="00C020CB">
            <w:pPr>
              <w:pStyle w:val="NoSpacing"/>
              <w:jc w:val="center"/>
            </w:pPr>
            <w:r w:rsidRPr="00A14B20">
              <w:t>xxx</w:t>
            </w:r>
          </w:p>
        </w:tc>
        <w:tc>
          <w:tcPr>
            <w:tcW w:w="923" w:type="pct"/>
            <w:shd w:val="clear" w:color="auto" w:fill="auto"/>
            <w:vAlign w:val="center"/>
          </w:tcPr>
          <w:p w14:paraId="677FB061" w14:textId="6D9F0A4B" w:rsidR="00DB7D05" w:rsidRPr="00A14B20" w:rsidRDefault="00D741C2" w:rsidP="00C020CB">
            <w:pPr>
              <w:pStyle w:val="NoSpacing"/>
              <w:jc w:val="center"/>
            </w:pPr>
            <w:r w:rsidRPr="00A14B20">
              <w:t>xxx</w:t>
            </w:r>
          </w:p>
        </w:tc>
      </w:tr>
      <w:tr w:rsidR="00DB7D05" w:rsidRPr="00A14B20" w14:paraId="09BB93CE" w14:textId="77777777" w:rsidTr="00C020CB">
        <w:trPr>
          <w:trHeight w:val="340"/>
        </w:trPr>
        <w:tc>
          <w:tcPr>
            <w:tcW w:w="3154" w:type="pct"/>
            <w:shd w:val="clear" w:color="auto" w:fill="auto"/>
            <w:vAlign w:val="bottom"/>
          </w:tcPr>
          <w:p w14:paraId="5D395430" w14:textId="20DA943A" w:rsidR="00DB7D05" w:rsidRPr="00A14B20" w:rsidRDefault="00D741C2" w:rsidP="00D741C2">
            <w:pPr>
              <w:rPr>
                <w:bCs/>
              </w:rPr>
            </w:pPr>
            <w:r w:rsidRPr="00A14B20">
              <w:rPr>
                <w:bCs/>
              </w:rPr>
              <w:t>Others (</w:t>
            </w:r>
            <w:r w:rsidRPr="00BB24FF">
              <w:rPr>
                <w:bCs/>
                <w:i/>
              </w:rPr>
              <w:t>Specify</w:t>
            </w:r>
            <w:r w:rsidRPr="00A14B20">
              <w:rPr>
                <w:bCs/>
              </w:rPr>
              <w:t>)</w:t>
            </w:r>
          </w:p>
        </w:tc>
        <w:tc>
          <w:tcPr>
            <w:tcW w:w="923" w:type="pct"/>
            <w:shd w:val="clear" w:color="auto" w:fill="auto"/>
            <w:vAlign w:val="center"/>
          </w:tcPr>
          <w:p w14:paraId="7B5F8A67" w14:textId="77777777" w:rsidR="00DB7D05" w:rsidRPr="00A14B20" w:rsidRDefault="00DB7D05" w:rsidP="00C020CB">
            <w:pPr>
              <w:pStyle w:val="NoSpacing"/>
              <w:jc w:val="center"/>
            </w:pPr>
            <w:r w:rsidRPr="00A14B20">
              <w:t>xxx</w:t>
            </w:r>
          </w:p>
        </w:tc>
        <w:tc>
          <w:tcPr>
            <w:tcW w:w="923" w:type="pct"/>
            <w:shd w:val="clear" w:color="auto" w:fill="auto"/>
            <w:vAlign w:val="center"/>
          </w:tcPr>
          <w:p w14:paraId="1B4D90E0" w14:textId="7E12D255" w:rsidR="00DB7D05" w:rsidRPr="00A14B20" w:rsidRDefault="00D741C2" w:rsidP="00C020CB">
            <w:pPr>
              <w:pStyle w:val="NoSpacing"/>
              <w:jc w:val="center"/>
            </w:pPr>
            <w:r w:rsidRPr="00A14B20">
              <w:t>xxx</w:t>
            </w:r>
          </w:p>
        </w:tc>
      </w:tr>
      <w:tr w:rsidR="00DB7D05" w:rsidRPr="00A14B20" w14:paraId="26D3A362" w14:textId="77777777" w:rsidTr="00C020CB">
        <w:trPr>
          <w:trHeight w:val="340"/>
        </w:trPr>
        <w:tc>
          <w:tcPr>
            <w:tcW w:w="3154" w:type="pct"/>
            <w:shd w:val="clear" w:color="auto" w:fill="auto"/>
            <w:vAlign w:val="bottom"/>
          </w:tcPr>
          <w:p w14:paraId="7C2202AD" w14:textId="77777777" w:rsidR="00DB7D05" w:rsidRPr="00A14B20" w:rsidRDefault="00DB7D05" w:rsidP="00D741C2">
            <w:pPr>
              <w:rPr>
                <w:b/>
              </w:rPr>
            </w:pPr>
            <w:r w:rsidRPr="00A14B20">
              <w:rPr>
                <w:b/>
              </w:rPr>
              <w:t>Total</w:t>
            </w:r>
          </w:p>
        </w:tc>
        <w:tc>
          <w:tcPr>
            <w:tcW w:w="923" w:type="pct"/>
            <w:shd w:val="clear" w:color="auto" w:fill="auto"/>
            <w:vAlign w:val="center"/>
          </w:tcPr>
          <w:p w14:paraId="3FCD9392" w14:textId="77777777" w:rsidR="00DB7D05" w:rsidRPr="00A14B20" w:rsidRDefault="00DB7D05" w:rsidP="00C020CB">
            <w:pPr>
              <w:pStyle w:val="NoSpacing"/>
              <w:jc w:val="center"/>
              <w:rPr>
                <w:b/>
                <w:bCs/>
              </w:rPr>
            </w:pPr>
            <w:r w:rsidRPr="00A14B20">
              <w:rPr>
                <w:b/>
                <w:bCs/>
              </w:rPr>
              <w:t>xxx</w:t>
            </w:r>
          </w:p>
        </w:tc>
        <w:tc>
          <w:tcPr>
            <w:tcW w:w="923" w:type="pct"/>
            <w:shd w:val="clear" w:color="auto" w:fill="auto"/>
            <w:vAlign w:val="center"/>
          </w:tcPr>
          <w:p w14:paraId="4CA31118" w14:textId="536877E6" w:rsidR="00DB7D05" w:rsidRPr="00A14B20" w:rsidRDefault="00D741C2" w:rsidP="00C020CB">
            <w:pPr>
              <w:pStyle w:val="NoSpacing"/>
              <w:jc w:val="center"/>
              <w:rPr>
                <w:b/>
                <w:bCs/>
              </w:rPr>
            </w:pPr>
            <w:r w:rsidRPr="00A14B20">
              <w:rPr>
                <w:b/>
                <w:bCs/>
              </w:rPr>
              <w:t>xxx</w:t>
            </w:r>
          </w:p>
        </w:tc>
      </w:tr>
    </w:tbl>
    <w:p w14:paraId="5D817F93" w14:textId="77777777" w:rsidR="00DB7D05" w:rsidRPr="00A14B20" w:rsidRDefault="00DB7D05" w:rsidP="00DB7D05">
      <w:pPr>
        <w:pStyle w:val="ListParagraph"/>
        <w:autoSpaceDE/>
        <w:autoSpaceDN/>
        <w:spacing w:line="360" w:lineRule="auto"/>
        <w:jc w:val="both"/>
        <w:rPr>
          <w:bCs/>
          <w:i/>
          <w:lang w:eastAsia="en-GB"/>
        </w:rPr>
      </w:pPr>
    </w:p>
    <w:p w14:paraId="4C080BBC" w14:textId="77777777" w:rsidR="00DB7D05" w:rsidRPr="005F46ED" w:rsidRDefault="00DB7D05" w:rsidP="005F46ED">
      <w:pPr>
        <w:autoSpaceDE/>
        <w:autoSpaceDN/>
        <w:spacing w:line="360" w:lineRule="auto"/>
        <w:jc w:val="both"/>
        <w:rPr>
          <w:b/>
          <w:iCs/>
          <w:lang w:eastAsia="en-GB"/>
        </w:rPr>
      </w:pPr>
      <w:r w:rsidRPr="005F46ED">
        <w:rPr>
          <w:b/>
          <w:iCs/>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1667"/>
        <w:gridCol w:w="1667"/>
      </w:tblGrid>
      <w:tr w:rsidR="002435BF" w:rsidRPr="00A14B20" w14:paraId="7A2BB815" w14:textId="77777777" w:rsidTr="002435BF">
        <w:trPr>
          <w:trHeight w:val="340"/>
        </w:trPr>
        <w:tc>
          <w:tcPr>
            <w:tcW w:w="3154" w:type="pct"/>
            <w:vMerge w:val="restart"/>
            <w:shd w:val="clear" w:color="auto" w:fill="0070C0"/>
            <w:vAlign w:val="center"/>
          </w:tcPr>
          <w:p w14:paraId="6BB70343" w14:textId="68C6700C" w:rsidR="002435BF" w:rsidRPr="00A14B20" w:rsidRDefault="002435BF" w:rsidP="002435BF">
            <w:pPr>
              <w:rPr>
                <w:b/>
                <w:bCs/>
              </w:rPr>
            </w:pPr>
            <w:r>
              <w:rPr>
                <w:b/>
                <w:bCs/>
              </w:rPr>
              <w:t>Description</w:t>
            </w:r>
          </w:p>
        </w:tc>
        <w:tc>
          <w:tcPr>
            <w:tcW w:w="923" w:type="pct"/>
            <w:shd w:val="clear" w:color="auto" w:fill="0070C0"/>
            <w:vAlign w:val="center"/>
          </w:tcPr>
          <w:p w14:paraId="6705049E" w14:textId="434C3C02" w:rsidR="002435BF" w:rsidRPr="00A14B20" w:rsidRDefault="002435BF" w:rsidP="00C020CB">
            <w:pPr>
              <w:jc w:val="center"/>
              <w:rPr>
                <w:b/>
                <w:bCs/>
              </w:rPr>
            </w:pPr>
            <w:r>
              <w:rPr>
                <w:b/>
                <w:bCs/>
                <w:color w:val="231F20"/>
                <w:lang w:val="en-US"/>
              </w:rPr>
              <w:t>Insert Current FY</w:t>
            </w:r>
          </w:p>
        </w:tc>
        <w:tc>
          <w:tcPr>
            <w:tcW w:w="923" w:type="pct"/>
            <w:shd w:val="clear" w:color="auto" w:fill="0070C0"/>
            <w:vAlign w:val="center"/>
          </w:tcPr>
          <w:p w14:paraId="468F152A" w14:textId="6CF4B93C" w:rsidR="002435BF" w:rsidRPr="00A14B20" w:rsidRDefault="002435BF" w:rsidP="00C020CB">
            <w:pPr>
              <w:jc w:val="center"/>
              <w:rPr>
                <w:b/>
                <w:bCs/>
              </w:rPr>
            </w:pPr>
            <w:r>
              <w:rPr>
                <w:b/>
                <w:bCs/>
                <w:color w:val="231F20"/>
                <w:lang w:val="en-US"/>
              </w:rPr>
              <w:t>Insert Comparative FY</w:t>
            </w:r>
          </w:p>
        </w:tc>
      </w:tr>
      <w:tr w:rsidR="002435BF" w:rsidRPr="00A14B20" w14:paraId="39310FDE" w14:textId="77777777" w:rsidTr="00C020CB">
        <w:trPr>
          <w:trHeight w:val="340"/>
        </w:trPr>
        <w:tc>
          <w:tcPr>
            <w:tcW w:w="3154" w:type="pct"/>
            <w:vMerge/>
            <w:shd w:val="clear" w:color="auto" w:fill="0070C0"/>
            <w:vAlign w:val="bottom"/>
          </w:tcPr>
          <w:p w14:paraId="7A41F6EF" w14:textId="77777777" w:rsidR="002435BF" w:rsidRPr="00A14B20" w:rsidRDefault="002435BF" w:rsidP="00B021B2">
            <w:pPr>
              <w:rPr>
                <w:b/>
                <w:bCs/>
              </w:rPr>
            </w:pPr>
          </w:p>
        </w:tc>
        <w:tc>
          <w:tcPr>
            <w:tcW w:w="923" w:type="pct"/>
            <w:shd w:val="clear" w:color="auto" w:fill="0070C0"/>
            <w:vAlign w:val="center"/>
          </w:tcPr>
          <w:p w14:paraId="4FAB3206" w14:textId="0A5B98A2" w:rsidR="002435BF" w:rsidRPr="00A14B20" w:rsidRDefault="002435BF" w:rsidP="00C020CB">
            <w:pPr>
              <w:jc w:val="center"/>
              <w:rPr>
                <w:b/>
              </w:rPr>
            </w:pPr>
            <w:r>
              <w:rPr>
                <w:b/>
              </w:rPr>
              <w:t>Kshs</w:t>
            </w:r>
          </w:p>
        </w:tc>
        <w:tc>
          <w:tcPr>
            <w:tcW w:w="923" w:type="pct"/>
            <w:shd w:val="clear" w:color="auto" w:fill="0070C0"/>
            <w:vAlign w:val="center"/>
          </w:tcPr>
          <w:p w14:paraId="75AAEC1D" w14:textId="1E19EE70" w:rsidR="002435BF" w:rsidRPr="00A14B20" w:rsidRDefault="002435BF" w:rsidP="00C020CB">
            <w:pPr>
              <w:jc w:val="center"/>
              <w:rPr>
                <w:b/>
              </w:rPr>
            </w:pPr>
            <w:r>
              <w:rPr>
                <w:b/>
              </w:rPr>
              <w:t>Kshs</w:t>
            </w:r>
          </w:p>
        </w:tc>
      </w:tr>
      <w:tr w:rsidR="00DB7D05" w:rsidRPr="00A14B20" w14:paraId="16A0396C" w14:textId="77777777" w:rsidTr="00C020CB">
        <w:trPr>
          <w:trHeight w:val="340"/>
        </w:trPr>
        <w:tc>
          <w:tcPr>
            <w:tcW w:w="3154" w:type="pct"/>
            <w:shd w:val="clear" w:color="auto" w:fill="auto"/>
            <w:vAlign w:val="bottom"/>
          </w:tcPr>
          <w:p w14:paraId="2A3A90E4" w14:textId="3D11FB5D" w:rsidR="00DB7D05" w:rsidRPr="00A14B20" w:rsidRDefault="00DB7D05" w:rsidP="00B021B2">
            <w:pPr>
              <w:rPr>
                <w:bCs/>
              </w:rPr>
            </w:pPr>
            <w:r w:rsidRPr="00A14B20">
              <w:rPr>
                <w:b/>
                <w:bCs/>
              </w:rPr>
              <w:t xml:space="preserve">Contingent </w:t>
            </w:r>
            <w:r w:rsidR="00B021B2" w:rsidRPr="00A14B20">
              <w:rPr>
                <w:b/>
                <w:bCs/>
              </w:rPr>
              <w:t>Liabilities</w:t>
            </w:r>
          </w:p>
        </w:tc>
        <w:tc>
          <w:tcPr>
            <w:tcW w:w="923" w:type="pct"/>
            <w:shd w:val="clear" w:color="auto" w:fill="auto"/>
            <w:vAlign w:val="center"/>
          </w:tcPr>
          <w:p w14:paraId="23D53B1E" w14:textId="584A4DE5" w:rsidR="00DB7D05" w:rsidRPr="00A14B20" w:rsidRDefault="00B021B2" w:rsidP="00C020CB">
            <w:pPr>
              <w:jc w:val="center"/>
            </w:pPr>
            <w:r w:rsidRPr="00A14B20">
              <w:t>xxx</w:t>
            </w:r>
          </w:p>
        </w:tc>
        <w:tc>
          <w:tcPr>
            <w:tcW w:w="923" w:type="pct"/>
            <w:shd w:val="clear" w:color="auto" w:fill="auto"/>
            <w:vAlign w:val="center"/>
          </w:tcPr>
          <w:p w14:paraId="4649C1E5" w14:textId="1C23D42F" w:rsidR="00DB7D05" w:rsidRPr="00A14B20" w:rsidRDefault="00B021B2" w:rsidP="00C020CB">
            <w:pPr>
              <w:jc w:val="center"/>
            </w:pPr>
            <w:r w:rsidRPr="00A14B20">
              <w:t>xxx</w:t>
            </w:r>
          </w:p>
        </w:tc>
      </w:tr>
      <w:tr w:rsidR="00DB7D05" w:rsidRPr="00A14B20" w14:paraId="4EA64846" w14:textId="77777777" w:rsidTr="00C020CB">
        <w:trPr>
          <w:trHeight w:val="340"/>
        </w:trPr>
        <w:tc>
          <w:tcPr>
            <w:tcW w:w="3154" w:type="pct"/>
            <w:shd w:val="clear" w:color="auto" w:fill="auto"/>
            <w:vAlign w:val="bottom"/>
          </w:tcPr>
          <w:p w14:paraId="1BC7A5CD" w14:textId="1D9BF89F" w:rsidR="00DB7D05" w:rsidRPr="00A14B20" w:rsidRDefault="00DB7D05" w:rsidP="00B021B2">
            <w:pPr>
              <w:rPr>
                <w:b/>
                <w:bCs/>
              </w:rPr>
            </w:pPr>
            <w:r w:rsidRPr="00A14B20">
              <w:rPr>
                <w:bCs/>
              </w:rPr>
              <w:t xml:space="preserve">Court </w:t>
            </w:r>
            <w:r w:rsidR="00E94044">
              <w:rPr>
                <w:bCs/>
              </w:rPr>
              <w:t xml:space="preserve">Case </w:t>
            </w:r>
            <w:proofErr w:type="spellStart"/>
            <w:r w:rsidR="00E94044">
              <w:rPr>
                <w:bCs/>
              </w:rPr>
              <w:t>Xxx</w:t>
            </w:r>
            <w:proofErr w:type="spellEnd"/>
            <w:r w:rsidR="00E94044">
              <w:rPr>
                <w:bCs/>
              </w:rPr>
              <w:t xml:space="preserve"> a</w:t>
            </w:r>
            <w:r w:rsidR="00B021B2" w:rsidRPr="00A14B20">
              <w:rPr>
                <w:bCs/>
              </w:rPr>
              <w:t xml:space="preserve">gainst </w:t>
            </w:r>
            <w:r w:rsidR="00E94044">
              <w:rPr>
                <w:bCs/>
              </w:rPr>
              <w:t>(</w:t>
            </w:r>
            <w:r w:rsidR="00B021B2" w:rsidRPr="00E94044">
              <w:rPr>
                <w:bCs/>
                <w:i/>
              </w:rPr>
              <w:t>The Entity</w:t>
            </w:r>
            <w:r w:rsidR="00E94044">
              <w:rPr>
                <w:bCs/>
              </w:rPr>
              <w:t>)</w:t>
            </w:r>
          </w:p>
        </w:tc>
        <w:tc>
          <w:tcPr>
            <w:tcW w:w="923" w:type="pct"/>
            <w:shd w:val="clear" w:color="auto" w:fill="auto"/>
            <w:vAlign w:val="center"/>
          </w:tcPr>
          <w:p w14:paraId="55305A7A" w14:textId="1915D6A7" w:rsidR="00DB7D05" w:rsidRPr="00A14B20" w:rsidRDefault="00B021B2" w:rsidP="00C020CB">
            <w:pPr>
              <w:jc w:val="center"/>
            </w:pPr>
            <w:r w:rsidRPr="00A14B20">
              <w:t>xxx</w:t>
            </w:r>
          </w:p>
        </w:tc>
        <w:tc>
          <w:tcPr>
            <w:tcW w:w="923" w:type="pct"/>
            <w:shd w:val="clear" w:color="auto" w:fill="auto"/>
            <w:vAlign w:val="center"/>
          </w:tcPr>
          <w:p w14:paraId="3B0BCC38" w14:textId="0F77133C" w:rsidR="00DB7D05" w:rsidRPr="00A14B20" w:rsidRDefault="00B021B2" w:rsidP="00C020CB">
            <w:pPr>
              <w:jc w:val="center"/>
            </w:pPr>
            <w:r w:rsidRPr="00A14B20">
              <w:t>xxx</w:t>
            </w:r>
          </w:p>
        </w:tc>
      </w:tr>
      <w:tr w:rsidR="00DB7D05" w:rsidRPr="00A14B20" w14:paraId="59A3C6E1" w14:textId="77777777" w:rsidTr="00C020CB">
        <w:trPr>
          <w:trHeight w:val="340"/>
        </w:trPr>
        <w:tc>
          <w:tcPr>
            <w:tcW w:w="3154" w:type="pct"/>
            <w:shd w:val="clear" w:color="auto" w:fill="auto"/>
            <w:vAlign w:val="bottom"/>
          </w:tcPr>
          <w:p w14:paraId="5C2F8DA7" w14:textId="1D9B5D48" w:rsidR="00DB7D05" w:rsidRPr="00A14B20" w:rsidRDefault="00DB7D05" w:rsidP="00B021B2">
            <w:pPr>
              <w:rPr>
                <w:b/>
                <w:bCs/>
              </w:rPr>
            </w:pPr>
            <w:r w:rsidRPr="00A14B20">
              <w:rPr>
                <w:bCs/>
              </w:rPr>
              <w:t xml:space="preserve">Bank </w:t>
            </w:r>
            <w:r w:rsidR="00E94044">
              <w:rPr>
                <w:bCs/>
              </w:rPr>
              <w:t>guarantees in favour of s</w:t>
            </w:r>
            <w:r w:rsidR="00B021B2" w:rsidRPr="00A14B20">
              <w:rPr>
                <w:bCs/>
              </w:rPr>
              <w:t>ubsidiary</w:t>
            </w:r>
          </w:p>
        </w:tc>
        <w:tc>
          <w:tcPr>
            <w:tcW w:w="923" w:type="pct"/>
            <w:shd w:val="clear" w:color="auto" w:fill="auto"/>
            <w:vAlign w:val="center"/>
          </w:tcPr>
          <w:p w14:paraId="275A32E9" w14:textId="63DD9172" w:rsidR="00DB7D05" w:rsidRPr="00A14B20" w:rsidRDefault="00B021B2" w:rsidP="00C020CB">
            <w:pPr>
              <w:jc w:val="center"/>
            </w:pPr>
            <w:r w:rsidRPr="00A14B20">
              <w:t>xxx</w:t>
            </w:r>
          </w:p>
        </w:tc>
        <w:tc>
          <w:tcPr>
            <w:tcW w:w="923" w:type="pct"/>
            <w:shd w:val="clear" w:color="auto" w:fill="auto"/>
            <w:vAlign w:val="center"/>
          </w:tcPr>
          <w:p w14:paraId="4A5FD60E" w14:textId="15CCD4C0" w:rsidR="00DB7D05" w:rsidRPr="00A14B20" w:rsidRDefault="00B021B2" w:rsidP="00C020CB">
            <w:pPr>
              <w:jc w:val="center"/>
            </w:pPr>
            <w:r w:rsidRPr="00A14B20">
              <w:t>xxx</w:t>
            </w:r>
          </w:p>
        </w:tc>
      </w:tr>
      <w:tr w:rsidR="00DB7D05" w:rsidRPr="00A14B20" w14:paraId="0D635A0C" w14:textId="77777777" w:rsidTr="00C020CB">
        <w:trPr>
          <w:trHeight w:val="340"/>
        </w:trPr>
        <w:tc>
          <w:tcPr>
            <w:tcW w:w="3154" w:type="pct"/>
            <w:shd w:val="clear" w:color="auto" w:fill="auto"/>
            <w:vAlign w:val="bottom"/>
          </w:tcPr>
          <w:p w14:paraId="7B117FE0" w14:textId="716B0C44" w:rsidR="00DB7D05" w:rsidRPr="00A14B20" w:rsidRDefault="00DB7D05" w:rsidP="00B021B2">
            <w:pPr>
              <w:rPr>
                <w:bCs/>
              </w:rPr>
            </w:pPr>
            <w:r w:rsidRPr="00A14B20">
              <w:rPr>
                <w:bCs/>
              </w:rPr>
              <w:t xml:space="preserve">Contingent </w:t>
            </w:r>
            <w:r w:rsidR="00E94044">
              <w:rPr>
                <w:bCs/>
              </w:rPr>
              <w:t>liabilities arising from Contracts i</w:t>
            </w:r>
            <w:r w:rsidR="00B021B2" w:rsidRPr="00A14B20">
              <w:rPr>
                <w:bCs/>
              </w:rPr>
              <w:t>ncluding P</w:t>
            </w:r>
            <w:r w:rsidR="00E94044">
              <w:rPr>
                <w:bCs/>
              </w:rPr>
              <w:t>PP</w:t>
            </w:r>
            <w:r w:rsidR="00B021B2" w:rsidRPr="00A14B20">
              <w:rPr>
                <w:bCs/>
              </w:rPr>
              <w:t>s</w:t>
            </w:r>
          </w:p>
        </w:tc>
        <w:tc>
          <w:tcPr>
            <w:tcW w:w="923" w:type="pct"/>
            <w:shd w:val="clear" w:color="auto" w:fill="auto"/>
            <w:vAlign w:val="center"/>
          </w:tcPr>
          <w:p w14:paraId="6963A1EB" w14:textId="23506D4C" w:rsidR="00DB7D05" w:rsidRPr="00A14B20" w:rsidRDefault="00B021B2" w:rsidP="00C020CB">
            <w:pPr>
              <w:jc w:val="center"/>
            </w:pPr>
            <w:r w:rsidRPr="00A14B20">
              <w:t>xxx</w:t>
            </w:r>
          </w:p>
        </w:tc>
        <w:tc>
          <w:tcPr>
            <w:tcW w:w="923" w:type="pct"/>
            <w:shd w:val="clear" w:color="auto" w:fill="auto"/>
            <w:vAlign w:val="center"/>
          </w:tcPr>
          <w:p w14:paraId="2E47A3CA" w14:textId="7576FB0A" w:rsidR="00DB7D05" w:rsidRPr="00A14B20" w:rsidRDefault="00B021B2" w:rsidP="00C020CB">
            <w:pPr>
              <w:jc w:val="center"/>
            </w:pPr>
            <w:r w:rsidRPr="00A14B20">
              <w:t>xxx</w:t>
            </w:r>
          </w:p>
        </w:tc>
      </w:tr>
      <w:tr w:rsidR="00DB7D05" w:rsidRPr="00A14B20" w14:paraId="13C98A0E" w14:textId="77777777" w:rsidTr="00C020CB">
        <w:trPr>
          <w:trHeight w:val="340"/>
        </w:trPr>
        <w:tc>
          <w:tcPr>
            <w:tcW w:w="3154" w:type="pct"/>
            <w:shd w:val="clear" w:color="auto" w:fill="auto"/>
            <w:vAlign w:val="bottom"/>
          </w:tcPr>
          <w:p w14:paraId="378233C9" w14:textId="369A47A8" w:rsidR="00DB7D05" w:rsidRPr="00A14B20" w:rsidRDefault="00B021B2" w:rsidP="00B021B2">
            <w:pPr>
              <w:rPr>
                <w:bCs/>
              </w:rPr>
            </w:pPr>
            <w:r w:rsidRPr="00A14B20">
              <w:rPr>
                <w:bCs/>
              </w:rPr>
              <w:t>Others (</w:t>
            </w:r>
            <w:r w:rsidRPr="00BB24FF">
              <w:rPr>
                <w:bCs/>
                <w:i/>
              </w:rPr>
              <w:t>Specify)</w:t>
            </w:r>
          </w:p>
        </w:tc>
        <w:tc>
          <w:tcPr>
            <w:tcW w:w="923" w:type="pct"/>
            <w:shd w:val="clear" w:color="auto" w:fill="auto"/>
            <w:vAlign w:val="center"/>
          </w:tcPr>
          <w:p w14:paraId="19096D0E" w14:textId="6A41F94D" w:rsidR="00DB7D05" w:rsidRPr="00A14B20" w:rsidRDefault="00B021B2" w:rsidP="00C020CB">
            <w:pPr>
              <w:jc w:val="center"/>
            </w:pPr>
            <w:r w:rsidRPr="00A14B20">
              <w:t>xxx</w:t>
            </w:r>
          </w:p>
        </w:tc>
        <w:tc>
          <w:tcPr>
            <w:tcW w:w="923" w:type="pct"/>
            <w:shd w:val="clear" w:color="auto" w:fill="auto"/>
            <w:vAlign w:val="center"/>
          </w:tcPr>
          <w:p w14:paraId="19A96D0F" w14:textId="7ECB0DA8" w:rsidR="00DB7D05" w:rsidRPr="00A14B20" w:rsidRDefault="00B021B2" w:rsidP="00C020CB">
            <w:pPr>
              <w:jc w:val="center"/>
            </w:pPr>
            <w:r w:rsidRPr="00A14B20">
              <w:t>xxx</w:t>
            </w:r>
          </w:p>
        </w:tc>
      </w:tr>
      <w:tr w:rsidR="00DB7D05" w:rsidRPr="00A14B20" w14:paraId="6596DE09" w14:textId="77777777" w:rsidTr="00C020CB">
        <w:trPr>
          <w:trHeight w:val="340"/>
        </w:trPr>
        <w:tc>
          <w:tcPr>
            <w:tcW w:w="3154" w:type="pct"/>
            <w:shd w:val="clear" w:color="auto" w:fill="auto"/>
            <w:vAlign w:val="bottom"/>
          </w:tcPr>
          <w:p w14:paraId="35C1F801" w14:textId="77777777" w:rsidR="00DB7D05" w:rsidRPr="00A14B20" w:rsidRDefault="00DB7D05" w:rsidP="00B021B2">
            <w:pPr>
              <w:rPr>
                <w:b/>
                <w:bCs/>
              </w:rPr>
            </w:pPr>
            <w:r w:rsidRPr="00A14B20">
              <w:rPr>
                <w:b/>
                <w:bCs/>
              </w:rPr>
              <w:t>Total</w:t>
            </w:r>
          </w:p>
        </w:tc>
        <w:tc>
          <w:tcPr>
            <w:tcW w:w="923" w:type="pct"/>
            <w:shd w:val="clear" w:color="auto" w:fill="auto"/>
            <w:vAlign w:val="center"/>
          </w:tcPr>
          <w:p w14:paraId="6D540BB0" w14:textId="4C54E392" w:rsidR="00DB7D05" w:rsidRPr="00A14B20" w:rsidRDefault="00B021B2" w:rsidP="00C020CB">
            <w:pPr>
              <w:jc w:val="center"/>
              <w:rPr>
                <w:b/>
              </w:rPr>
            </w:pPr>
            <w:r w:rsidRPr="00A14B20">
              <w:rPr>
                <w:b/>
              </w:rPr>
              <w:t>xxx</w:t>
            </w:r>
          </w:p>
        </w:tc>
        <w:tc>
          <w:tcPr>
            <w:tcW w:w="923" w:type="pct"/>
            <w:shd w:val="clear" w:color="auto" w:fill="auto"/>
            <w:vAlign w:val="center"/>
          </w:tcPr>
          <w:p w14:paraId="4C514A29" w14:textId="167CECB7" w:rsidR="00DB7D05" w:rsidRPr="00A14B20" w:rsidRDefault="00B021B2" w:rsidP="00C020CB">
            <w:pPr>
              <w:jc w:val="center"/>
              <w:rPr>
                <w:b/>
              </w:rPr>
            </w:pPr>
            <w:r w:rsidRPr="00A14B20">
              <w:rPr>
                <w:b/>
              </w:rPr>
              <w:t>xxx</w:t>
            </w:r>
          </w:p>
        </w:tc>
      </w:tr>
    </w:tbl>
    <w:p w14:paraId="67D0E29F" w14:textId="77777777" w:rsidR="00DB7D05" w:rsidRPr="00A14B20" w:rsidRDefault="00DB7D05" w:rsidP="005F46ED">
      <w:pPr>
        <w:autoSpaceDE/>
        <w:autoSpaceDN/>
        <w:spacing w:line="360" w:lineRule="auto"/>
        <w:jc w:val="both"/>
        <w:rPr>
          <w:bCs/>
          <w:i/>
          <w:lang w:eastAsia="en-GB"/>
        </w:rPr>
      </w:pPr>
      <w:r w:rsidRPr="00A14B20">
        <w:rPr>
          <w:bCs/>
          <w:i/>
          <w:lang w:eastAsia="en-GB"/>
        </w:rPr>
        <w:t>(Give details)</w:t>
      </w:r>
    </w:p>
    <w:p w14:paraId="750E2063" w14:textId="77777777" w:rsidR="00C77B51" w:rsidRPr="00A14B20" w:rsidRDefault="00C77B51" w:rsidP="00DB7D05">
      <w:pPr>
        <w:tabs>
          <w:tab w:val="left" w:pos="935"/>
          <w:tab w:val="left" w:pos="1440"/>
          <w:tab w:val="decimal" w:pos="6300"/>
          <w:tab w:val="decimal" w:pos="7740"/>
          <w:tab w:val="decimal" w:pos="7920"/>
        </w:tabs>
        <w:rPr>
          <w:sz w:val="20"/>
        </w:rPr>
      </w:pPr>
    </w:p>
    <w:p w14:paraId="114752E1" w14:textId="6CDDF50B" w:rsidR="00C77B51" w:rsidRPr="00B021B2"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694"/>
        <w:gridCol w:w="1694"/>
      </w:tblGrid>
      <w:tr w:rsidR="002435BF" w:rsidRPr="00A14B20" w14:paraId="2B69A222" w14:textId="77777777" w:rsidTr="002435BF">
        <w:trPr>
          <w:trHeight w:val="340"/>
        </w:trPr>
        <w:tc>
          <w:tcPr>
            <w:tcW w:w="3124" w:type="pct"/>
            <w:vMerge w:val="restart"/>
            <w:shd w:val="clear" w:color="auto" w:fill="0070C0"/>
            <w:vAlign w:val="center"/>
          </w:tcPr>
          <w:p w14:paraId="78433D74" w14:textId="38AA487E" w:rsidR="002435BF" w:rsidRPr="00A14B20" w:rsidRDefault="002435BF" w:rsidP="002435BF">
            <w:pPr>
              <w:rPr>
                <w:b/>
                <w:bCs/>
              </w:rPr>
            </w:pPr>
            <w:r w:rsidRPr="00A14B20">
              <w:rPr>
                <w:b/>
                <w:bCs/>
              </w:rPr>
              <w:t>Capital Commitments</w:t>
            </w:r>
          </w:p>
        </w:tc>
        <w:tc>
          <w:tcPr>
            <w:tcW w:w="938" w:type="pct"/>
            <w:shd w:val="clear" w:color="auto" w:fill="0070C0"/>
            <w:vAlign w:val="center"/>
          </w:tcPr>
          <w:p w14:paraId="46998DEE" w14:textId="44A92260" w:rsidR="002435BF" w:rsidRPr="00A14B20" w:rsidRDefault="002435BF" w:rsidP="00C020CB">
            <w:pPr>
              <w:pStyle w:val="Header"/>
              <w:tabs>
                <w:tab w:val="clear" w:pos="4320"/>
                <w:tab w:val="clear" w:pos="8640"/>
                <w:tab w:val="decimal" w:pos="265"/>
              </w:tabs>
              <w:jc w:val="center"/>
              <w:rPr>
                <w:b/>
              </w:rPr>
            </w:pPr>
            <w:r>
              <w:rPr>
                <w:b/>
                <w:bCs/>
                <w:color w:val="231F20"/>
                <w:lang w:val="en-US"/>
              </w:rPr>
              <w:t>Insert Current FY</w:t>
            </w:r>
          </w:p>
        </w:tc>
        <w:tc>
          <w:tcPr>
            <w:tcW w:w="938" w:type="pct"/>
            <w:shd w:val="clear" w:color="auto" w:fill="0070C0"/>
            <w:vAlign w:val="center"/>
          </w:tcPr>
          <w:p w14:paraId="0BE6AC38" w14:textId="73C36C67" w:rsidR="002435BF" w:rsidRPr="00A14B20" w:rsidRDefault="002435BF" w:rsidP="00C020CB">
            <w:pPr>
              <w:pStyle w:val="Header"/>
              <w:tabs>
                <w:tab w:val="clear" w:pos="4320"/>
                <w:tab w:val="clear" w:pos="8640"/>
              </w:tabs>
              <w:jc w:val="center"/>
              <w:rPr>
                <w:b/>
              </w:rPr>
            </w:pPr>
            <w:r>
              <w:rPr>
                <w:b/>
                <w:bCs/>
                <w:color w:val="231F20"/>
                <w:lang w:val="en-US"/>
              </w:rPr>
              <w:t>Insert Comparative FY</w:t>
            </w:r>
          </w:p>
        </w:tc>
      </w:tr>
      <w:tr w:rsidR="002435BF" w:rsidRPr="00A14B20" w14:paraId="11402AA0" w14:textId="77777777" w:rsidTr="00C020CB">
        <w:trPr>
          <w:trHeight w:val="340"/>
        </w:trPr>
        <w:tc>
          <w:tcPr>
            <w:tcW w:w="3124" w:type="pct"/>
            <w:vMerge/>
            <w:shd w:val="clear" w:color="auto" w:fill="0070C0"/>
            <w:vAlign w:val="bottom"/>
          </w:tcPr>
          <w:p w14:paraId="0E7DB843" w14:textId="77777777" w:rsidR="002435BF" w:rsidRPr="00A14B20" w:rsidRDefault="002435BF" w:rsidP="00B021B2">
            <w:pPr>
              <w:rPr>
                <w:b/>
                <w:bCs/>
              </w:rPr>
            </w:pPr>
          </w:p>
        </w:tc>
        <w:tc>
          <w:tcPr>
            <w:tcW w:w="938" w:type="pct"/>
            <w:shd w:val="clear" w:color="auto" w:fill="0070C0"/>
            <w:vAlign w:val="center"/>
          </w:tcPr>
          <w:p w14:paraId="0812A7E1" w14:textId="334ACCFE" w:rsidR="002435BF" w:rsidRPr="00A14B20" w:rsidRDefault="002435BF" w:rsidP="00C020CB">
            <w:pPr>
              <w:pStyle w:val="Header"/>
              <w:tabs>
                <w:tab w:val="clear" w:pos="4320"/>
                <w:tab w:val="clear" w:pos="8640"/>
                <w:tab w:val="decimal" w:pos="265"/>
              </w:tabs>
              <w:jc w:val="center"/>
              <w:rPr>
                <w:b/>
              </w:rPr>
            </w:pPr>
            <w:r>
              <w:rPr>
                <w:b/>
              </w:rPr>
              <w:t>Kshs</w:t>
            </w:r>
          </w:p>
        </w:tc>
        <w:tc>
          <w:tcPr>
            <w:tcW w:w="938" w:type="pct"/>
            <w:shd w:val="clear" w:color="auto" w:fill="0070C0"/>
            <w:vAlign w:val="center"/>
          </w:tcPr>
          <w:p w14:paraId="4EBF056E" w14:textId="3CD92143" w:rsidR="002435BF" w:rsidRPr="00A14B20" w:rsidRDefault="002435BF" w:rsidP="00C020CB">
            <w:pPr>
              <w:pStyle w:val="Header"/>
              <w:tabs>
                <w:tab w:val="clear" w:pos="4320"/>
                <w:tab w:val="clear" w:pos="8640"/>
              </w:tabs>
              <w:jc w:val="center"/>
              <w:rPr>
                <w:b/>
              </w:rPr>
            </w:pPr>
            <w:r>
              <w:rPr>
                <w:b/>
              </w:rPr>
              <w:t>Kshs</w:t>
            </w:r>
          </w:p>
        </w:tc>
      </w:tr>
      <w:tr w:rsidR="00C77B51" w:rsidRPr="00A14B20" w14:paraId="4F7B5EE1" w14:textId="77777777" w:rsidTr="00C020CB">
        <w:trPr>
          <w:trHeight w:val="340"/>
        </w:trPr>
        <w:tc>
          <w:tcPr>
            <w:tcW w:w="3124" w:type="pct"/>
            <w:shd w:val="clear" w:color="auto" w:fill="auto"/>
            <w:vAlign w:val="bottom"/>
          </w:tcPr>
          <w:p w14:paraId="65AFF18C" w14:textId="3603AF97" w:rsidR="00C77B51" w:rsidRPr="00A14B20" w:rsidRDefault="00C77B51" w:rsidP="00B021B2">
            <w:pPr>
              <w:rPr>
                <w:bCs/>
              </w:rPr>
            </w:pPr>
            <w:r w:rsidRPr="00A14B20">
              <w:rPr>
                <w:bCs/>
              </w:rPr>
              <w:t xml:space="preserve">Authorised </w:t>
            </w:r>
            <w:r w:rsidR="00E94044">
              <w:rPr>
                <w:bCs/>
              </w:rPr>
              <w:t>f</w:t>
            </w:r>
            <w:r w:rsidR="00B021B2" w:rsidRPr="00A14B20">
              <w:rPr>
                <w:bCs/>
              </w:rPr>
              <w:t>or</w:t>
            </w:r>
          </w:p>
        </w:tc>
        <w:tc>
          <w:tcPr>
            <w:tcW w:w="938" w:type="pct"/>
            <w:shd w:val="clear" w:color="auto" w:fill="auto"/>
            <w:vAlign w:val="center"/>
          </w:tcPr>
          <w:p w14:paraId="29D27542" w14:textId="77777777" w:rsidR="00C77B51" w:rsidRPr="00A14B20" w:rsidRDefault="00C77B51" w:rsidP="00C020CB">
            <w:pPr>
              <w:pStyle w:val="NoSpacing"/>
              <w:jc w:val="center"/>
            </w:pPr>
            <w:r w:rsidRPr="00A14B20">
              <w:t>xxx</w:t>
            </w:r>
          </w:p>
        </w:tc>
        <w:tc>
          <w:tcPr>
            <w:tcW w:w="938" w:type="pct"/>
            <w:shd w:val="clear" w:color="auto" w:fill="auto"/>
            <w:vAlign w:val="center"/>
          </w:tcPr>
          <w:p w14:paraId="09E91FF3" w14:textId="77777777" w:rsidR="00C77B51" w:rsidRPr="00A14B20" w:rsidRDefault="00C77B51" w:rsidP="00C020CB">
            <w:pPr>
              <w:pStyle w:val="NoSpacing"/>
              <w:jc w:val="center"/>
            </w:pPr>
            <w:r w:rsidRPr="00A14B20">
              <w:t>xxx</w:t>
            </w:r>
          </w:p>
        </w:tc>
      </w:tr>
      <w:tr w:rsidR="00C77B51" w:rsidRPr="00A14B20" w14:paraId="12E6EB0B" w14:textId="77777777" w:rsidTr="00C020CB">
        <w:trPr>
          <w:trHeight w:val="340"/>
        </w:trPr>
        <w:tc>
          <w:tcPr>
            <w:tcW w:w="3124" w:type="pct"/>
            <w:shd w:val="clear" w:color="auto" w:fill="auto"/>
            <w:vAlign w:val="bottom"/>
          </w:tcPr>
          <w:p w14:paraId="4AF3C105" w14:textId="442C0CEF" w:rsidR="00C77B51" w:rsidRPr="00A14B20" w:rsidRDefault="00C77B51" w:rsidP="00B021B2">
            <w:pPr>
              <w:rPr>
                <w:bCs/>
              </w:rPr>
            </w:pPr>
            <w:r w:rsidRPr="00A14B20">
              <w:rPr>
                <w:bCs/>
              </w:rPr>
              <w:t xml:space="preserve">Authorised </w:t>
            </w:r>
            <w:r w:rsidR="00E94044">
              <w:rPr>
                <w:bCs/>
              </w:rPr>
              <w:t xml:space="preserve">and </w:t>
            </w:r>
            <w:proofErr w:type="gramStart"/>
            <w:r w:rsidR="00E94044">
              <w:rPr>
                <w:bCs/>
              </w:rPr>
              <w:t>Contracted</w:t>
            </w:r>
            <w:proofErr w:type="gramEnd"/>
            <w:r w:rsidR="00E94044">
              <w:rPr>
                <w:bCs/>
              </w:rPr>
              <w:t xml:space="preserve"> f</w:t>
            </w:r>
            <w:r w:rsidR="00B021B2" w:rsidRPr="00A14B20">
              <w:rPr>
                <w:bCs/>
              </w:rPr>
              <w:t>or</w:t>
            </w:r>
          </w:p>
        </w:tc>
        <w:tc>
          <w:tcPr>
            <w:tcW w:w="938" w:type="pct"/>
            <w:shd w:val="clear" w:color="auto" w:fill="auto"/>
            <w:vAlign w:val="center"/>
          </w:tcPr>
          <w:p w14:paraId="0440AA25" w14:textId="77777777" w:rsidR="00C77B51" w:rsidRPr="00A14B20" w:rsidRDefault="00C77B51" w:rsidP="00C020CB">
            <w:pPr>
              <w:pStyle w:val="NoSpacing"/>
              <w:jc w:val="center"/>
            </w:pPr>
            <w:r w:rsidRPr="00A14B20">
              <w:t>xxx</w:t>
            </w:r>
          </w:p>
        </w:tc>
        <w:tc>
          <w:tcPr>
            <w:tcW w:w="938" w:type="pct"/>
            <w:shd w:val="clear" w:color="auto" w:fill="auto"/>
            <w:vAlign w:val="center"/>
          </w:tcPr>
          <w:p w14:paraId="3FCC124D" w14:textId="77777777" w:rsidR="00C77B51" w:rsidRPr="00A14B20" w:rsidRDefault="00C77B51" w:rsidP="00C020CB">
            <w:pPr>
              <w:pStyle w:val="NoSpacing"/>
              <w:jc w:val="center"/>
            </w:pPr>
            <w:r w:rsidRPr="00A14B20">
              <w:t>xxx</w:t>
            </w:r>
          </w:p>
        </w:tc>
      </w:tr>
      <w:tr w:rsidR="00C77B51" w:rsidRPr="00A14B20" w14:paraId="254C04DC" w14:textId="77777777" w:rsidTr="00C020CB">
        <w:trPr>
          <w:trHeight w:val="340"/>
        </w:trPr>
        <w:tc>
          <w:tcPr>
            <w:tcW w:w="3124" w:type="pct"/>
            <w:shd w:val="clear" w:color="auto" w:fill="auto"/>
            <w:vAlign w:val="bottom"/>
          </w:tcPr>
          <w:p w14:paraId="3FD3BB05" w14:textId="77777777" w:rsidR="00C77B51" w:rsidRPr="00A14B20" w:rsidRDefault="00C77B51" w:rsidP="00B021B2">
            <w:pPr>
              <w:rPr>
                <w:b/>
                <w:bCs/>
              </w:rPr>
            </w:pPr>
            <w:r w:rsidRPr="00A14B20">
              <w:rPr>
                <w:b/>
                <w:bCs/>
              </w:rPr>
              <w:t>Total</w:t>
            </w:r>
          </w:p>
        </w:tc>
        <w:tc>
          <w:tcPr>
            <w:tcW w:w="938" w:type="pct"/>
            <w:shd w:val="clear" w:color="auto" w:fill="auto"/>
            <w:vAlign w:val="center"/>
          </w:tcPr>
          <w:p w14:paraId="38BA873C" w14:textId="77777777" w:rsidR="00C77B51" w:rsidRPr="00A14B20" w:rsidRDefault="00C77B51" w:rsidP="00C020CB">
            <w:pPr>
              <w:pStyle w:val="NoSpacing"/>
              <w:jc w:val="center"/>
              <w:rPr>
                <w:b/>
              </w:rPr>
            </w:pPr>
            <w:r w:rsidRPr="00A14B20">
              <w:rPr>
                <w:b/>
              </w:rPr>
              <w:t>xxx</w:t>
            </w:r>
          </w:p>
        </w:tc>
        <w:tc>
          <w:tcPr>
            <w:tcW w:w="938" w:type="pct"/>
            <w:shd w:val="clear" w:color="auto" w:fill="auto"/>
            <w:vAlign w:val="center"/>
          </w:tcPr>
          <w:p w14:paraId="66E2C929" w14:textId="77777777" w:rsidR="00C77B51" w:rsidRPr="00A14B20" w:rsidRDefault="00C77B51" w:rsidP="00C020CB">
            <w:pPr>
              <w:pStyle w:val="NoSpacing"/>
              <w:jc w:val="center"/>
              <w:rPr>
                <w:b/>
              </w:rPr>
            </w:pPr>
            <w:r w:rsidRPr="00A14B20">
              <w:rPr>
                <w:b/>
              </w:rPr>
              <w:t>xxx</w:t>
            </w:r>
          </w:p>
        </w:tc>
      </w:tr>
    </w:tbl>
    <w:p w14:paraId="70633307" w14:textId="033FDDA6" w:rsidR="00981ACA" w:rsidRDefault="00C77B51" w:rsidP="00E44FAE">
      <w:pPr>
        <w:autoSpaceDE/>
        <w:autoSpaceDN/>
        <w:jc w:val="both"/>
        <w:rPr>
          <w:bCs/>
          <w:i/>
          <w:lang w:eastAsia="en-GB"/>
        </w:rPr>
      </w:pPr>
      <w:r w:rsidRPr="00E44FAE">
        <w:rPr>
          <w:bCs/>
          <w:i/>
          <w:lang w:eastAsia="en-GB"/>
        </w:rPr>
        <w:t>(</w:t>
      </w:r>
      <w:r w:rsidR="00AC74FA">
        <w:rPr>
          <w:bCs/>
          <w:i/>
          <w:lang w:eastAsia="en-GB"/>
        </w:rPr>
        <w:t>N</w:t>
      </w:r>
      <w:r w:rsidRPr="00E44FAE">
        <w:rPr>
          <w:bCs/>
          <w:i/>
          <w:lang w:eastAsia="en-GB"/>
        </w:rPr>
        <w:t xml:space="preserve">B: Capital commitments are commitments to be carried out in the next financial year and are disclosed in accordance with IPSAS 17. Capital commitments may be those that have been authorised by the </w:t>
      </w:r>
      <w:r w:rsidR="00584CD7" w:rsidRPr="00E44FAE">
        <w:rPr>
          <w:bCs/>
          <w:i/>
          <w:lang w:eastAsia="en-GB"/>
        </w:rPr>
        <w:t>entity</w:t>
      </w:r>
      <w:r w:rsidRPr="00E44FAE">
        <w:rPr>
          <w:bCs/>
          <w:i/>
          <w:lang w:eastAsia="en-GB"/>
        </w:rPr>
        <w:t xml:space="preserve"> but at the end of the year had not been contracted or those already contracted for and ongoing)</w:t>
      </w:r>
    </w:p>
    <w:p w14:paraId="6E610234" w14:textId="0BD9018E" w:rsidR="00E44FAE" w:rsidRPr="00824E2E" w:rsidRDefault="00981ACA" w:rsidP="00824E2E">
      <w:pPr>
        <w:autoSpaceDE/>
        <w:autoSpaceDN/>
        <w:rPr>
          <w:i/>
          <w:lang w:eastAsia="en-GB"/>
        </w:rPr>
      </w:pPr>
      <w:r>
        <w:rPr>
          <w:bCs/>
          <w:i/>
          <w:lang w:eastAsia="en-GB"/>
        </w:rPr>
        <w:br w:type="page"/>
      </w:r>
    </w:p>
    <w:p w14:paraId="0900E151" w14:textId="448A6571"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lastRenderedPageBreak/>
        <w:t xml:space="preserve">Events After </w:t>
      </w:r>
      <w:proofErr w:type="gramStart"/>
      <w:r w:rsidRPr="00A14B20">
        <w:rPr>
          <w:rFonts w:eastAsia="Arial"/>
          <w:b/>
          <w:bCs/>
          <w:color w:val="231F20"/>
          <w:spacing w:val="3"/>
        </w:rPr>
        <w:t>The</w:t>
      </w:r>
      <w:proofErr w:type="gramEnd"/>
      <w:r w:rsidRPr="00A14B20">
        <w:rPr>
          <w:rFonts w:eastAsia="Arial"/>
          <w:b/>
          <w:bCs/>
          <w:color w:val="231F20"/>
          <w:spacing w:val="3"/>
        </w:rPr>
        <w:t xml:space="preserve"> Reporting Period</w:t>
      </w:r>
    </w:p>
    <w:p w14:paraId="01D09DB9" w14:textId="77777777" w:rsidR="00C77B51" w:rsidRPr="00A14B20" w:rsidRDefault="00C77B51" w:rsidP="00C77B51">
      <w:pPr>
        <w:pStyle w:val="ListParagraph"/>
        <w:autoSpaceDE/>
        <w:autoSpaceDN/>
        <w:ind w:left="342"/>
        <w:jc w:val="both"/>
        <w:rPr>
          <w:b/>
          <w:bCs/>
          <w:color w:val="231F20"/>
          <w:lang w:eastAsia="en-GB"/>
        </w:rPr>
      </w:pPr>
    </w:p>
    <w:p w14:paraId="3B3F65A6" w14:textId="37EB2D2C" w:rsidR="00C77B51" w:rsidRPr="00A14B20" w:rsidRDefault="00C77B51" w:rsidP="0097658E">
      <w:pPr>
        <w:pStyle w:val="ListParagraph"/>
        <w:autoSpaceDE/>
        <w:autoSpaceDN/>
        <w:ind w:left="540"/>
        <w:jc w:val="both"/>
        <w:rPr>
          <w:b/>
          <w:bCs/>
          <w:color w:val="231F20"/>
          <w:lang w:eastAsia="en-GB"/>
        </w:rPr>
      </w:pPr>
      <w:r w:rsidRPr="00A14B20">
        <w:rPr>
          <w:bCs/>
          <w:color w:val="231F20"/>
          <w:lang w:eastAsia="en-GB"/>
        </w:rPr>
        <w:t>There were no material adjusting and non-adjusting events after the reporting period</w:t>
      </w:r>
      <w:r w:rsidRPr="00A14B20">
        <w:rPr>
          <w:b/>
          <w:bCs/>
          <w:color w:val="231F20"/>
          <w:lang w:eastAsia="en-GB"/>
        </w:rPr>
        <w:t>.</w:t>
      </w:r>
    </w:p>
    <w:p w14:paraId="2C82AC4A" w14:textId="77777777" w:rsidR="00C77B51" w:rsidRPr="00A14B20" w:rsidRDefault="00C77B51" w:rsidP="00C77B51">
      <w:pPr>
        <w:autoSpaceDE/>
        <w:autoSpaceDN/>
      </w:pPr>
    </w:p>
    <w:p w14:paraId="2C185B91" w14:textId="727AC7AE"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Currency</w:t>
      </w:r>
    </w:p>
    <w:p w14:paraId="3D7D847F" w14:textId="0BC14CD0" w:rsidR="00C77B51" w:rsidRPr="00A14B20" w:rsidRDefault="00C77B51" w:rsidP="00C77B51">
      <w:pPr>
        <w:pStyle w:val="ListParagraph"/>
        <w:autoSpaceDE/>
        <w:autoSpaceDN/>
        <w:ind w:left="540"/>
        <w:jc w:val="both"/>
        <w:rPr>
          <w:bCs/>
          <w:color w:val="231F20"/>
          <w:lang w:eastAsia="en-GB"/>
        </w:rPr>
      </w:pPr>
      <w:r w:rsidRPr="00A14B20">
        <w:rPr>
          <w:bCs/>
          <w:color w:val="231F20"/>
          <w:lang w:eastAsia="en-GB"/>
        </w:rPr>
        <w:t>The financial statements are presented in Kenya Shillings (</w:t>
      </w:r>
      <w:r w:rsidR="0004674D">
        <w:rPr>
          <w:bCs/>
          <w:color w:val="231F20"/>
          <w:lang w:eastAsia="en-GB"/>
        </w:rPr>
        <w:t>Kshs</w:t>
      </w:r>
      <w:r w:rsidRPr="00A14B20">
        <w:rPr>
          <w:bCs/>
          <w:color w:val="231F20"/>
          <w:lang w:eastAsia="en-GB"/>
        </w:rPr>
        <w:t>)</w:t>
      </w:r>
      <w:r w:rsidR="00075549">
        <w:rPr>
          <w:bCs/>
          <w:color w:val="231F20"/>
          <w:lang w:eastAsia="en-GB"/>
        </w:rPr>
        <w:t xml:space="preserve"> and the values are rounded off to the nearest shilling.</w:t>
      </w:r>
    </w:p>
    <w:p w14:paraId="1CCF24C8" w14:textId="08A2A6FD" w:rsidR="00C77B51" w:rsidRPr="00A14B20" w:rsidRDefault="00C77B51" w:rsidP="00F14FE9">
      <w:pPr>
        <w:autoSpaceDE/>
        <w:autoSpaceDN/>
      </w:pPr>
    </w:p>
    <w:p w14:paraId="1FDCAC3C" w14:textId="77777777" w:rsidR="00BD0377" w:rsidRDefault="00BD0377" w:rsidP="00C77B51">
      <w:pPr>
        <w:autoSpaceDE/>
        <w:autoSpaceDN/>
        <w:sectPr w:rsidR="00BD0377" w:rsidSect="007301D9">
          <w:pgSz w:w="11920" w:h="16840"/>
          <w:pgMar w:top="1440" w:right="1440" w:bottom="1440" w:left="1440" w:header="743" w:footer="567" w:gutter="0"/>
          <w:cols w:space="720"/>
          <w:docGrid w:linePitch="326"/>
        </w:sectPr>
      </w:pPr>
    </w:p>
    <w:p w14:paraId="51C2D93B" w14:textId="39A87D65" w:rsidR="00C77B51" w:rsidRDefault="00D230AF" w:rsidP="000D6194">
      <w:pPr>
        <w:pStyle w:val="Heading1"/>
        <w:ind w:hanging="990"/>
      </w:pPr>
      <w:bookmarkStart w:id="50" w:name="_Toc169672593"/>
      <w:r>
        <w:lastRenderedPageBreak/>
        <w:t>Appendices</w:t>
      </w:r>
      <w:bookmarkEnd w:id="50"/>
    </w:p>
    <w:p w14:paraId="6A447E9E" w14:textId="77777777" w:rsidR="000D6194" w:rsidRPr="000D6194" w:rsidRDefault="000D6194" w:rsidP="000D6194"/>
    <w:p w14:paraId="3B149EB3" w14:textId="3CA2F299" w:rsidR="00C77B51" w:rsidRPr="0019161E" w:rsidRDefault="00F858A5" w:rsidP="0019161E">
      <w:pPr>
        <w:rPr>
          <w:b/>
          <w:bCs/>
        </w:rPr>
      </w:pPr>
      <w:bookmarkStart w:id="51" w:name="_Toc358752224"/>
      <w:bookmarkStart w:id="52" w:name="_Toc394333768"/>
      <w:bookmarkStart w:id="53" w:name="_Toc516067722"/>
      <w:r w:rsidRPr="0019161E">
        <w:rPr>
          <w:b/>
          <w:bCs/>
        </w:rPr>
        <w:t>Appendix</w:t>
      </w:r>
      <w:r w:rsidR="00C77B51" w:rsidRPr="0019161E">
        <w:rPr>
          <w:b/>
          <w:bCs/>
        </w:rPr>
        <w:t xml:space="preserve"> 1: </w:t>
      </w:r>
      <w:r w:rsidR="0027454F">
        <w:rPr>
          <w:b/>
          <w:bCs/>
        </w:rPr>
        <w:t>Implementation Status of</w:t>
      </w:r>
      <w:r w:rsidR="00B021B2" w:rsidRPr="0019161E">
        <w:rPr>
          <w:b/>
          <w:bCs/>
        </w:rPr>
        <w:t xml:space="preserve"> Auditor</w:t>
      </w:r>
      <w:r w:rsidR="0027454F">
        <w:rPr>
          <w:b/>
          <w:bCs/>
        </w:rPr>
        <w:t>-General</w:t>
      </w:r>
      <w:r w:rsidR="00B021B2" w:rsidRPr="0019161E">
        <w:rPr>
          <w:b/>
          <w:bCs/>
        </w:rPr>
        <w:t xml:space="preserve"> Recommendations</w:t>
      </w:r>
      <w:bookmarkEnd w:id="51"/>
      <w:bookmarkEnd w:id="52"/>
      <w:bookmarkEnd w:id="53"/>
    </w:p>
    <w:p w14:paraId="211912F2" w14:textId="77777777" w:rsidR="00C77B51" w:rsidRPr="00A14B20" w:rsidRDefault="00C77B51" w:rsidP="00C77B51"/>
    <w:p w14:paraId="59F88031" w14:textId="3696474E" w:rsidR="00C77B51" w:rsidRPr="00A14B20" w:rsidRDefault="00C77B51" w:rsidP="00C77B51">
      <w:r w:rsidRPr="00A14B20">
        <w:t xml:space="preserve">The following is the summary of issues raised by the external auditor, and management comments that were provided to the auditor. </w:t>
      </w:r>
    </w:p>
    <w:p w14:paraId="2D5AAD12" w14:textId="77777777" w:rsidR="00C77B51" w:rsidRPr="00A14B20"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820"/>
        <w:gridCol w:w="3858"/>
        <w:gridCol w:w="2226"/>
        <w:gridCol w:w="2669"/>
      </w:tblGrid>
      <w:tr w:rsidR="00EC1501" w:rsidRPr="00A14B20" w14:paraId="72397518" w14:textId="77777777" w:rsidTr="00086259">
        <w:trPr>
          <w:trHeight w:val="1474"/>
          <w:tblHeader/>
        </w:trPr>
        <w:tc>
          <w:tcPr>
            <w:tcW w:w="851" w:type="pct"/>
            <w:shd w:val="clear" w:color="auto" w:fill="0070C0"/>
            <w:vAlign w:val="center"/>
          </w:tcPr>
          <w:p w14:paraId="0AAE5A24" w14:textId="77777777" w:rsidR="00EC1501" w:rsidRPr="00A14B20" w:rsidRDefault="00EC1501" w:rsidP="001E4867">
            <w:pPr>
              <w:jc w:val="center"/>
              <w:rPr>
                <w:b/>
                <w:bCs/>
              </w:rPr>
            </w:pPr>
            <w:r w:rsidRPr="00A14B20">
              <w:rPr>
                <w:b/>
                <w:bCs/>
              </w:rPr>
              <w:t>Reference No. on the external audit Report</w:t>
            </w:r>
          </w:p>
        </w:tc>
        <w:tc>
          <w:tcPr>
            <w:tcW w:w="1011" w:type="pct"/>
            <w:shd w:val="clear" w:color="auto" w:fill="0070C0"/>
            <w:vAlign w:val="center"/>
            <w:hideMark/>
          </w:tcPr>
          <w:p w14:paraId="5DC4DF4F" w14:textId="77777777" w:rsidR="00EC1501" w:rsidRPr="00A14B20" w:rsidRDefault="00EC1501" w:rsidP="001E4867">
            <w:pPr>
              <w:rPr>
                <w:b/>
                <w:bCs/>
              </w:rPr>
            </w:pPr>
            <w:r w:rsidRPr="00A14B20">
              <w:rPr>
                <w:b/>
                <w:bCs/>
              </w:rPr>
              <w:t>Issue / Observations from Auditor</w:t>
            </w:r>
          </w:p>
        </w:tc>
        <w:tc>
          <w:tcPr>
            <w:tcW w:w="1383" w:type="pct"/>
            <w:shd w:val="clear" w:color="auto" w:fill="0070C0"/>
            <w:vAlign w:val="center"/>
          </w:tcPr>
          <w:p w14:paraId="64B7B76F" w14:textId="77777777" w:rsidR="00EC1501" w:rsidRPr="00A14B20" w:rsidRDefault="00EC1501" w:rsidP="001E4867">
            <w:pPr>
              <w:ind w:right="13"/>
              <w:rPr>
                <w:b/>
                <w:bCs/>
              </w:rPr>
            </w:pPr>
            <w:r w:rsidRPr="00A14B20">
              <w:rPr>
                <w:b/>
                <w:bCs/>
              </w:rPr>
              <w:t>Management comments</w:t>
            </w:r>
          </w:p>
        </w:tc>
        <w:tc>
          <w:tcPr>
            <w:tcW w:w="798" w:type="pct"/>
            <w:shd w:val="clear" w:color="auto" w:fill="0070C0"/>
            <w:vAlign w:val="center"/>
            <w:hideMark/>
          </w:tcPr>
          <w:p w14:paraId="15E0E88B" w14:textId="77777777" w:rsidR="00EC1501" w:rsidRPr="00A14B20" w:rsidRDefault="00EC1501" w:rsidP="001E4867">
            <w:pPr>
              <w:jc w:val="center"/>
              <w:rPr>
                <w:b/>
                <w:bCs/>
              </w:rPr>
            </w:pPr>
            <w:r w:rsidRPr="00A14B20">
              <w:rPr>
                <w:b/>
                <w:bCs/>
              </w:rPr>
              <w:t>Status:</w:t>
            </w:r>
          </w:p>
          <w:p w14:paraId="7045D7E9" w14:textId="77777777" w:rsidR="00EC1501" w:rsidRPr="00A14B20" w:rsidRDefault="00EC1501" w:rsidP="001E4867">
            <w:pPr>
              <w:jc w:val="center"/>
              <w:rPr>
                <w:b/>
                <w:bCs/>
                <w:i/>
              </w:rPr>
            </w:pPr>
            <w:r w:rsidRPr="00A14B20">
              <w:rPr>
                <w:b/>
                <w:bCs/>
                <w:i/>
              </w:rPr>
              <w:t>(Resolved / Not Resolved)</w:t>
            </w:r>
          </w:p>
          <w:p w14:paraId="4279076C" w14:textId="77777777" w:rsidR="00EC1501" w:rsidRPr="00A14B20" w:rsidRDefault="00EC1501" w:rsidP="001E4867">
            <w:pPr>
              <w:jc w:val="center"/>
              <w:rPr>
                <w:b/>
                <w:bCs/>
              </w:rPr>
            </w:pPr>
          </w:p>
        </w:tc>
        <w:tc>
          <w:tcPr>
            <w:tcW w:w="957" w:type="pct"/>
            <w:shd w:val="clear" w:color="auto" w:fill="0070C0"/>
            <w:vAlign w:val="center"/>
          </w:tcPr>
          <w:p w14:paraId="381E84CA" w14:textId="77777777" w:rsidR="00EC1501" w:rsidRPr="00A14B20" w:rsidRDefault="00EC1501" w:rsidP="001E4867">
            <w:pPr>
              <w:jc w:val="center"/>
              <w:rPr>
                <w:b/>
                <w:bCs/>
              </w:rPr>
            </w:pPr>
            <w:r w:rsidRPr="00A14B20">
              <w:rPr>
                <w:b/>
                <w:bCs/>
              </w:rPr>
              <w:t>Timeframe:</w:t>
            </w:r>
          </w:p>
          <w:p w14:paraId="05D908F6" w14:textId="77777777" w:rsidR="00EC1501" w:rsidRPr="00A14B20" w:rsidRDefault="00EC1501" w:rsidP="001E4867">
            <w:pPr>
              <w:jc w:val="center"/>
              <w:rPr>
                <w:b/>
                <w:bCs/>
                <w:i/>
              </w:rPr>
            </w:pPr>
            <w:r w:rsidRPr="00A14B20">
              <w:rPr>
                <w:b/>
                <w:bCs/>
                <w:i/>
              </w:rPr>
              <w:t>(Put a date when you expect the issue to be resolved)</w:t>
            </w:r>
          </w:p>
        </w:tc>
      </w:tr>
      <w:tr w:rsidR="00EC1501" w:rsidRPr="00A14B20" w14:paraId="4FE1F8F8" w14:textId="77777777" w:rsidTr="00086259">
        <w:trPr>
          <w:trHeight w:val="454"/>
        </w:trPr>
        <w:tc>
          <w:tcPr>
            <w:tcW w:w="851" w:type="pct"/>
            <w:vAlign w:val="center"/>
          </w:tcPr>
          <w:p w14:paraId="214E0E9C" w14:textId="77777777" w:rsidR="00EC1501" w:rsidRPr="00A14B20" w:rsidRDefault="00EC1501" w:rsidP="001E4867"/>
        </w:tc>
        <w:tc>
          <w:tcPr>
            <w:tcW w:w="1011" w:type="pct"/>
            <w:shd w:val="clear" w:color="auto" w:fill="auto"/>
            <w:vAlign w:val="center"/>
            <w:hideMark/>
          </w:tcPr>
          <w:p w14:paraId="4A9337EF" w14:textId="77777777" w:rsidR="00EC1501" w:rsidRPr="00A14B20" w:rsidRDefault="00EC1501" w:rsidP="001E4867"/>
        </w:tc>
        <w:tc>
          <w:tcPr>
            <w:tcW w:w="1383" w:type="pct"/>
            <w:vAlign w:val="center"/>
          </w:tcPr>
          <w:p w14:paraId="0CD5ADAF" w14:textId="77777777" w:rsidR="00EC1501" w:rsidRPr="00A14B20" w:rsidRDefault="00EC1501" w:rsidP="001E4867"/>
        </w:tc>
        <w:tc>
          <w:tcPr>
            <w:tcW w:w="798" w:type="pct"/>
            <w:shd w:val="clear" w:color="auto" w:fill="auto"/>
            <w:vAlign w:val="center"/>
            <w:hideMark/>
          </w:tcPr>
          <w:p w14:paraId="282663A7" w14:textId="77777777" w:rsidR="00EC1501" w:rsidRPr="00A14B20" w:rsidRDefault="00EC1501" w:rsidP="001E4867"/>
        </w:tc>
        <w:tc>
          <w:tcPr>
            <w:tcW w:w="957" w:type="pct"/>
            <w:vAlign w:val="center"/>
          </w:tcPr>
          <w:p w14:paraId="63C9CD9D" w14:textId="77777777" w:rsidR="00EC1501" w:rsidRPr="00A14B20" w:rsidRDefault="00EC1501" w:rsidP="001E4867"/>
        </w:tc>
      </w:tr>
      <w:tr w:rsidR="00EC1501" w:rsidRPr="00A14B20" w14:paraId="692AD260" w14:textId="77777777" w:rsidTr="00086259">
        <w:trPr>
          <w:trHeight w:val="454"/>
        </w:trPr>
        <w:tc>
          <w:tcPr>
            <w:tcW w:w="851" w:type="pct"/>
            <w:vAlign w:val="center"/>
          </w:tcPr>
          <w:p w14:paraId="3D9AE15D" w14:textId="77777777" w:rsidR="00EC1501" w:rsidRPr="00A14B20" w:rsidRDefault="00EC1501" w:rsidP="001E4867"/>
        </w:tc>
        <w:tc>
          <w:tcPr>
            <w:tcW w:w="1011" w:type="pct"/>
            <w:shd w:val="clear" w:color="auto" w:fill="auto"/>
            <w:vAlign w:val="center"/>
            <w:hideMark/>
          </w:tcPr>
          <w:p w14:paraId="79C48FFD" w14:textId="77777777" w:rsidR="00EC1501" w:rsidRPr="00A14B20" w:rsidRDefault="00EC1501" w:rsidP="001E4867"/>
        </w:tc>
        <w:tc>
          <w:tcPr>
            <w:tcW w:w="1383" w:type="pct"/>
            <w:vAlign w:val="center"/>
          </w:tcPr>
          <w:p w14:paraId="04D4C9A3" w14:textId="77777777" w:rsidR="00EC1501" w:rsidRPr="00A14B20" w:rsidRDefault="00EC1501" w:rsidP="001E4867"/>
        </w:tc>
        <w:tc>
          <w:tcPr>
            <w:tcW w:w="798" w:type="pct"/>
            <w:shd w:val="clear" w:color="auto" w:fill="auto"/>
            <w:vAlign w:val="center"/>
            <w:hideMark/>
          </w:tcPr>
          <w:p w14:paraId="5256E5F1" w14:textId="77777777" w:rsidR="00EC1501" w:rsidRPr="00A14B20" w:rsidRDefault="00EC1501" w:rsidP="001E4867"/>
        </w:tc>
        <w:tc>
          <w:tcPr>
            <w:tcW w:w="957" w:type="pct"/>
            <w:vAlign w:val="center"/>
          </w:tcPr>
          <w:p w14:paraId="6AC02A7C" w14:textId="77777777" w:rsidR="00EC1501" w:rsidRPr="00A14B20" w:rsidRDefault="00EC1501" w:rsidP="001E4867"/>
        </w:tc>
      </w:tr>
    </w:tbl>
    <w:p w14:paraId="279D73A3" w14:textId="77777777" w:rsidR="00F858A5" w:rsidRPr="000D6194" w:rsidRDefault="00F858A5" w:rsidP="00BD0377">
      <w:pPr>
        <w:rPr>
          <w:sz w:val="10"/>
          <w:szCs w:val="10"/>
        </w:rPr>
      </w:pPr>
    </w:p>
    <w:p w14:paraId="6240EB3B" w14:textId="77777777" w:rsidR="00C77B51" w:rsidRPr="00A14B20" w:rsidRDefault="00C77B51" w:rsidP="00C77B51">
      <w:pPr>
        <w:rPr>
          <w:b/>
          <w:i/>
        </w:rPr>
      </w:pPr>
      <w:r w:rsidRPr="00A14B20">
        <w:rPr>
          <w:b/>
          <w:i/>
        </w:rPr>
        <w:t>Guidance Notes:</w:t>
      </w:r>
    </w:p>
    <w:p w14:paraId="6F8D12AB" w14:textId="77777777" w:rsidR="00C77B51" w:rsidRPr="000D6194" w:rsidRDefault="00C77B51" w:rsidP="00C77B51">
      <w:pPr>
        <w:ind w:left="360"/>
        <w:rPr>
          <w:sz w:val="10"/>
          <w:szCs w:val="10"/>
        </w:rPr>
      </w:pPr>
    </w:p>
    <w:p w14:paraId="12121AF7" w14:textId="77777777" w:rsidR="00C77B51" w:rsidRPr="00A14B20" w:rsidRDefault="00C77B51" w:rsidP="00265BAC">
      <w:pPr>
        <w:numPr>
          <w:ilvl w:val="0"/>
          <w:numId w:val="15"/>
        </w:numPr>
        <w:autoSpaceDE/>
        <w:autoSpaceDN/>
        <w:spacing w:after="200"/>
        <w:ind w:left="540" w:hanging="540"/>
      </w:pPr>
      <w:r w:rsidRPr="00A14B20">
        <w:t xml:space="preserve">Use the same reference numbers as contained in the external audit </w:t>
      </w:r>
      <w:proofErr w:type="gramStart"/>
      <w:r w:rsidRPr="00A14B20">
        <w:t>report;</w:t>
      </w:r>
      <w:proofErr w:type="gramEnd"/>
    </w:p>
    <w:p w14:paraId="5BA13E7C" w14:textId="77777777" w:rsidR="00C77B51" w:rsidRPr="00A14B20" w:rsidRDefault="00C77B51" w:rsidP="00265BAC">
      <w:pPr>
        <w:numPr>
          <w:ilvl w:val="0"/>
          <w:numId w:val="15"/>
        </w:numPr>
        <w:autoSpaceDE/>
        <w:autoSpaceDN/>
        <w:spacing w:after="200"/>
        <w:ind w:left="540" w:hanging="540"/>
      </w:pPr>
      <w:r w:rsidRPr="00A14B20">
        <w:t xml:space="preserve">Obtain the “Issue/Observation” and “management comments”, required above, from final external audit report that is signed by </w:t>
      </w:r>
      <w:proofErr w:type="gramStart"/>
      <w:r w:rsidRPr="00A14B20">
        <w:t>Management;</w:t>
      </w:r>
      <w:proofErr w:type="gramEnd"/>
    </w:p>
    <w:p w14:paraId="53E70332" w14:textId="77777777" w:rsidR="00C77B51" w:rsidRPr="00A14B20" w:rsidRDefault="00C77B51" w:rsidP="00265BAC">
      <w:pPr>
        <w:numPr>
          <w:ilvl w:val="0"/>
          <w:numId w:val="15"/>
        </w:numPr>
        <w:autoSpaceDE/>
        <w:autoSpaceDN/>
        <w:spacing w:after="200"/>
        <w:ind w:left="540" w:hanging="540"/>
      </w:pPr>
      <w:r w:rsidRPr="00A14B20">
        <w:t xml:space="preserve">Before approving the report, discuss the timeframe with the appointed Focal Point persons within your entity responsible for implementation of each </w:t>
      </w:r>
      <w:proofErr w:type="gramStart"/>
      <w:r w:rsidRPr="00A14B20">
        <w:t>issue;</w:t>
      </w:r>
      <w:proofErr w:type="gramEnd"/>
    </w:p>
    <w:p w14:paraId="23DC6B39" w14:textId="38D4532A" w:rsidR="00C77B51" w:rsidRDefault="00C77B51" w:rsidP="00265BAC">
      <w:pPr>
        <w:numPr>
          <w:ilvl w:val="0"/>
          <w:numId w:val="15"/>
        </w:numPr>
        <w:autoSpaceDE/>
        <w:autoSpaceDN/>
        <w:spacing w:after="200"/>
        <w:ind w:left="540" w:hanging="540"/>
      </w:pPr>
      <w:r w:rsidRPr="00A14B20">
        <w:t>Indicate the status of “Resolved” or “Not Resolved” by the date of submitting this report to National Treasury.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F858A5" w:rsidRPr="00CC5010" w14:paraId="22BEC3D1" w14:textId="77777777" w:rsidTr="00432FEE">
        <w:trPr>
          <w:trHeight w:val="20"/>
        </w:trPr>
        <w:tc>
          <w:tcPr>
            <w:tcW w:w="5000" w:type="pct"/>
            <w:vAlign w:val="bottom"/>
          </w:tcPr>
          <w:p w14:paraId="55CFDF85" w14:textId="40BC0D1F" w:rsidR="00F858A5" w:rsidRPr="00CC5010" w:rsidRDefault="00CC5010" w:rsidP="00CC5010">
            <w:pPr>
              <w:spacing w:after="240" w:line="276" w:lineRule="auto"/>
              <w:rPr>
                <w:b/>
                <w:bCs/>
              </w:rPr>
            </w:pPr>
            <w:r w:rsidRPr="00CC5010">
              <w:rPr>
                <w:b/>
                <w:bCs/>
              </w:rPr>
              <w:t>………………………………………………</w:t>
            </w:r>
          </w:p>
        </w:tc>
      </w:tr>
      <w:tr w:rsidR="00F858A5" w:rsidRPr="00CC5010" w14:paraId="20F4864B" w14:textId="77777777" w:rsidTr="00432FEE">
        <w:trPr>
          <w:trHeight w:val="20"/>
        </w:trPr>
        <w:tc>
          <w:tcPr>
            <w:tcW w:w="5000" w:type="pct"/>
            <w:vAlign w:val="bottom"/>
          </w:tcPr>
          <w:p w14:paraId="0B6AF2E2" w14:textId="5A8A652F"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Name</w:t>
            </w:r>
          </w:p>
        </w:tc>
      </w:tr>
      <w:tr w:rsidR="00F858A5" w:rsidRPr="00CC5010" w14:paraId="65C6FE71" w14:textId="77777777" w:rsidTr="00432FEE">
        <w:trPr>
          <w:trHeight w:val="20"/>
        </w:trPr>
        <w:tc>
          <w:tcPr>
            <w:tcW w:w="5000" w:type="pct"/>
            <w:vAlign w:val="bottom"/>
          </w:tcPr>
          <w:p w14:paraId="5FD0BBF1" w14:textId="6125CE96" w:rsidR="00F858A5" w:rsidRPr="00432FEE" w:rsidRDefault="00FC01D7" w:rsidP="00BD0377">
            <w:pPr>
              <w:pStyle w:val="NoSpacing"/>
              <w:rPr>
                <w:rFonts w:ascii="Times New Roman" w:hAnsi="Times New Roman"/>
                <w:b/>
                <w:bCs/>
                <w:sz w:val="24"/>
                <w:szCs w:val="24"/>
              </w:rPr>
            </w:pPr>
            <w:r>
              <w:rPr>
                <w:rFonts w:ascii="Times New Roman" w:hAnsi="Times New Roman"/>
                <w:b/>
                <w:bCs/>
                <w:sz w:val="24"/>
                <w:szCs w:val="24"/>
              </w:rPr>
              <w:t>Principal/Manager</w:t>
            </w:r>
          </w:p>
        </w:tc>
      </w:tr>
      <w:tr w:rsidR="00F858A5" w:rsidRPr="00CC5010" w14:paraId="35FE0C4B" w14:textId="77777777" w:rsidTr="00432FEE">
        <w:trPr>
          <w:trHeight w:val="20"/>
        </w:trPr>
        <w:tc>
          <w:tcPr>
            <w:tcW w:w="5000" w:type="pct"/>
            <w:vAlign w:val="bottom"/>
          </w:tcPr>
          <w:p w14:paraId="1E1C127D" w14:textId="0E2A2906"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 xml:space="preserve">(Enter title of </w:t>
            </w:r>
            <w:r w:rsidR="005F46ED">
              <w:rPr>
                <w:rFonts w:ascii="Times New Roman" w:hAnsi="Times New Roman"/>
                <w:b/>
                <w:bCs/>
                <w:sz w:val="24"/>
                <w:szCs w:val="24"/>
              </w:rPr>
              <w:t>H</w:t>
            </w:r>
            <w:r w:rsidRPr="00432FEE">
              <w:rPr>
                <w:rFonts w:ascii="Times New Roman" w:hAnsi="Times New Roman"/>
                <w:b/>
                <w:bCs/>
                <w:sz w:val="24"/>
                <w:szCs w:val="24"/>
              </w:rPr>
              <w:t xml:space="preserve">ead of entity) </w:t>
            </w:r>
          </w:p>
        </w:tc>
      </w:tr>
      <w:tr w:rsidR="00F858A5" w:rsidRPr="00CC5010" w14:paraId="6C96AFC9" w14:textId="77777777" w:rsidTr="00432FEE">
        <w:trPr>
          <w:trHeight w:val="20"/>
        </w:trPr>
        <w:tc>
          <w:tcPr>
            <w:tcW w:w="5000" w:type="pct"/>
            <w:vAlign w:val="bottom"/>
          </w:tcPr>
          <w:p w14:paraId="6E2A6CA4" w14:textId="2F60D68D"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 xml:space="preserve">Date </w:t>
            </w:r>
          </w:p>
        </w:tc>
      </w:tr>
    </w:tbl>
    <w:p w14:paraId="3263921E" w14:textId="77777777" w:rsidR="00F27A68" w:rsidRDefault="00F27A68" w:rsidP="00575C8E">
      <w:pPr>
        <w:autoSpaceDE/>
        <w:autoSpaceDN/>
        <w:sectPr w:rsidR="00F27A68" w:rsidSect="00FC61DA">
          <w:pgSz w:w="16837" w:h="11905" w:orient="landscape"/>
          <w:pgMar w:top="1440" w:right="1440" w:bottom="1440" w:left="1440" w:header="720" w:footer="375" w:gutter="0"/>
          <w:cols w:space="720"/>
          <w:docGrid w:linePitch="326"/>
        </w:sectPr>
      </w:pPr>
    </w:p>
    <w:p w14:paraId="5A2F0701" w14:textId="24A694CA" w:rsidR="00C77B51" w:rsidRPr="0019161E" w:rsidRDefault="00CC5010" w:rsidP="0019161E">
      <w:pPr>
        <w:rPr>
          <w:b/>
          <w:bCs/>
          <w:lang w:val="en-US"/>
        </w:rPr>
      </w:pPr>
      <w:bookmarkStart w:id="54" w:name="_Toc516067723"/>
      <w:r w:rsidRPr="0019161E">
        <w:rPr>
          <w:b/>
          <w:bCs/>
          <w:lang w:val="en-US"/>
        </w:rPr>
        <w:lastRenderedPageBreak/>
        <w:t>Appendix</w:t>
      </w:r>
      <w:r w:rsidR="00C77B51" w:rsidRPr="0019161E">
        <w:rPr>
          <w:b/>
          <w:bCs/>
          <w:lang w:val="en-US"/>
        </w:rPr>
        <w:t xml:space="preserve"> II: </w:t>
      </w:r>
      <w:r w:rsidRPr="0019161E">
        <w:rPr>
          <w:b/>
          <w:bCs/>
          <w:lang w:val="en-US"/>
        </w:rPr>
        <w:t xml:space="preserve">Projects Implemented </w:t>
      </w:r>
      <w:r w:rsidR="00F31624" w:rsidRPr="0019161E">
        <w:rPr>
          <w:b/>
          <w:bCs/>
          <w:lang w:val="en-US"/>
        </w:rPr>
        <w:t>by</w:t>
      </w:r>
      <w:r w:rsidRPr="0019161E">
        <w:rPr>
          <w:b/>
          <w:bCs/>
          <w:lang w:val="en-US"/>
        </w:rPr>
        <w:t xml:space="preserve"> </w:t>
      </w:r>
      <w:r w:rsidR="0027454F">
        <w:rPr>
          <w:b/>
          <w:bCs/>
          <w:lang w:val="en-US"/>
        </w:rPr>
        <w:t>(</w:t>
      </w:r>
      <w:r w:rsidRPr="0027454F">
        <w:rPr>
          <w:bCs/>
          <w:i/>
          <w:lang w:val="en-US"/>
        </w:rPr>
        <w:t>The Entity</w:t>
      </w:r>
      <w:bookmarkEnd w:id="54"/>
      <w:r w:rsidR="0027454F">
        <w:rPr>
          <w:b/>
          <w:bCs/>
          <w:lang w:val="en-US"/>
        </w:rPr>
        <w:t>)</w:t>
      </w:r>
    </w:p>
    <w:p w14:paraId="592C9CF6" w14:textId="77777777" w:rsidR="00C77B51" w:rsidRPr="00A14B20" w:rsidRDefault="00C77B51" w:rsidP="00C77B51">
      <w:pPr>
        <w:rPr>
          <w:lang w:val="en-US"/>
        </w:rPr>
      </w:pPr>
    </w:p>
    <w:p w14:paraId="1F8E5CEA" w14:textId="77777777" w:rsidR="00C77B51" w:rsidRPr="00A14B20" w:rsidRDefault="00C77B51" w:rsidP="00C77B51">
      <w:pPr>
        <w:tabs>
          <w:tab w:val="left" w:pos="630"/>
        </w:tabs>
        <w:rPr>
          <w:b/>
        </w:rPr>
      </w:pPr>
      <w:r w:rsidRPr="00A14B20">
        <w:rPr>
          <w:b/>
        </w:rPr>
        <w:t xml:space="preserve">Projects </w:t>
      </w:r>
    </w:p>
    <w:p w14:paraId="338F44CA" w14:textId="77777777" w:rsidR="00C77B51" w:rsidRPr="00A14B20" w:rsidRDefault="00C77B51" w:rsidP="00C77B51">
      <w:pPr>
        <w:rPr>
          <w:b/>
        </w:rPr>
      </w:pPr>
    </w:p>
    <w:p w14:paraId="1A4ED3AD" w14:textId="096CDA2A" w:rsidR="00C77B51" w:rsidRPr="00A14B20" w:rsidRDefault="00C77B51" w:rsidP="00C77B51">
      <w:pPr>
        <w:tabs>
          <w:tab w:val="left" w:pos="630"/>
        </w:tabs>
      </w:pPr>
      <w:r w:rsidRPr="00A14B20">
        <w:t xml:space="preserve">Projects implemented by the </w:t>
      </w:r>
      <w:proofErr w:type="spellStart"/>
      <w:r w:rsidR="00E8002D">
        <w:t>Xxx</w:t>
      </w:r>
      <w:proofErr w:type="spellEnd"/>
      <w:r w:rsidR="00E8002D">
        <w:t xml:space="preserve"> VTC</w:t>
      </w:r>
      <w:r w:rsidRPr="00A14B20">
        <w:t xml:space="preserve"> Funded by development partners</w:t>
      </w:r>
      <w:r w:rsidR="000D6194">
        <w:t>.</w:t>
      </w:r>
    </w:p>
    <w:p w14:paraId="5D1B429A" w14:textId="77777777" w:rsidR="00C77B51" w:rsidRPr="00A14B20" w:rsidRDefault="00C77B51" w:rsidP="00C77B51"/>
    <w:tbl>
      <w:tblPr>
        <w:tblW w:w="5000" w:type="pct"/>
        <w:tblLook w:val="04A0" w:firstRow="1" w:lastRow="0" w:firstColumn="1" w:lastColumn="0" w:noHBand="0" w:noVBand="1"/>
      </w:tblPr>
      <w:tblGrid>
        <w:gridCol w:w="2047"/>
        <w:gridCol w:w="1794"/>
        <w:gridCol w:w="1409"/>
        <w:gridCol w:w="2073"/>
        <w:gridCol w:w="1994"/>
        <w:gridCol w:w="2566"/>
        <w:gridCol w:w="2064"/>
      </w:tblGrid>
      <w:tr w:rsidR="00C77B51" w:rsidRPr="00A14B20" w14:paraId="03AC9EB7"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0070C0"/>
            <w:noWrap/>
            <w:hideMark/>
          </w:tcPr>
          <w:p w14:paraId="79D6F4F8"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title</w:t>
            </w:r>
          </w:p>
        </w:tc>
        <w:tc>
          <w:tcPr>
            <w:tcW w:w="643" w:type="pct"/>
            <w:tcBorders>
              <w:top w:val="single" w:sz="4" w:space="0" w:color="auto"/>
              <w:left w:val="nil"/>
              <w:bottom w:val="single" w:sz="4" w:space="0" w:color="auto"/>
              <w:right w:val="single" w:sz="4" w:space="0" w:color="auto"/>
            </w:tcBorders>
            <w:shd w:val="clear" w:color="auto" w:fill="0070C0"/>
            <w:noWrap/>
            <w:hideMark/>
          </w:tcPr>
          <w:p w14:paraId="4680C4EE"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Project Number</w:t>
            </w:r>
          </w:p>
        </w:tc>
        <w:tc>
          <w:tcPr>
            <w:tcW w:w="505" w:type="pct"/>
            <w:tcBorders>
              <w:top w:val="single" w:sz="4" w:space="0" w:color="auto"/>
              <w:left w:val="nil"/>
              <w:bottom w:val="single" w:sz="4" w:space="0" w:color="auto"/>
              <w:right w:val="single" w:sz="4" w:space="0" w:color="auto"/>
            </w:tcBorders>
            <w:shd w:val="clear" w:color="auto" w:fill="0070C0"/>
            <w:noWrap/>
            <w:hideMark/>
          </w:tcPr>
          <w:p w14:paraId="550FBB99"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w:t>
            </w:r>
          </w:p>
        </w:tc>
        <w:tc>
          <w:tcPr>
            <w:tcW w:w="743" w:type="pct"/>
            <w:tcBorders>
              <w:top w:val="single" w:sz="4" w:space="0" w:color="auto"/>
              <w:left w:val="nil"/>
              <w:bottom w:val="single" w:sz="4" w:space="0" w:color="auto"/>
              <w:right w:val="single" w:sz="4" w:space="0" w:color="auto"/>
            </w:tcBorders>
            <w:shd w:val="clear" w:color="auto" w:fill="0070C0"/>
            <w:hideMark/>
          </w:tcPr>
          <w:p w14:paraId="579CADF4"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Period/ duration</w:t>
            </w:r>
          </w:p>
        </w:tc>
        <w:tc>
          <w:tcPr>
            <w:tcW w:w="715" w:type="pct"/>
            <w:tcBorders>
              <w:top w:val="single" w:sz="4" w:space="0" w:color="auto"/>
              <w:left w:val="nil"/>
              <w:bottom w:val="single" w:sz="4" w:space="0" w:color="auto"/>
              <w:right w:val="single" w:sz="4" w:space="0" w:color="auto"/>
            </w:tcBorders>
            <w:shd w:val="clear" w:color="auto" w:fill="0070C0"/>
            <w:hideMark/>
          </w:tcPr>
          <w:p w14:paraId="30CA4D85"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Donor commitment</w:t>
            </w:r>
          </w:p>
        </w:tc>
        <w:tc>
          <w:tcPr>
            <w:tcW w:w="920" w:type="pct"/>
            <w:tcBorders>
              <w:top w:val="single" w:sz="4" w:space="0" w:color="auto"/>
              <w:left w:val="nil"/>
              <w:bottom w:val="single" w:sz="4" w:space="0" w:color="auto"/>
              <w:right w:val="single" w:sz="4" w:space="0" w:color="auto"/>
            </w:tcBorders>
            <w:shd w:val="clear" w:color="auto" w:fill="0070C0"/>
            <w:hideMark/>
          </w:tcPr>
          <w:p w14:paraId="5C0CC606"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Separate donor reporting required as per the donor agreement (Yes/No)</w:t>
            </w:r>
          </w:p>
        </w:tc>
        <w:tc>
          <w:tcPr>
            <w:tcW w:w="740" w:type="pct"/>
            <w:tcBorders>
              <w:top w:val="single" w:sz="4" w:space="0" w:color="auto"/>
              <w:left w:val="nil"/>
              <w:bottom w:val="single" w:sz="4" w:space="0" w:color="auto"/>
              <w:right w:val="single" w:sz="4" w:space="0" w:color="auto"/>
            </w:tcBorders>
            <w:shd w:val="clear" w:color="auto" w:fill="0070C0"/>
          </w:tcPr>
          <w:p w14:paraId="7115C4CB"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Consolidated in these financial statements</w:t>
            </w:r>
          </w:p>
          <w:p w14:paraId="6B2BA02C" w14:textId="77777777" w:rsidR="00C77B51" w:rsidRPr="00A14B20" w:rsidRDefault="00C77B51" w:rsidP="001E4867">
            <w:pPr>
              <w:autoSpaceDE/>
              <w:autoSpaceDN/>
              <w:rPr>
                <w:b/>
                <w:bCs/>
                <w:color w:val="231F20"/>
                <w:sz w:val="22"/>
                <w:szCs w:val="22"/>
                <w:lang w:eastAsia="en-GB"/>
              </w:rPr>
            </w:pPr>
            <w:r w:rsidRPr="00A14B20">
              <w:rPr>
                <w:b/>
                <w:bCs/>
                <w:color w:val="231F20"/>
                <w:sz w:val="22"/>
                <w:szCs w:val="22"/>
                <w:lang w:eastAsia="en-GB"/>
              </w:rPr>
              <w:t>(Yes/No)</w:t>
            </w:r>
          </w:p>
        </w:tc>
      </w:tr>
      <w:tr w:rsidR="00C77B51" w:rsidRPr="00A14B20" w14:paraId="2FB7FE2A" w14:textId="77777777" w:rsidTr="00CC5010">
        <w:trPr>
          <w:trHeight w:val="624"/>
        </w:trPr>
        <w:tc>
          <w:tcPr>
            <w:tcW w:w="734" w:type="pct"/>
            <w:tcBorders>
              <w:top w:val="nil"/>
              <w:left w:val="single" w:sz="4" w:space="0" w:color="auto"/>
              <w:bottom w:val="single" w:sz="4" w:space="0" w:color="auto"/>
              <w:right w:val="single" w:sz="4" w:space="0" w:color="auto"/>
            </w:tcBorders>
            <w:shd w:val="clear" w:color="auto" w:fill="auto"/>
            <w:noWrap/>
            <w:hideMark/>
          </w:tcPr>
          <w:p w14:paraId="10518729"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1</w:t>
            </w:r>
          </w:p>
        </w:tc>
        <w:tc>
          <w:tcPr>
            <w:tcW w:w="643" w:type="pct"/>
            <w:tcBorders>
              <w:top w:val="nil"/>
              <w:left w:val="nil"/>
              <w:bottom w:val="single" w:sz="4" w:space="0" w:color="auto"/>
              <w:right w:val="single" w:sz="4" w:space="0" w:color="auto"/>
            </w:tcBorders>
            <w:shd w:val="clear" w:color="auto" w:fill="auto"/>
            <w:noWrap/>
            <w:hideMark/>
          </w:tcPr>
          <w:p w14:paraId="22BAD79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nil"/>
              <w:left w:val="nil"/>
              <w:bottom w:val="single" w:sz="4" w:space="0" w:color="auto"/>
              <w:right w:val="single" w:sz="4" w:space="0" w:color="auto"/>
            </w:tcBorders>
            <w:shd w:val="clear" w:color="auto" w:fill="auto"/>
            <w:noWrap/>
            <w:hideMark/>
          </w:tcPr>
          <w:p w14:paraId="74EE397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nil"/>
              <w:left w:val="nil"/>
              <w:bottom w:val="single" w:sz="4" w:space="0" w:color="auto"/>
              <w:right w:val="single" w:sz="4" w:space="0" w:color="auto"/>
            </w:tcBorders>
            <w:shd w:val="clear" w:color="auto" w:fill="auto"/>
            <w:noWrap/>
            <w:hideMark/>
          </w:tcPr>
          <w:p w14:paraId="722044A0"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nil"/>
              <w:left w:val="nil"/>
              <w:bottom w:val="single" w:sz="4" w:space="0" w:color="auto"/>
              <w:right w:val="single" w:sz="4" w:space="0" w:color="auto"/>
            </w:tcBorders>
            <w:shd w:val="clear" w:color="auto" w:fill="auto"/>
            <w:noWrap/>
            <w:hideMark/>
          </w:tcPr>
          <w:p w14:paraId="5AF5B49F"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nil"/>
              <w:left w:val="nil"/>
              <w:bottom w:val="single" w:sz="4" w:space="0" w:color="auto"/>
              <w:right w:val="single" w:sz="4" w:space="0" w:color="auto"/>
            </w:tcBorders>
            <w:shd w:val="clear" w:color="auto" w:fill="auto"/>
            <w:noWrap/>
            <w:hideMark/>
          </w:tcPr>
          <w:p w14:paraId="1F1F1367"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nil"/>
              <w:left w:val="nil"/>
              <w:bottom w:val="single" w:sz="4" w:space="0" w:color="auto"/>
              <w:right w:val="single" w:sz="4" w:space="0" w:color="auto"/>
            </w:tcBorders>
          </w:tcPr>
          <w:p w14:paraId="06380F84" w14:textId="77777777" w:rsidR="00C77B51" w:rsidRPr="00A14B20" w:rsidRDefault="00C77B51" w:rsidP="001E4867">
            <w:pPr>
              <w:autoSpaceDE/>
              <w:autoSpaceDN/>
              <w:rPr>
                <w:color w:val="231F20"/>
                <w:sz w:val="22"/>
                <w:szCs w:val="22"/>
                <w:lang w:eastAsia="en-GB"/>
              </w:rPr>
            </w:pPr>
          </w:p>
        </w:tc>
      </w:tr>
      <w:tr w:rsidR="00C77B51" w:rsidRPr="00A14B20" w14:paraId="5459E905"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auto"/>
            <w:noWrap/>
            <w:hideMark/>
          </w:tcPr>
          <w:p w14:paraId="409E687A"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2</w:t>
            </w:r>
          </w:p>
        </w:tc>
        <w:tc>
          <w:tcPr>
            <w:tcW w:w="643" w:type="pct"/>
            <w:tcBorders>
              <w:top w:val="single" w:sz="4" w:space="0" w:color="auto"/>
              <w:left w:val="nil"/>
              <w:bottom w:val="single" w:sz="4" w:space="0" w:color="auto"/>
              <w:right w:val="single" w:sz="4" w:space="0" w:color="auto"/>
            </w:tcBorders>
            <w:shd w:val="clear" w:color="auto" w:fill="auto"/>
            <w:noWrap/>
            <w:hideMark/>
          </w:tcPr>
          <w:p w14:paraId="181AD448"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505" w:type="pct"/>
            <w:tcBorders>
              <w:top w:val="single" w:sz="4" w:space="0" w:color="auto"/>
              <w:left w:val="nil"/>
              <w:bottom w:val="single" w:sz="4" w:space="0" w:color="auto"/>
              <w:right w:val="single" w:sz="4" w:space="0" w:color="auto"/>
            </w:tcBorders>
            <w:shd w:val="clear" w:color="auto" w:fill="auto"/>
            <w:noWrap/>
            <w:hideMark/>
          </w:tcPr>
          <w:p w14:paraId="584E9E54"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3" w:type="pct"/>
            <w:tcBorders>
              <w:top w:val="single" w:sz="4" w:space="0" w:color="auto"/>
              <w:left w:val="nil"/>
              <w:bottom w:val="single" w:sz="4" w:space="0" w:color="auto"/>
              <w:right w:val="single" w:sz="4" w:space="0" w:color="auto"/>
            </w:tcBorders>
            <w:shd w:val="clear" w:color="auto" w:fill="auto"/>
            <w:noWrap/>
            <w:hideMark/>
          </w:tcPr>
          <w:p w14:paraId="5B1CE3FE"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7E635B31"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920" w:type="pct"/>
            <w:tcBorders>
              <w:top w:val="single" w:sz="4" w:space="0" w:color="auto"/>
              <w:left w:val="nil"/>
              <w:bottom w:val="single" w:sz="4" w:space="0" w:color="auto"/>
              <w:right w:val="single" w:sz="4" w:space="0" w:color="auto"/>
            </w:tcBorders>
            <w:shd w:val="clear" w:color="auto" w:fill="auto"/>
            <w:noWrap/>
            <w:hideMark/>
          </w:tcPr>
          <w:p w14:paraId="44AE516C" w14:textId="77777777" w:rsidR="00C77B51" w:rsidRPr="00A14B20" w:rsidRDefault="00C77B51" w:rsidP="001E4867">
            <w:pPr>
              <w:autoSpaceDE/>
              <w:autoSpaceDN/>
              <w:rPr>
                <w:color w:val="231F20"/>
                <w:sz w:val="22"/>
                <w:szCs w:val="22"/>
                <w:lang w:eastAsia="en-GB"/>
              </w:rPr>
            </w:pPr>
            <w:r w:rsidRPr="00A14B20">
              <w:rPr>
                <w:color w:val="231F20"/>
                <w:sz w:val="22"/>
                <w:szCs w:val="22"/>
                <w:lang w:eastAsia="en-GB"/>
              </w:rPr>
              <w:t> </w:t>
            </w:r>
          </w:p>
        </w:tc>
        <w:tc>
          <w:tcPr>
            <w:tcW w:w="740" w:type="pct"/>
            <w:tcBorders>
              <w:top w:val="single" w:sz="4" w:space="0" w:color="auto"/>
              <w:left w:val="nil"/>
              <w:bottom w:val="single" w:sz="4" w:space="0" w:color="auto"/>
              <w:right w:val="single" w:sz="4" w:space="0" w:color="auto"/>
            </w:tcBorders>
          </w:tcPr>
          <w:p w14:paraId="6E76885A" w14:textId="77777777" w:rsidR="00C77B51" w:rsidRPr="00A14B20" w:rsidRDefault="00C77B51" w:rsidP="001E4867">
            <w:pPr>
              <w:autoSpaceDE/>
              <w:autoSpaceDN/>
              <w:rPr>
                <w:color w:val="231F20"/>
                <w:sz w:val="22"/>
                <w:szCs w:val="22"/>
                <w:lang w:eastAsia="en-GB"/>
              </w:rPr>
            </w:pPr>
          </w:p>
        </w:tc>
      </w:tr>
    </w:tbl>
    <w:p w14:paraId="184D3644" w14:textId="77777777" w:rsidR="00C77B51" w:rsidRPr="00A14B20" w:rsidRDefault="00C77B51" w:rsidP="00C77B51">
      <w:pPr>
        <w:autoSpaceDE/>
        <w:autoSpaceDN/>
        <w:rPr>
          <w:b/>
          <w:u w:val="single"/>
        </w:rPr>
      </w:pPr>
    </w:p>
    <w:p w14:paraId="65279330" w14:textId="2F050EF1" w:rsidR="00C77B51" w:rsidRPr="00A14B20" w:rsidRDefault="00C77B51" w:rsidP="00C77B51">
      <w:pPr>
        <w:tabs>
          <w:tab w:val="left" w:pos="630"/>
        </w:tabs>
        <w:rPr>
          <w:b/>
        </w:rPr>
      </w:pPr>
      <w:r w:rsidRPr="00A14B20">
        <w:rPr>
          <w:b/>
        </w:rPr>
        <w:t>Status of Project</w:t>
      </w:r>
      <w:r w:rsidR="0049332B">
        <w:rPr>
          <w:b/>
        </w:rPr>
        <w:t xml:space="preserve"> C</w:t>
      </w:r>
      <w:r w:rsidRPr="00A14B20">
        <w:rPr>
          <w:b/>
        </w:rPr>
        <w:t xml:space="preserve">ompletion </w:t>
      </w:r>
    </w:p>
    <w:p w14:paraId="3A467307" w14:textId="77777777" w:rsidR="00C77B51" w:rsidRPr="00A14B20" w:rsidRDefault="00C77B51" w:rsidP="00C77B51">
      <w:pPr>
        <w:rPr>
          <w:b/>
        </w:rPr>
      </w:pPr>
    </w:p>
    <w:p w14:paraId="3BB79E2C" w14:textId="1AAF5E72" w:rsidR="00C77B51" w:rsidRPr="00A14B20" w:rsidRDefault="00C77B51" w:rsidP="00C77B51">
      <w:pPr>
        <w:tabs>
          <w:tab w:val="left" w:pos="630"/>
        </w:tabs>
        <w:rPr>
          <w:i/>
        </w:rPr>
      </w:pPr>
      <w:r w:rsidRPr="00A14B20">
        <w:rPr>
          <w:i/>
        </w:rPr>
        <w:t xml:space="preserve">(Summarise the status of project completion at the end of each quarter, </w:t>
      </w:r>
      <w:r w:rsidR="00F31624" w:rsidRPr="00A14B20">
        <w:rPr>
          <w:i/>
        </w:rPr>
        <w:t>i.e.</w:t>
      </w:r>
      <w:r w:rsidRPr="00A14B20">
        <w:rPr>
          <w:i/>
        </w:rPr>
        <w:t xml:space="preserve"> total costs incurred, stage which the project is etc)</w:t>
      </w:r>
    </w:p>
    <w:p w14:paraId="0E3BD488" w14:textId="77777777" w:rsidR="00C77B51" w:rsidRPr="00A14B20" w:rsidRDefault="00C77B51" w:rsidP="00C77B51"/>
    <w:tbl>
      <w:tblPr>
        <w:tblStyle w:val="TableGrid"/>
        <w:tblpPr w:leftFromText="180" w:rightFromText="180" w:vertAnchor="text" w:horzAnchor="page" w:tblpX="1433" w:tblpY="145"/>
        <w:tblW w:w="5000" w:type="pct"/>
        <w:tblLook w:val="04A0" w:firstRow="1" w:lastRow="0" w:firstColumn="1" w:lastColumn="0" w:noHBand="0" w:noVBand="1"/>
      </w:tblPr>
      <w:tblGrid>
        <w:gridCol w:w="1401"/>
        <w:gridCol w:w="1599"/>
        <w:gridCol w:w="1492"/>
        <w:gridCol w:w="1925"/>
        <w:gridCol w:w="2025"/>
        <w:gridCol w:w="1492"/>
        <w:gridCol w:w="1450"/>
        <w:gridCol w:w="2563"/>
      </w:tblGrid>
      <w:tr w:rsidR="00432FEE" w:rsidRPr="00A14B20" w14:paraId="1F05D9CA" w14:textId="77777777" w:rsidTr="00B41B06">
        <w:trPr>
          <w:trHeight w:val="666"/>
        </w:trPr>
        <w:tc>
          <w:tcPr>
            <w:tcW w:w="502" w:type="pct"/>
            <w:shd w:val="clear" w:color="auto" w:fill="0070C0"/>
          </w:tcPr>
          <w:p w14:paraId="28551104" w14:textId="77777777" w:rsidR="00C77B51" w:rsidRPr="00A14B20" w:rsidRDefault="00C77B51" w:rsidP="00B41B06">
            <w:pPr>
              <w:rPr>
                <w:b/>
                <w:sz w:val="22"/>
                <w:szCs w:val="22"/>
              </w:rPr>
            </w:pPr>
          </w:p>
        </w:tc>
        <w:tc>
          <w:tcPr>
            <w:tcW w:w="573" w:type="pct"/>
            <w:shd w:val="clear" w:color="auto" w:fill="0070C0"/>
          </w:tcPr>
          <w:p w14:paraId="627A955A" w14:textId="77777777" w:rsidR="00C77B51" w:rsidRPr="00A14B20" w:rsidRDefault="00C77B51" w:rsidP="00B41B06">
            <w:pPr>
              <w:rPr>
                <w:b/>
                <w:sz w:val="22"/>
                <w:szCs w:val="22"/>
              </w:rPr>
            </w:pPr>
            <w:r w:rsidRPr="00A14B20">
              <w:rPr>
                <w:b/>
                <w:sz w:val="22"/>
                <w:szCs w:val="22"/>
              </w:rPr>
              <w:t>Project</w:t>
            </w:r>
          </w:p>
        </w:tc>
        <w:tc>
          <w:tcPr>
            <w:tcW w:w="535" w:type="pct"/>
            <w:shd w:val="clear" w:color="auto" w:fill="0070C0"/>
          </w:tcPr>
          <w:p w14:paraId="13C081CD" w14:textId="77777777" w:rsidR="00C77B51" w:rsidRPr="00A14B20" w:rsidRDefault="00C77B51" w:rsidP="00B41B06">
            <w:pPr>
              <w:rPr>
                <w:b/>
                <w:sz w:val="22"/>
                <w:szCs w:val="22"/>
              </w:rPr>
            </w:pPr>
            <w:r w:rsidRPr="00A14B20">
              <w:rPr>
                <w:b/>
                <w:sz w:val="22"/>
                <w:szCs w:val="22"/>
              </w:rPr>
              <w:t>Total project Cost</w:t>
            </w:r>
          </w:p>
        </w:tc>
        <w:tc>
          <w:tcPr>
            <w:tcW w:w="690" w:type="pct"/>
            <w:shd w:val="clear" w:color="auto" w:fill="0070C0"/>
          </w:tcPr>
          <w:p w14:paraId="5B4062B9" w14:textId="77777777" w:rsidR="00C77B51" w:rsidRPr="00A14B20" w:rsidRDefault="00C77B51" w:rsidP="00B41B06">
            <w:pPr>
              <w:rPr>
                <w:b/>
                <w:sz w:val="22"/>
                <w:szCs w:val="22"/>
              </w:rPr>
            </w:pPr>
            <w:r w:rsidRPr="00A14B20">
              <w:rPr>
                <w:b/>
                <w:sz w:val="22"/>
                <w:szCs w:val="22"/>
              </w:rPr>
              <w:t>Total expended to date</w:t>
            </w:r>
          </w:p>
        </w:tc>
        <w:tc>
          <w:tcPr>
            <w:tcW w:w="726" w:type="pct"/>
            <w:shd w:val="clear" w:color="auto" w:fill="0070C0"/>
          </w:tcPr>
          <w:p w14:paraId="50183776" w14:textId="77777777" w:rsidR="00C77B51" w:rsidRPr="00A14B20" w:rsidRDefault="00C77B51" w:rsidP="00B41B06">
            <w:pPr>
              <w:rPr>
                <w:b/>
                <w:sz w:val="22"/>
                <w:szCs w:val="22"/>
              </w:rPr>
            </w:pPr>
            <w:r w:rsidRPr="00A14B20">
              <w:rPr>
                <w:b/>
                <w:sz w:val="22"/>
                <w:szCs w:val="22"/>
              </w:rPr>
              <w:t xml:space="preserve">Completion </w:t>
            </w:r>
            <w:proofErr w:type="gramStart"/>
            <w:r w:rsidRPr="00A14B20">
              <w:rPr>
                <w:b/>
                <w:sz w:val="22"/>
                <w:szCs w:val="22"/>
              </w:rPr>
              <w:t>%  to</w:t>
            </w:r>
            <w:proofErr w:type="gramEnd"/>
            <w:r w:rsidRPr="00A14B20">
              <w:rPr>
                <w:b/>
                <w:sz w:val="22"/>
                <w:szCs w:val="22"/>
              </w:rPr>
              <w:t xml:space="preserve"> date</w:t>
            </w:r>
          </w:p>
        </w:tc>
        <w:tc>
          <w:tcPr>
            <w:tcW w:w="535" w:type="pct"/>
            <w:shd w:val="clear" w:color="auto" w:fill="0070C0"/>
          </w:tcPr>
          <w:p w14:paraId="4C14850E" w14:textId="77777777" w:rsidR="00C77B51" w:rsidRPr="00A14B20" w:rsidRDefault="00C77B51" w:rsidP="00B41B06">
            <w:pPr>
              <w:rPr>
                <w:b/>
                <w:sz w:val="22"/>
                <w:szCs w:val="22"/>
              </w:rPr>
            </w:pPr>
            <w:r w:rsidRPr="00A14B20">
              <w:rPr>
                <w:b/>
                <w:sz w:val="22"/>
                <w:szCs w:val="22"/>
              </w:rPr>
              <w:t>Budget</w:t>
            </w:r>
          </w:p>
        </w:tc>
        <w:tc>
          <w:tcPr>
            <w:tcW w:w="520" w:type="pct"/>
            <w:shd w:val="clear" w:color="auto" w:fill="0070C0"/>
          </w:tcPr>
          <w:p w14:paraId="4A414619" w14:textId="77777777" w:rsidR="00C77B51" w:rsidRPr="00A14B20" w:rsidRDefault="00C77B51" w:rsidP="00B41B06">
            <w:pPr>
              <w:rPr>
                <w:b/>
                <w:sz w:val="22"/>
                <w:szCs w:val="22"/>
              </w:rPr>
            </w:pPr>
            <w:r w:rsidRPr="00A14B20">
              <w:rPr>
                <w:b/>
                <w:sz w:val="22"/>
                <w:szCs w:val="22"/>
              </w:rPr>
              <w:t xml:space="preserve">Actual  </w:t>
            </w:r>
          </w:p>
        </w:tc>
        <w:tc>
          <w:tcPr>
            <w:tcW w:w="920" w:type="pct"/>
            <w:shd w:val="clear" w:color="auto" w:fill="0070C0"/>
          </w:tcPr>
          <w:p w14:paraId="452B0905" w14:textId="77777777" w:rsidR="00C77B51" w:rsidRPr="00A14B20" w:rsidRDefault="00C77B51" w:rsidP="00B41B06">
            <w:pPr>
              <w:rPr>
                <w:b/>
                <w:sz w:val="22"/>
                <w:szCs w:val="22"/>
              </w:rPr>
            </w:pPr>
            <w:r w:rsidRPr="00A14B20">
              <w:rPr>
                <w:b/>
                <w:sz w:val="22"/>
                <w:szCs w:val="22"/>
              </w:rPr>
              <w:t>Sources of funds</w:t>
            </w:r>
          </w:p>
        </w:tc>
      </w:tr>
      <w:tr w:rsidR="00B41B06" w:rsidRPr="00A14B20" w14:paraId="76B860E5" w14:textId="77777777" w:rsidTr="00B41B06">
        <w:trPr>
          <w:trHeight w:val="666"/>
        </w:trPr>
        <w:tc>
          <w:tcPr>
            <w:tcW w:w="502" w:type="pct"/>
          </w:tcPr>
          <w:p w14:paraId="3E80CD1C" w14:textId="77777777" w:rsidR="00C77B51" w:rsidRPr="00A14B20" w:rsidRDefault="00C77B51" w:rsidP="00B41B06">
            <w:pPr>
              <w:rPr>
                <w:sz w:val="22"/>
                <w:szCs w:val="22"/>
              </w:rPr>
            </w:pPr>
            <w:r w:rsidRPr="00A14B20">
              <w:rPr>
                <w:sz w:val="22"/>
                <w:szCs w:val="22"/>
              </w:rPr>
              <w:t>1</w:t>
            </w:r>
          </w:p>
        </w:tc>
        <w:tc>
          <w:tcPr>
            <w:tcW w:w="573" w:type="pct"/>
          </w:tcPr>
          <w:p w14:paraId="6E4983E2" w14:textId="77777777" w:rsidR="00C77B51" w:rsidRPr="00A14B20" w:rsidRDefault="00C77B51" w:rsidP="00B41B06">
            <w:pPr>
              <w:rPr>
                <w:sz w:val="22"/>
                <w:szCs w:val="22"/>
              </w:rPr>
            </w:pPr>
          </w:p>
        </w:tc>
        <w:tc>
          <w:tcPr>
            <w:tcW w:w="535" w:type="pct"/>
          </w:tcPr>
          <w:p w14:paraId="155577B4" w14:textId="77777777" w:rsidR="00C77B51" w:rsidRPr="00A14B20" w:rsidRDefault="00C77B51" w:rsidP="00B41B06">
            <w:pPr>
              <w:rPr>
                <w:sz w:val="22"/>
                <w:szCs w:val="22"/>
              </w:rPr>
            </w:pPr>
          </w:p>
        </w:tc>
        <w:tc>
          <w:tcPr>
            <w:tcW w:w="690" w:type="pct"/>
          </w:tcPr>
          <w:p w14:paraId="0ADDFEF3" w14:textId="77777777" w:rsidR="00C77B51" w:rsidRPr="00A14B20" w:rsidRDefault="00C77B51" w:rsidP="00B41B06">
            <w:pPr>
              <w:rPr>
                <w:sz w:val="22"/>
                <w:szCs w:val="22"/>
              </w:rPr>
            </w:pPr>
          </w:p>
        </w:tc>
        <w:tc>
          <w:tcPr>
            <w:tcW w:w="726" w:type="pct"/>
          </w:tcPr>
          <w:p w14:paraId="018A597E" w14:textId="77777777" w:rsidR="00C77B51" w:rsidRPr="00A14B20" w:rsidRDefault="00C77B51" w:rsidP="00B41B06">
            <w:pPr>
              <w:rPr>
                <w:sz w:val="22"/>
                <w:szCs w:val="22"/>
              </w:rPr>
            </w:pPr>
          </w:p>
        </w:tc>
        <w:tc>
          <w:tcPr>
            <w:tcW w:w="535" w:type="pct"/>
          </w:tcPr>
          <w:p w14:paraId="3397E681" w14:textId="77777777" w:rsidR="00C77B51" w:rsidRPr="00A14B20" w:rsidRDefault="00C77B51" w:rsidP="00B41B06">
            <w:pPr>
              <w:rPr>
                <w:sz w:val="22"/>
                <w:szCs w:val="22"/>
              </w:rPr>
            </w:pPr>
          </w:p>
        </w:tc>
        <w:tc>
          <w:tcPr>
            <w:tcW w:w="520" w:type="pct"/>
          </w:tcPr>
          <w:p w14:paraId="6572B163" w14:textId="77777777" w:rsidR="00C77B51" w:rsidRPr="00A14B20" w:rsidRDefault="00C77B51" w:rsidP="00B41B06">
            <w:pPr>
              <w:rPr>
                <w:sz w:val="22"/>
                <w:szCs w:val="22"/>
              </w:rPr>
            </w:pPr>
          </w:p>
        </w:tc>
        <w:tc>
          <w:tcPr>
            <w:tcW w:w="920" w:type="pct"/>
          </w:tcPr>
          <w:p w14:paraId="7C0C1617" w14:textId="77777777" w:rsidR="00C77B51" w:rsidRPr="00A14B20" w:rsidRDefault="00C77B51" w:rsidP="00B41B06">
            <w:pPr>
              <w:rPr>
                <w:sz w:val="22"/>
                <w:szCs w:val="22"/>
              </w:rPr>
            </w:pPr>
          </w:p>
        </w:tc>
      </w:tr>
      <w:tr w:rsidR="00B41B06" w:rsidRPr="00A14B20" w14:paraId="75D1AB5C" w14:textId="77777777" w:rsidTr="00B41B06">
        <w:trPr>
          <w:trHeight w:val="666"/>
        </w:trPr>
        <w:tc>
          <w:tcPr>
            <w:tcW w:w="502" w:type="pct"/>
          </w:tcPr>
          <w:p w14:paraId="1A6A2ACD" w14:textId="77777777" w:rsidR="00C77B51" w:rsidRPr="00A14B20" w:rsidRDefault="00C77B51" w:rsidP="00B41B06">
            <w:pPr>
              <w:rPr>
                <w:sz w:val="22"/>
                <w:szCs w:val="22"/>
              </w:rPr>
            </w:pPr>
            <w:r w:rsidRPr="00A14B20">
              <w:rPr>
                <w:sz w:val="22"/>
                <w:szCs w:val="22"/>
              </w:rPr>
              <w:t>2</w:t>
            </w:r>
          </w:p>
        </w:tc>
        <w:tc>
          <w:tcPr>
            <w:tcW w:w="573" w:type="pct"/>
          </w:tcPr>
          <w:p w14:paraId="75F8CCD1" w14:textId="77777777" w:rsidR="00C77B51" w:rsidRPr="00A14B20" w:rsidRDefault="00C77B51" w:rsidP="00B41B06">
            <w:pPr>
              <w:rPr>
                <w:sz w:val="22"/>
                <w:szCs w:val="22"/>
              </w:rPr>
            </w:pPr>
          </w:p>
        </w:tc>
        <w:tc>
          <w:tcPr>
            <w:tcW w:w="535" w:type="pct"/>
          </w:tcPr>
          <w:p w14:paraId="64D65FAA" w14:textId="77777777" w:rsidR="00C77B51" w:rsidRPr="00A14B20" w:rsidRDefault="00C77B51" w:rsidP="00B41B06">
            <w:pPr>
              <w:rPr>
                <w:sz w:val="22"/>
                <w:szCs w:val="22"/>
              </w:rPr>
            </w:pPr>
          </w:p>
        </w:tc>
        <w:tc>
          <w:tcPr>
            <w:tcW w:w="690" w:type="pct"/>
          </w:tcPr>
          <w:p w14:paraId="0F20F2C6" w14:textId="77777777" w:rsidR="00C77B51" w:rsidRPr="00A14B20" w:rsidRDefault="00C77B51" w:rsidP="00B41B06">
            <w:pPr>
              <w:rPr>
                <w:sz w:val="22"/>
                <w:szCs w:val="22"/>
              </w:rPr>
            </w:pPr>
          </w:p>
        </w:tc>
        <w:tc>
          <w:tcPr>
            <w:tcW w:w="726" w:type="pct"/>
          </w:tcPr>
          <w:p w14:paraId="7E0E4CA0" w14:textId="77777777" w:rsidR="00C77B51" w:rsidRPr="00A14B20" w:rsidRDefault="00C77B51" w:rsidP="00B41B06">
            <w:pPr>
              <w:rPr>
                <w:sz w:val="22"/>
                <w:szCs w:val="22"/>
              </w:rPr>
            </w:pPr>
          </w:p>
        </w:tc>
        <w:tc>
          <w:tcPr>
            <w:tcW w:w="535" w:type="pct"/>
          </w:tcPr>
          <w:p w14:paraId="059E86E5" w14:textId="77777777" w:rsidR="00C77B51" w:rsidRPr="00A14B20" w:rsidRDefault="00C77B51" w:rsidP="00B41B06">
            <w:pPr>
              <w:rPr>
                <w:sz w:val="22"/>
                <w:szCs w:val="22"/>
              </w:rPr>
            </w:pPr>
          </w:p>
        </w:tc>
        <w:tc>
          <w:tcPr>
            <w:tcW w:w="520" w:type="pct"/>
          </w:tcPr>
          <w:p w14:paraId="2DA9C0E8" w14:textId="77777777" w:rsidR="00C77B51" w:rsidRPr="00A14B20" w:rsidRDefault="00C77B51" w:rsidP="00B41B06">
            <w:pPr>
              <w:rPr>
                <w:sz w:val="22"/>
                <w:szCs w:val="22"/>
              </w:rPr>
            </w:pPr>
          </w:p>
        </w:tc>
        <w:tc>
          <w:tcPr>
            <w:tcW w:w="920" w:type="pct"/>
          </w:tcPr>
          <w:p w14:paraId="645A4338" w14:textId="77777777" w:rsidR="00C77B51" w:rsidRPr="00A14B20" w:rsidRDefault="00C77B51" w:rsidP="00B41B06">
            <w:pPr>
              <w:rPr>
                <w:sz w:val="22"/>
                <w:szCs w:val="22"/>
              </w:rPr>
            </w:pPr>
          </w:p>
        </w:tc>
      </w:tr>
      <w:tr w:rsidR="00B41B06" w:rsidRPr="00A14B20" w14:paraId="63D74515" w14:textId="77777777" w:rsidTr="00B41B06">
        <w:trPr>
          <w:trHeight w:val="666"/>
        </w:trPr>
        <w:tc>
          <w:tcPr>
            <w:tcW w:w="502" w:type="pct"/>
          </w:tcPr>
          <w:p w14:paraId="07A7D778" w14:textId="77777777" w:rsidR="00C77B51" w:rsidRPr="00A14B20" w:rsidRDefault="00C77B51" w:rsidP="00B41B06">
            <w:pPr>
              <w:rPr>
                <w:sz w:val="22"/>
                <w:szCs w:val="22"/>
              </w:rPr>
            </w:pPr>
            <w:r w:rsidRPr="00A14B20">
              <w:rPr>
                <w:sz w:val="22"/>
                <w:szCs w:val="22"/>
              </w:rPr>
              <w:t>3</w:t>
            </w:r>
          </w:p>
        </w:tc>
        <w:tc>
          <w:tcPr>
            <w:tcW w:w="573" w:type="pct"/>
          </w:tcPr>
          <w:p w14:paraId="4D01D190" w14:textId="77777777" w:rsidR="00C77B51" w:rsidRPr="00A14B20" w:rsidRDefault="00C77B51" w:rsidP="00B41B06">
            <w:pPr>
              <w:rPr>
                <w:sz w:val="22"/>
                <w:szCs w:val="22"/>
              </w:rPr>
            </w:pPr>
          </w:p>
        </w:tc>
        <w:tc>
          <w:tcPr>
            <w:tcW w:w="535" w:type="pct"/>
          </w:tcPr>
          <w:p w14:paraId="59D15947" w14:textId="77777777" w:rsidR="00C77B51" w:rsidRPr="00A14B20" w:rsidRDefault="00C77B51" w:rsidP="00B41B06">
            <w:pPr>
              <w:rPr>
                <w:sz w:val="22"/>
                <w:szCs w:val="22"/>
              </w:rPr>
            </w:pPr>
          </w:p>
        </w:tc>
        <w:tc>
          <w:tcPr>
            <w:tcW w:w="690" w:type="pct"/>
          </w:tcPr>
          <w:p w14:paraId="4F5ADC13" w14:textId="77777777" w:rsidR="00C77B51" w:rsidRPr="00A14B20" w:rsidRDefault="00C77B51" w:rsidP="00B41B06">
            <w:pPr>
              <w:rPr>
                <w:sz w:val="22"/>
                <w:szCs w:val="22"/>
              </w:rPr>
            </w:pPr>
          </w:p>
        </w:tc>
        <w:tc>
          <w:tcPr>
            <w:tcW w:w="726" w:type="pct"/>
          </w:tcPr>
          <w:p w14:paraId="6BB9923A" w14:textId="77777777" w:rsidR="00C77B51" w:rsidRPr="00A14B20" w:rsidRDefault="00C77B51" w:rsidP="00B41B06">
            <w:pPr>
              <w:rPr>
                <w:sz w:val="22"/>
                <w:szCs w:val="22"/>
              </w:rPr>
            </w:pPr>
          </w:p>
        </w:tc>
        <w:tc>
          <w:tcPr>
            <w:tcW w:w="535" w:type="pct"/>
          </w:tcPr>
          <w:p w14:paraId="492BA64B" w14:textId="77777777" w:rsidR="00C77B51" w:rsidRPr="00A14B20" w:rsidRDefault="00C77B51" w:rsidP="00B41B06">
            <w:pPr>
              <w:rPr>
                <w:sz w:val="22"/>
                <w:szCs w:val="22"/>
              </w:rPr>
            </w:pPr>
          </w:p>
        </w:tc>
        <w:tc>
          <w:tcPr>
            <w:tcW w:w="520" w:type="pct"/>
          </w:tcPr>
          <w:p w14:paraId="2A976264" w14:textId="77777777" w:rsidR="00C77B51" w:rsidRPr="00A14B20" w:rsidRDefault="00C77B51" w:rsidP="00B41B06">
            <w:pPr>
              <w:rPr>
                <w:sz w:val="22"/>
                <w:szCs w:val="22"/>
              </w:rPr>
            </w:pPr>
          </w:p>
        </w:tc>
        <w:tc>
          <w:tcPr>
            <w:tcW w:w="920" w:type="pct"/>
          </w:tcPr>
          <w:p w14:paraId="0CA65353" w14:textId="77777777" w:rsidR="00C77B51" w:rsidRPr="00A14B20" w:rsidRDefault="00C77B51" w:rsidP="00B41B06">
            <w:pPr>
              <w:rPr>
                <w:sz w:val="22"/>
                <w:szCs w:val="22"/>
              </w:rPr>
            </w:pPr>
          </w:p>
        </w:tc>
      </w:tr>
    </w:tbl>
    <w:p w14:paraId="54821DBB" w14:textId="77777777" w:rsidR="00C77B51" w:rsidRPr="00A14B20" w:rsidRDefault="00C77B51" w:rsidP="00C77B51">
      <w:pPr>
        <w:rPr>
          <w:lang w:val="en-US"/>
        </w:rPr>
      </w:pPr>
    </w:p>
    <w:p w14:paraId="165349BE" w14:textId="58270EA9" w:rsidR="00C77B51" w:rsidRPr="00A14B20" w:rsidRDefault="00C77B51" w:rsidP="00B41B06">
      <w:pPr>
        <w:autoSpaceDE/>
        <w:autoSpaceDN/>
        <w:rPr>
          <w:lang w:val="en-US"/>
        </w:rPr>
      </w:pPr>
      <w:r w:rsidRPr="00A14B20">
        <w:rPr>
          <w:lang w:val="en-US"/>
        </w:rPr>
        <w:br w:type="page"/>
      </w:r>
    </w:p>
    <w:p w14:paraId="3EF0FC10" w14:textId="4E2CF2BA" w:rsidR="00D4015D" w:rsidRPr="000A6D3E" w:rsidRDefault="00D4015D" w:rsidP="00D4015D">
      <w:pPr>
        <w:overflowPunct w:val="0"/>
        <w:adjustRightInd w:val="0"/>
        <w:textAlignment w:val="baseline"/>
        <w:rPr>
          <w:rFonts w:eastAsia="Symbol"/>
          <w:sz w:val="40"/>
          <w:szCs w:val="40"/>
          <w:lang w:val="fr-FR" w:eastAsia="ja-JP"/>
        </w:rPr>
      </w:pPr>
      <w:r w:rsidRPr="000A6D3E">
        <w:rPr>
          <w:b/>
          <w:lang w:val="fr-FR"/>
        </w:rPr>
        <w:lastRenderedPageBreak/>
        <w:t xml:space="preserve">Appendix </w:t>
      </w:r>
      <w:r w:rsidR="00444B88" w:rsidRPr="000A6D3E">
        <w:rPr>
          <w:b/>
          <w:lang w:val="fr-FR"/>
        </w:rPr>
        <w:t>III</w:t>
      </w:r>
      <w:r w:rsidRPr="000A6D3E">
        <w:rPr>
          <w:b/>
          <w:lang w:val="fr-FR"/>
        </w:rPr>
        <w:t xml:space="preserve">- </w:t>
      </w:r>
      <w:r w:rsidRPr="000A6D3E">
        <w:rPr>
          <w:rFonts w:eastAsia="Symbol"/>
          <w:b/>
          <w:lang w:val="fr-FR" w:eastAsia="ja-JP"/>
        </w:rPr>
        <w:t>Inter-</w:t>
      </w:r>
      <w:proofErr w:type="spellStart"/>
      <w:r w:rsidRPr="000A6D3E">
        <w:rPr>
          <w:rFonts w:eastAsia="Symbol"/>
          <w:b/>
          <w:lang w:val="fr-FR" w:eastAsia="ja-JP"/>
        </w:rPr>
        <w:t>Entity</w:t>
      </w:r>
      <w:proofErr w:type="spellEnd"/>
      <w:r w:rsidRPr="000A6D3E">
        <w:rPr>
          <w:rFonts w:eastAsia="Symbol"/>
          <w:b/>
          <w:lang w:val="fr-FR" w:eastAsia="ja-JP"/>
        </w:rPr>
        <w:t xml:space="preserve"> Confirmation </w:t>
      </w:r>
      <w:proofErr w:type="spellStart"/>
      <w:r w:rsidRPr="000A6D3E">
        <w:rPr>
          <w:rFonts w:eastAsia="Symbol"/>
          <w:b/>
          <w:lang w:val="fr-FR" w:eastAsia="ja-JP"/>
        </w:rPr>
        <w:t>Letter</w:t>
      </w:r>
      <w:proofErr w:type="spellEnd"/>
    </w:p>
    <w:p w14:paraId="3E02CECD" w14:textId="77777777" w:rsidR="00D4015D" w:rsidRPr="000A6D3E" w:rsidRDefault="00D4015D" w:rsidP="00D4015D">
      <w:pPr>
        <w:overflowPunct w:val="0"/>
        <w:adjustRightInd w:val="0"/>
        <w:textAlignment w:val="baseline"/>
        <w:rPr>
          <w:rFonts w:eastAsia="Symbol"/>
          <w:b/>
          <w:i/>
          <w:lang w:val="fr-FR" w:eastAsia="ja-JP"/>
        </w:rPr>
      </w:pPr>
    </w:p>
    <w:p w14:paraId="740AF555" w14:textId="7AA727DC" w:rsidR="00640DD6" w:rsidRDefault="00640DD6" w:rsidP="00640DD6">
      <w:pPr>
        <w:pStyle w:val="paragraph"/>
        <w:spacing w:before="0" w:beforeAutospacing="0" w:after="0" w:afterAutospacing="0"/>
        <w:jc w:val="both"/>
        <w:textAlignment w:val="baseline"/>
        <w:rPr>
          <w:rStyle w:val="eop"/>
          <w:sz w:val="22"/>
          <w:szCs w:val="22"/>
        </w:rPr>
      </w:pPr>
      <w:r>
        <w:rPr>
          <w:rStyle w:val="normaltextrun"/>
          <w:sz w:val="22"/>
          <w:szCs w:val="22"/>
          <w:lang w:val="en-GB"/>
        </w:rPr>
        <w:t xml:space="preserve">Name of transferring </w:t>
      </w:r>
      <w:proofErr w:type="gramStart"/>
      <w:r>
        <w:rPr>
          <w:rStyle w:val="normaltextrun"/>
          <w:sz w:val="22"/>
          <w:szCs w:val="22"/>
          <w:lang w:val="en-GB"/>
        </w:rPr>
        <w:t>entity:…</w:t>
      </w:r>
      <w:proofErr w:type="gramEnd"/>
      <w:r>
        <w:rPr>
          <w:rStyle w:val="normaltextrun"/>
          <w:sz w:val="22"/>
          <w:szCs w:val="22"/>
          <w:lang w:val="en-GB"/>
        </w:rPr>
        <w:t>…………………………………………………</w:t>
      </w:r>
      <w:proofErr w:type="gramStart"/>
      <w:r>
        <w:rPr>
          <w:rStyle w:val="normaltextrun"/>
          <w:sz w:val="22"/>
          <w:szCs w:val="22"/>
          <w:lang w:val="en-GB"/>
        </w:rPr>
        <w:t>…..</w:t>
      </w:r>
      <w:proofErr w:type="gramEnd"/>
      <w:r>
        <w:rPr>
          <w:rStyle w:val="eop"/>
          <w:sz w:val="22"/>
          <w:szCs w:val="22"/>
        </w:rPr>
        <w:t> </w:t>
      </w:r>
    </w:p>
    <w:p w14:paraId="1CD54B48" w14:textId="77777777" w:rsidR="003121D8" w:rsidRDefault="003121D8" w:rsidP="00640DD6">
      <w:pPr>
        <w:pStyle w:val="paragraph"/>
        <w:spacing w:before="0" w:beforeAutospacing="0" w:after="0" w:afterAutospacing="0"/>
        <w:jc w:val="both"/>
        <w:textAlignment w:val="baseline"/>
        <w:rPr>
          <w:rFonts w:ascii="Segoe UI" w:hAnsi="Segoe UI" w:cs="Segoe UI"/>
          <w:sz w:val="18"/>
          <w:szCs w:val="18"/>
          <w:lang w:eastAsia="zh-CN"/>
        </w:rPr>
      </w:pPr>
    </w:p>
    <w:p w14:paraId="6372A102" w14:textId="1A0AE67B" w:rsidR="00640DD6" w:rsidRDefault="00640DD6" w:rsidP="00640DD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Name of beneficiary </w:t>
      </w:r>
      <w:proofErr w:type="gramStart"/>
      <w:r>
        <w:rPr>
          <w:rStyle w:val="normaltextrun"/>
          <w:sz w:val="22"/>
          <w:szCs w:val="22"/>
        </w:rPr>
        <w:t>entity:…</w:t>
      </w:r>
      <w:proofErr w:type="gramEnd"/>
      <w:r>
        <w:rPr>
          <w:rStyle w:val="normaltextrun"/>
          <w:sz w:val="22"/>
          <w:szCs w:val="22"/>
        </w:rPr>
        <w:t>…………………………………………………...</w:t>
      </w:r>
      <w:r>
        <w:rPr>
          <w:rStyle w:val="eop"/>
          <w:sz w:val="22"/>
          <w:szCs w:val="22"/>
        </w:rPr>
        <w:t> </w:t>
      </w:r>
    </w:p>
    <w:p w14:paraId="12BE01EA" w14:textId="32E44001" w:rsidR="00D4015D" w:rsidRPr="00EC389A" w:rsidRDefault="00D4015D" w:rsidP="00D4015D">
      <w:pPr>
        <w:overflowPunct w:val="0"/>
        <w:adjustRightInd w:val="0"/>
        <w:jc w:val="both"/>
        <w:textAlignment w:val="baseline"/>
        <w:rPr>
          <w:rFonts w:eastAsia="Symbol"/>
          <w:iCs/>
          <w:lang w:val="en-US"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4D2A3A" w:rsidRPr="004D2A3A" w14:paraId="112FA509" w14:textId="77777777" w:rsidTr="004D2A3A">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1B15296B"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15E2BB33"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b/>
                <w:bCs/>
                <w:color w:val="FFFFFF"/>
                <w:sz w:val="22"/>
                <w:szCs w:val="22"/>
                <w:lang w:val="en-US" w:eastAsia="zh-CN"/>
              </w:rPr>
              <w:t>C</w:t>
            </w:r>
            <w:r w:rsidRPr="003121D8">
              <w:rPr>
                <w:b/>
                <w:bCs/>
                <w:color w:val="000000" w:themeColor="text1"/>
                <w:sz w:val="22"/>
                <w:szCs w:val="22"/>
                <w:lang w:val="en-US" w:eastAsia="zh-CN"/>
              </w:rPr>
              <w:t xml:space="preserve">onfirmation of amounts received by [Insert name of beneficiary Entity] as </w:t>
            </w:r>
            <w:proofErr w:type="gramStart"/>
            <w:r w:rsidRPr="003121D8">
              <w:rPr>
                <w:b/>
                <w:bCs/>
                <w:color w:val="000000" w:themeColor="text1"/>
                <w:sz w:val="22"/>
                <w:szCs w:val="22"/>
                <w:lang w:val="en-US" w:eastAsia="zh-CN"/>
              </w:rPr>
              <w:t>at</w:t>
            </w:r>
            <w:proofErr w:type="gramEnd"/>
            <w:r w:rsidRPr="003121D8">
              <w:rPr>
                <w:b/>
                <w:bCs/>
                <w:color w:val="000000" w:themeColor="text1"/>
                <w:sz w:val="22"/>
                <w:szCs w:val="22"/>
                <w:lang w:val="en-US" w:eastAsia="zh-CN"/>
              </w:rPr>
              <w:t xml:space="preserve"> 30</w:t>
            </w:r>
            <w:r w:rsidRPr="003121D8">
              <w:rPr>
                <w:b/>
                <w:bCs/>
                <w:color w:val="000000" w:themeColor="text1"/>
                <w:sz w:val="17"/>
                <w:szCs w:val="17"/>
                <w:vertAlign w:val="superscript"/>
                <w:lang w:val="en-US" w:eastAsia="zh-CN"/>
              </w:rPr>
              <w:t>th</w:t>
            </w:r>
            <w:r w:rsidRPr="003121D8">
              <w:rPr>
                <w:b/>
                <w:bCs/>
                <w:color w:val="000000" w:themeColor="text1"/>
                <w:sz w:val="22"/>
                <w:szCs w:val="22"/>
                <w:lang w:val="en-US" w:eastAsia="zh-CN"/>
              </w:rPr>
              <w:t xml:space="preserve"> June (Current FY)</w:t>
            </w:r>
            <w:r w:rsidRPr="004D2A3A">
              <w:rPr>
                <w:sz w:val="22"/>
                <w:szCs w:val="22"/>
                <w:lang w:eastAsia="zh-CN"/>
              </w:rPr>
              <w:t> </w:t>
            </w:r>
          </w:p>
          <w:p w14:paraId="36345863"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tc>
      </w:tr>
      <w:tr w:rsidR="004D2A3A" w:rsidRPr="004D2A3A" w14:paraId="055609BF" w14:textId="77777777" w:rsidTr="004D2A3A">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BDB004A"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4BA715A9"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val="en-US" w:eastAsia="zh-CN"/>
              </w:rPr>
              <w:t>Reference Number</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3F6DB1F"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10410F3A"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val="en-US" w:eastAsia="zh-CN"/>
              </w:rPr>
              <w:t>Date Disbursed</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AF1EB2E"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1DD805A6"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val="en-US" w:eastAsia="zh-CN"/>
              </w:rPr>
              <w:t>Recurrent (A)</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35D8527"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p w14:paraId="35C9E676"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val="en-US" w:eastAsia="zh-CN"/>
              </w:rPr>
              <w:t>Development (B)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9B06AD"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p w14:paraId="5F5BCB1A"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val="en-US" w:eastAsia="zh-CN"/>
              </w:rPr>
              <w:t>(C)=(A+B)</w:t>
            </w: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B7D62"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val="en-US" w:eastAsia="zh-CN"/>
              </w:rPr>
              <w:t>Remarks</w:t>
            </w:r>
            <w:r w:rsidRPr="004D2A3A">
              <w:rPr>
                <w:sz w:val="22"/>
                <w:szCs w:val="22"/>
                <w:lang w:eastAsia="zh-CN"/>
              </w:rPr>
              <w:t> </w:t>
            </w:r>
          </w:p>
        </w:tc>
      </w:tr>
      <w:tr w:rsidR="004D2A3A" w:rsidRPr="004D2A3A" w14:paraId="515902C3" w14:textId="77777777" w:rsidTr="004D2A3A">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0C0A280"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926F899"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71BAEDE"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C1057B6"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A01AB85"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1DF552"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4D2A3A" w:rsidRPr="004D2A3A" w14:paraId="08A6F644" w14:textId="77777777" w:rsidTr="004D2A3A">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ECBC09D"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9A935B4"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B7E1F17"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07BBA5B"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5A8F86C"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4F0607"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4D2A3A" w:rsidRPr="004D2A3A" w14:paraId="23518C5C" w14:textId="77777777" w:rsidTr="004D2A3A">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8423944"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F9B9FC5"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04D4001"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E9D2E5E"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F08BB58"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07E7BA"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4D2A3A" w:rsidRPr="004D2A3A" w14:paraId="58373CB4" w14:textId="77777777" w:rsidTr="004D2A3A">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A826B55"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val="en-US" w:eastAsia="zh-CN"/>
              </w:rPr>
              <w:t>Total</w:t>
            </w: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85C616A" w14:textId="77777777" w:rsidR="004D2A3A" w:rsidRPr="004D2A3A" w:rsidRDefault="004D2A3A" w:rsidP="004D2A3A">
            <w:pPr>
              <w:autoSpaceDE/>
              <w:autoSpaceDN/>
              <w:jc w:val="both"/>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B11E891"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913B9FA"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4D2613F" w14:textId="77777777" w:rsidR="004D2A3A" w:rsidRPr="004D2A3A" w:rsidRDefault="004D2A3A" w:rsidP="004D2A3A">
            <w:pPr>
              <w:autoSpaceDE/>
              <w:autoSpaceDN/>
              <w:jc w:val="right"/>
              <w:textAlignment w:val="baseline"/>
              <w:rPr>
                <w:rFonts w:ascii="Segoe UI" w:hAnsi="Segoe UI" w:cs="Segoe UI"/>
                <w:sz w:val="18"/>
                <w:szCs w:val="18"/>
                <w:lang w:eastAsia="zh-CN"/>
              </w:rPr>
            </w:pPr>
            <w:r w:rsidRPr="004D2A3A">
              <w:rPr>
                <w:sz w:val="22"/>
                <w:szCs w:val="22"/>
                <w:lang w:eastAsia="zh-CN"/>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E974EB" w14:textId="77777777" w:rsidR="004D2A3A" w:rsidRPr="004D2A3A" w:rsidRDefault="004D2A3A" w:rsidP="004D2A3A">
            <w:pPr>
              <w:autoSpaceDE/>
              <w:autoSpaceDN/>
              <w:jc w:val="center"/>
              <w:textAlignment w:val="baseline"/>
              <w:rPr>
                <w:rFonts w:ascii="Segoe UI" w:hAnsi="Segoe UI" w:cs="Segoe UI"/>
                <w:sz w:val="18"/>
                <w:szCs w:val="18"/>
                <w:lang w:eastAsia="zh-CN"/>
              </w:rPr>
            </w:pPr>
            <w:r w:rsidRPr="004D2A3A">
              <w:rPr>
                <w:sz w:val="22"/>
                <w:szCs w:val="22"/>
                <w:lang w:eastAsia="zh-CN"/>
              </w:rPr>
              <w:t> </w:t>
            </w:r>
          </w:p>
        </w:tc>
      </w:tr>
      <w:tr w:rsidR="004D2A3A" w:rsidRPr="004D2A3A" w14:paraId="307E6592" w14:textId="77777777" w:rsidTr="004D2A3A">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A209D5B"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30418F57"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val="en-US" w:eastAsia="zh-CN"/>
              </w:rPr>
              <w:t>I confirm that the amounts shown above are correct as of the date indicated.</w:t>
            </w:r>
            <w:r w:rsidRPr="004D2A3A">
              <w:rPr>
                <w:sz w:val="22"/>
                <w:szCs w:val="22"/>
                <w:lang w:eastAsia="zh-CN"/>
              </w:rPr>
              <w:t> </w:t>
            </w:r>
          </w:p>
          <w:p w14:paraId="5E24C9EE"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44639AAF"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Disbursing Entity: </w:t>
            </w:r>
            <w:r w:rsidRPr="004D2A3A">
              <w:rPr>
                <w:sz w:val="22"/>
                <w:szCs w:val="22"/>
                <w:lang w:eastAsia="zh-CN"/>
              </w:rPr>
              <w:t> </w:t>
            </w:r>
          </w:p>
          <w:p w14:paraId="3C3202A4"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659C29F6"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val="en-US" w:eastAsia="zh-CN"/>
              </w:rPr>
              <w:t xml:space="preserve"> </w:t>
            </w:r>
            <w:r w:rsidRPr="004D2A3A">
              <w:rPr>
                <w:b/>
                <w:bCs/>
                <w:sz w:val="22"/>
                <w:szCs w:val="22"/>
                <w:lang w:val="en-US" w:eastAsia="zh-CN"/>
              </w:rPr>
              <w:t>………………</w:t>
            </w:r>
            <w:r w:rsidRPr="004D2A3A">
              <w:rPr>
                <w:sz w:val="22"/>
                <w:szCs w:val="22"/>
                <w:lang w:eastAsia="zh-CN"/>
              </w:rPr>
              <w:t> </w:t>
            </w:r>
          </w:p>
          <w:p w14:paraId="3302C126"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0BB88F2C"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42593F96"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b/>
                <w:bCs/>
                <w:sz w:val="22"/>
                <w:szCs w:val="22"/>
                <w:lang w:val="en-US" w:eastAsia="zh-CN"/>
              </w:rPr>
              <w:t>Head of Accounts Department - Beneficiary Entity:</w:t>
            </w:r>
            <w:r w:rsidRPr="004D2A3A">
              <w:rPr>
                <w:sz w:val="22"/>
                <w:szCs w:val="22"/>
                <w:lang w:eastAsia="zh-CN"/>
              </w:rPr>
              <w:t> </w:t>
            </w:r>
          </w:p>
          <w:p w14:paraId="74E92499"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eastAsia="zh-CN"/>
              </w:rPr>
              <w:t> </w:t>
            </w:r>
          </w:p>
          <w:p w14:paraId="2F2DE9E2"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b/>
                <w:bCs/>
                <w:sz w:val="22"/>
                <w:szCs w:val="22"/>
                <w:lang w:val="en-US" w:eastAsia="zh-CN"/>
              </w:rPr>
              <w:t>Name …………………………………………. Sign ……………………………. Date………………</w:t>
            </w:r>
            <w:r w:rsidRPr="004D2A3A">
              <w:rPr>
                <w:sz w:val="22"/>
                <w:szCs w:val="22"/>
                <w:lang w:eastAsia="zh-CN"/>
              </w:rPr>
              <w:t> </w:t>
            </w:r>
          </w:p>
          <w:p w14:paraId="0F7256F3" w14:textId="77777777" w:rsidR="004D2A3A" w:rsidRPr="004D2A3A" w:rsidRDefault="004D2A3A" w:rsidP="004D2A3A">
            <w:pPr>
              <w:autoSpaceDE/>
              <w:autoSpaceDN/>
              <w:textAlignment w:val="baseline"/>
              <w:rPr>
                <w:rFonts w:ascii="Segoe UI" w:hAnsi="Segoe UI" w:cs="Segoe UI"/>
                <w:sz w:val="18"/>
                <w:szCs w:val="18"/>
                <w:lang w:eastAsia="zh-CN"/>
              </w:rPr>
            </w:pPr>
            <w:r w:rsidRPr="004D2A3A">
              <w:rPr>
                <w:sz w:val="22"/>
                <w:szCs w:val="22"/>
                <w:lang w:val="en-US" w:eastAsia="zh-CN"/>
              </w:rPr>
              <w:t>________</w:t>
            </w:r>
            <w:r w:rsidRPr="004D2A3A">
              <w:rPr>
                <w:sz w:val="22"/>
                <w:szCs w:val="22"/>
                <w:lang w:eastAsia="zh-CN"/>
              </w:rPr>
              <w:t> </w:t>
            </w:r>
          </w:p>
        </w:tc>
      </w:tr>
    </w:tbl>
    <w:p w14:paraId="31F24156" w14:textId="77777777" w:rsidR="00D4015D" w:rsidRPr="00FB688B" w:rsidRDefault="00D4015D" w:rsidP="00D4015D">
      <w:pPr>
        <w:autoSpaceDE/>
        <w:autoSpaceDN/>
        <w:jc w:val="both"/>
        <w:rPr>
          <w:rFonts w:eastAsia="Symbol"/>
          <w:lang w:val="en-US" w:eastAsia="fr-FR"/>
        </w:rPr>
      </w:pPr>
    </w:p>
    <w:p w14:paraId="35C1457A" w14:textId="77777777" w:rsidR="00D4015D" w:rsidRDefault="00D4015D" w:rsidP="00D4015D">
      <w:pPr>
        <w:tabs>
          <w:tab w:val="left" w:pos="426"/>
        </w:tabs>
        <w:autoSpaceDE/>
        <w:autoSpaceDN/>
        <w:ind w:right="-3"/>
        <w:jc w:val="both"/>
        <w:rPr>
          <w:rFonts w:eastAsia="Symbol"/>
          <w:b/>
          <w:sz w:val="28"/>
          <w:szCs w:val="28"/>
          <w:lang w:eastAsia="fr-FR"/>
        </w:rPr>
        <w:sectPr w:rsidR="00D4015D" w:rsidSect="007301D9">
          <w:pgSz w:w="16837" w:h="11905" w:orient="landscape"/>
          <w:pgMar w:top="1440" w:right="1440" w:bottom="1440" w:left="1440" w:header="720" w:footer="375" w:gutter="0"/>
          <w:cols w:space="720"/>
          <w:docGrid w:linePitch="326"/>
        </w:sectPr>
      </w:pPr>
    </w:p>
    <w:p w14:paraId="732D086D" w14:textId="2285827E" w:rsidR="00D4015D" w:rsidRPr="000D6194" w:rsidRDefault="00D4015D" w:rsidP="00D4015D">
      <w:pPr>
        <w:tabs>
          <w:tab w:val="left" w:pos="426"/>
        </w:tabs>
        <w:autoSpaceDE/>
        <w:autoSpaceDN/>
        <w:ind w:right="-3"/>
        <w:rPr>
          <w:rFonts w:eastAsia="Symbol"/>
          <w:b/>
          <w:lang w:eastAsia="fr-FR"/>
        </w:rPr>
      </w:pPr>
      <w:r w:rsidRPr="000D6194">
        <w:rPr>
          <w:b/>
        </w:rPr>
        <w:lastRenderedPageBreak/>
        <w:t>Appendix I</w:t>
      </w:r>
      <w:r w:rsidR="00444B88" w:rsidRPr="000D6194">
        <w:rPr>
          <w:b/>
        </w:rPr>
        <w:t>V</w:t>
      </w:r>
      <w:r w:rsidRPr="000D6194">
        <w:rPr>
          <w:b/>
        </w:rPr>
        <w:t xml:space="preserve">:  </w:t>
      </w:r>
      <w:r w:rsidRPr="000D6194">
        <w:rPr>
          <w:rFonts w:eastAsia="Symbol"/>
          <w:b/>
          <w:lang w:eastAsia="fr-FR"/>
        </w:rPr>
        <w:t>Reporting of Climate Relevant Expenditures</w:t>
      </w:r>
    </w:p>
    <w:p w14:paraId="3085EA6D" w14:textId="77777777" w:rsidR="00D4015D" w:rsidRPr="00FB688B" w:rsidRDefault="00D4015D" w:rsidP="00D4015D">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D4015D" w:rsidRPr="00FB688B" w14:paraId="4F477120" w14:textId="77777777" w:rsidTr="00334AD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1C7F1D6F"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398E9E3"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2C519D01"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52010CA6"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0D4F1B9E" w14:textId="77777777" w:rsidR="00D4015D" w:rsidRPr="00FB688B" w:rsidRDefault="00D4015D" w:rsidP="00334AD2">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2EE331AC"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5CF572F1"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D4015D" w:rsidRPr="00FB688B" w14:paraId="0C0886B3"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02CBAFD8" w14:textId="77777777" w:rsidR="00D4015D" w:rsidRPr="00FB688B" w:rsidRDefault="00D4015D" w:rsidP="00334AD2">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5B25B56D" w14:textId="77777777" w:rsidR="00D4015D" w:rsidRPr="00FB688B" w:rsidRDefault="00D4015D" w:rsidP="00334AD2">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50AE0D23" w14:textId="77777777" w:rsidR="00D4015D" w:rsidRPr="00FB688B" w:rsidRDefault="00D4015D" w:rsidP="00334AD2">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403ACFD5" w14:textId="77777777" w:rsidR="00D4015D" w:rsidRPr="00FB688B" w:rsidRDefault="00D4015D" w:rsidP="00334AD2">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2B43E93C"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675767E1"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1F390EB6"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AF62C23" w14:textId="77777777" w:rsidR="00D4015D" w:rsidRPr="00FB688B" w:rsidRDefault="00D4015D" w:rsidP="00334AD2">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1083A9F" w14:textId="77777777" w:rsidR="00D4015D" w:rsidRPr="00FB688B" w:rsidRDefault="00D4015D" w:rsidP="00334AD2">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33BD9BA3" w14:textId="77777777" w:rsidR="00D4015D" w:rsidRPr="00FB688B" w:rsidRDefault="00D4015D" w:rsidP="00334AD2">
            <w:pPr>
              <w:tabs>
                <w:tab w:val="left" w:pos="426"/>
              </w:tabs>
              <w:autoSpaceDE/>
              <w:autoSpaceDN/>
              <w:ind w:right="-3"/>
              <w:jc w:val="center"/>
              <w:rPr>
                <w:rFonts w:eastAsia="Tahoma"/>
                <w:b/>
                <w:lang w:eastAsia="fr-FR"/>
              </w:rPr>
            </w:pPr>
          </w:p>
        </w:tc>
      </w:tr>
      <w:tr w:rsidR="00D4015D" w:rsidRPr="00FB688B" w14:paraId="56F7AA95"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E242EC6"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D23246F"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8395E7D"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BEAA2AC"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36F8258"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7E82624"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00BE115"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C6D0B4"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041366B"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0D1AD72"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10C1F41C"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657EA7F"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5CBF835"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CFDDCA7"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06AC83"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15001E"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1B279A1"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6F1038E"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225858"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BA4082E"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EDA88E1"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372A3195"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BBE9DE0"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ABB940F"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92BDCB0"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BE3297"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A79ED9"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A85DC6C"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660329"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941342"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BB3C33D"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A55C318"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01EC7C7F"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BCEE01"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3038424"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8F12282"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C5AF5E"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BE57054"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C1335C9"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032FBE"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D4B700E"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2168F5F"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686F187" w14:textId="77777777" w:rsidR="00D4015D" w:rsidRPr="00FB688B" w:rsidRDefault="00D4015D" w:rsidP="00334AD2">
            <w:pPr>
              <w:tabs>
                <w:tab w:val="left" w:pos="426"/>
              </w:tabs>
              <w:autoSpaceDE/>
              <w:autoSpaceDN/>
              <w:ind w:right="-3"/>
              <w:jc w:val="both"/>
              <w:rPr>
                <w:rFonts w:eastAsia="Tahoma"/>
                <w:bCs/>
                <w:lang w:eastAsia="fr-FR"/>
              </w:rPr>
            </w:pPr>
          </w:p>
        </w:tc>
      </w:tr>
      <w:tr w:rsidR="00D4015D" w:rsidRPr="00FB688B" w14:paraId="61DE0926"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70CD4E" w14:textId="77777777" w:rsidR="00D4015D" w:rsidRPr="00FB688B" w:rsidRDefault="00D4015D" w:rsidP="00334AD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A8119E1" w14:textId="77777777" w:rsidR="00D4015D" w:rsidRPr="00FB688B" w:rsidRDefault="00D4015D" w:rsidP="00334AD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5CAB6D6" w14:textId="77777777" w:rsidR="00D4015D" w:rsidRPr="00FB688B" w:rsidRDefault="00D4015D" w:rsidP="00334AD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CD5115F" w14:textId="77777777" w:rsidR="00D4015D" w:rsidRPr="00FB688B" w:rsidRDefault="00D4015D" w:rsidP="00334AD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5085D59" w14:textId="77777777" w:rsidR="00D4015D" w:rsidRPr="00FB688B" w:rsidRDefault="00D4015D" w:rsidP="00334AD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CF2187D" w14:textId="77777777" w:rsidR="00D4015D" w:rsidRPr="00FB688B" w:rsidRDefault="00D4015D" w:rsidP="00334AD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EA268AC" w14:textId="77777777" w:rsidR="00D4015D" w:rsidRPr="00FB688B" w:rsidRDefault="00D4015D" w:rsidP="00334AD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967297" w14:textId="77777777" w:rsidR="00D4015D" w:rsidRPr="00FB688B" w:rsidRDefault="00D4015D" w:rsidP="00334AD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1B6D81B" w14:textId="77777777" w:rsidR="00D4015D" w:rsidRPr="00FB688B" w:rsidRDefault="00D4015D" w:rsidP="00334AD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E8D6811" w14:textId="77777777" w:rsidR="00D4015D" w:rsidRPr="00FB688B" w:rsidRDefault="00D4015D" w:rsidP="00334AD2">
            <w:pPr>
              <w:tabs>
                <w:tab w:val="left" w:pos="426"/>
              </w:tabs>
              <w:autoSpaceDE/>
              <w:autoSpaceDN/>
              <w:ind w:right="-3"/>
              <w:jc w:val="both"/>
              <w:rPr>
                <w:rFonts w:eastAsia="Tahoma"/>
                <w:bCs/>
                <w:lang w:eastAsia="fr-FR"/>
              </w:rPr>
            </w:pPr>
          </w:p>
        </w:tc>
      </w:tr>
    </w:tbl>
    <w:p w14:paraId="1E11E0C1" w14:textId="77777777" w:rsidR="00D4015D" w:rsidRPr="00FB688B" w:rsidRDefault="00D4015D" w:rsidP="00D4015D">
      <w:pPr>
        <w:autoSpaceDE/>
        <w:autoSpaceDN/>
        <w:rPr>
          <w:rFonts w:eastAsia="Symbol"/>
          <w:b/>
          <w:lang w:eastAsia="fr-FR"/>
        </w:rPr>
        <w:sectPr w:rsidR="00D4015D" w:rsidRPr="00FB688B" w:rsidSect="007301D9">
          <w:pgSz w:w="16837" w:h="11905" w:orient="landscape"/>
          <w:pgMar w:top="1440" w:right="1440" w:bottom="1440" w:left="1440" w:header="720" w:footer="375" w:gutter="0"/>
          <w:cols w:space="720"/>
          <w:docGrid w:linePitch="326"/>
        </w:sectPr>
      </w:pPr>
    </w:p>
    <w:p w14:paraId="1A191DEB" w14:textId="65153D44" w:rsidR="00D4015D" w:rsidRPr="000D6194" w:rsidRDefault="00D4015D" w:rsidP="00D4015D">
      <w:pPr>
        <w:autoSpaceDE/>
        <w:autoSpaceDN/>
        <w:ind w:right="-3"/>
        <w:rPr>
          <w:rFonts w:eastAsia="Symbol"/>
          <w:b/>
          <w:lang w:eastAsia="fr-FR"/>
        </w:rPr>
      </w:pPr>
      <w:r w:rsidRPr="000D6194">
        <w:rPr>
          <w:b/>
        </w:rPr>
        <w:lastRenderedPageBreak/>
        <w:t xml:space="preserve">Appendix V: </w:t>
      </w:r>
      <w:r w:rsidR="000D6194">
        <w:rPr>
          <w:b/>
        </w:rPr>
        <w:t xml:space="preserve">Reporting on </w:t>
      </w:r>
      <w:r w:rsidRPr="000D6194">
        <w:rPr>
          <w:rFonts w:eastAsia="Symbol"/>
          <w:b/>
          <w:lang w:eastAsia="fr-FR"/>
        </w:rPr>
        <w:t>Disaster</w:t>
      </w:r>
      <w:r w:rsidR="000D6194">
        <w:rPr>
          <w:rFonts w:eastAsia="Symbol"/>
          <w:b/>
          <w:lang w:eastAsia="fr-FR"/>
        </w:rPr>
        <w:t xml:space="preserve"> Management</w:t>
      </w:r>
      <w:r w:rsidRPr="000D6194">
        <w:rPr>
          <w:rFonts w:eastAsia="Symbol"/>
          <w:b/>
          <w:lang w:eastAsia="fr-FR"/>
        </w:rPr>
        <w:t xml:space="preserve"> Expenditure</w:t>
      </w:r>
    </w:p>
    <w:p w14:paraId="509D926B" w14:textId="77777777" w:rsidR="00D4015D" w:rsidRPr="00FB688B" w:rsidRDefault="00D4015D" w:rsidP="00D4015D">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D4015D" w:rsidRPr="00FB688B" w14:paraId="6FA0DF08" w14:textId="77777777" w:rsidTr="00AC0B6B">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372C1E8"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4485CEAD"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5C56A42E"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02E550AE"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254E021"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7D271F50"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60E94249"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Column VII</w:t>
            </w:r>
          </w:p>
        </w:tc>
      </w:tr>
      <w:tr w:rsidR="00D4015D" w:rsidRPr="00FB688B" w14:paraId="0728F2A0" w14:textId="77777777" w:rsidTr="00334AD2">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0999210F"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5295E655"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5BB23952"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5F4DF4F3"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4CBAF946"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BF9DAF5"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7B51AB63" w14:textId="77777777" w:rsidR="00D4015D" w:rsidRPr="00FB688B" w:rsidRDefault="00D4015D" w:rsidP="00334AD2">
            <w:pPr>
              <w:autoSpaceDE/>
              <w:autoSpaceDN/>
              <w:ind w:left="120" w:right="-3"/>
              <w:rPr>
                <w:rFonts w:eastAsia="Tahoma"/>
                <w:bCs/>
                <w:lang w:eastAsia="fr-FR"/>
              </w:rPr>
            </w:pPr>
            <w:r w:rsidRPr="00FB688B">
              <w:rPr>
                <w:rFonts w:eastAsia="Tahoma"/>
                <w:bCs/>
                <w:lang w:eastAsia="fr-FR"/>
              </w:rPr>
              <w:t>Comments</w:t>
            </w:r>
          </w:p>
        </w:tc>
      </w:tr>
      <w:tr w:rsidR="00D4015D" w:rsidRPr="00FB688B" w14:paraId="7D556443" w14:textId="77777777" w:rsidTr="00334AD2">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48F088C4" w14:textId="77777777" w:rsidR="00D4015D" w:rsidRPr="00FB688B" w:rsidRDefault="00D4015D" w:rsidP="00334AD2">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EBB9A39" w14:textId="77777777" w:rsidR="00D4015D" w:rsidRPr="00FB688B" w:rsidRDefault="00D4015D" w:rsidP="00334AD2">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E186071" w14:textId="77777777" w:rsidR="00D4015D" w:rsidRPr="00FB688B" w:rsidRDefault="00D4015D" w:rsidP="00334AD2">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58387976" w14:textId="77777777" w:rsidR="00D4015D" w:rsidRPr="00FB688B" w:rsidRDefault="00D4015D" w:rsidP="00334AD2">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998765E" w14:textId="77777777" w:rsidR="00D4015D" w:rsidRPr="00FB688B" w:rsidRDefault="00D4015D" w:rsidP="00334AD2">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901A71A" w14:textId="77777777" w:rsidR="00D4015D" w:rsidRPr="00FB688B" w:rsidRDefault="00D4015D" w:rsidP="00334AD2">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F7457B5" w14:textId="77777777" w:rsidR="00D4015D" w:rsidRPr="00FB688B" w:rsidRDefault="00D4015D" w:rsidP="00334AD2">
            <w:pPr>
              <w:autoSpaceDE/>
              <w:autoSpaceDN/>
              <w:ind w:left="120" w:right="-3"/>
              <w:rPr>
                <w:rFonts w:eastAsia="Tahoma"/>
                <w:bCs/>
                <w:lang w:eastAsia="fr-FR"/>
              </w:rPr>
            </w:pPr>
          </w:p>
        </w:tc>
      </w:tr>
      <w:tr w:rsidR="00D4015D" w:rsidRPr="00FB688B" w14:paraId="236D4C85" w14:textId="77777777" w:rsidTr="00334AD2">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4FF4504E" w14:textId="77777777" w:rsidR="00D4015D" w:rsidRPr="00FB688B" w:rsidRDefault="00D4015D" w:rsidP="00334AD2">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AB9A4D0" w14:textId="77777777" w:rsidR="00D4015D" w:rsidRPr="00FB688B" w:rsidRDefault="00D4015D" w:rsidP="00334AD2">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EF4AFA7" w14:textId="77777777" w:rsidR="00D4015D" w:rsidRPr="00FB688B" w:rsidRDefault="00D4015D" w:rsidP="00334AD2">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3C038FAE" w14:textId="77777777" w:rsidR="00D4015D" w:rsidRPr="00FB688B" w:rsidRDefault="00D4015D" w:rsidP="00334AD2">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FABE358" w14:textId="77777777" w:rsidR="00D4015D" w:rsidRPr="00FB688B" w:rsidRDefault="00D4015D" w:rsidP="00334AD2">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03D9EB5" w14:textId="77777777" w:rsidR="00D4015D" w:rsidRPr="00FB688B" w:rsidRDefault="00D4015D" w:rsidP="00334AD2">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6FE436B" w14:textId="77777777" w:rsidR="00D4015D" w:rsidRPr="00FB688B" w:rsidRDefault="00D4015D" w:rsidP="00334AD2">
            <w:pPr>
              <w:autoSpaceDE/>
              <w:autoSpaceDN/>
              <w:ind w:left="120" w:right="-3"/>
              <w:rPr>
                <w:rFonts w:eastAsia="Tahoma"/>
                <w:bCs/>
                <w:lang w:eastAsia="fr-FR"/>
              </w:rPr>
            </w:pPr>
          </w:p>
        </w:tc>
      </w:tr>
    </w:tbl>
    <w:p w14:paraId="331D4C54" w14:textId="77777777" w:rsidR="00D4015D" w:rsidRPr="00650C14" w:rsidRDefault="00D4015D" w:rsidP="00D4015D">
      <w:pPr>
        <w:spacing w:line="360" w:lineRule="auto"/>
        <w:jc w:val="center"/>
        <w:rPr>
          <w:b/>
          <w:lang w:val="en-US"/>
        </w:rPr>
      </w:pPr>
    </w:p>
    <w:p w14:paraId="3B669CA2" w14:textId="400D6214" w:rsidR="002B5D81" w:rsidRPr="00A14B20" w:rsidRDefault="002B5D81" w:rsidP="00FB353D">
      <w:pPr>
        <w:autoSpaceDE/>
        <w:autoSpaceDN/>
      </w:pPr>
    </w:p>
    <w:sectPr w:rsidR="002B5D81" w:rsidRPr="00A14B20" w:rsidSect="007301D9">
      <w:headerReference w:type="even" r:id="rId35"/>
      <w:headerReference w:type="default" r:id="rId36"/>
      <w:footerReference w:type="default" r:id="rId37"/>
      <w:headerReference w:type="first" r:id="rId38"/>
      <w:pgSz w:w="16840" w:h="11920" w:orient="landscape"/>
      <w:pgMar w:top="1440" w:right="1440" w:bottom="1440" w:left="1440" w:header="743"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D47F" w14:textId="77777777" w:rsidR="00E17505" w:rsidRDefault="00E17505">
      <w:r>
        <w:separator/>
      </w:r>
    </w:p>
  </w:endnote>
  <w:endnote w:type="continuationSeparator" w:id="0">
    <w:p w14:paraId="5E2964AF" w14:textId="77777777" w:rsidR="00E17505" w:rsidRDefault="00E17505">
      <w:r>
        <w:continuationSeparator/>
      </w:r>
    </w:p>
  </w:endnote>
  <w:endnote w:type="continuationNotice" w:id="1">
    <w:p w14:paraId="637065C2" w14:textId="77777777" w:rsidR="00E17505" w:rsidRDefault="00E17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DB14" w14:textId="77777777" w:rsidR="00F14D5F" w:rsidRDefault="00F14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116971"/>
      <w:docPartObj>
        <w:docPartGallery w:val="Page Numbers (Bottom of Page)"/>
        <w:docPartUnique/>
      </w:docPartObj>
    </w:sdtPr>
    <w:sdtEndPr>
      <w:rPr>
        <w:noProof/>
      </w:rPr>
    </w:sdtEndPr>
    <w:sdtContent>
      <w:p w14:paraId="78811ABF" w14:textId="7DD12C30" w:rsidR="00D36D0F" w:rsidRDefault="00000000">
        <w:pPr>
          <w:pStyle w:val="Footer"/>
          <w:jc w:val="center"/>
        </w:pPr>
      </w:p>
    </w:sdtContent>
  </w:sdt>
  <w:p w14:paraId="5084CF42" w14:textId="77777777" w:rsidR="00760319" w:rsidRDefault="00760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5AAE" w14:textId="77777777" w:rsidR="00F14D5F" w:rsidRDefault="00F14D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122574"/>
      <w:docPartObj>
        <w:docPartGallery w:val="Page Numbers (Bottom of Page)"/>
        <w:docPartUnique/>
      </w:docPartObj>
    </w:sdtPr>
    <w:sdtEndPr>
      <w:rPr>
        <w:noProof/>
      </w:rPr>
    </w:sdtEndPr>
    <w:sdtContent>
      <w:p w14:paraId="3C74C6BC" w14:textId="77777777" w:rsidR="00D36D0F" w:rsidRDefault="00D36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8EF90" w14:textId="77777777" w:rsidR="00D36D0F" w:rsidRDefault="00D36D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E25C" w14:textId="3040CC6F" w:rsidR="007E7885" w:rsidRDefault="007E7885">
    <w:pPr>
      <w:pStyle w:val="Footer"/>
      <w:jc w:val="center"/>
    </w:pPr>
    <w:r>
      <w:fldChar w:fldCharType="begin"/>
    </w:r>
    <w:r>
      <w:instrText xml:space="preserve"> PAGE   \* MERGEFORMAT </w:instrText>
    </w:r>
    <w:r>
      <w:fldChar w:fldCharType="separate"/>
    </w:r>
    <w:r w:rsidR="00F31624">
      <w:rPr>
        <w:noProof/>
      </w:rPr>
      <w:t>iii</w:t>
    </w:r>
    <w:r>
      <w:rPr>
        <w:noProof/>
      </w:rPr>
      <w:fldChar w:fldCharType="end"/>
    </w:r>
  </w:p>
  <w:p w14:paraId="1CE09806" w14:textId="77777777" w:rsidR="007E7885" w:rsidRPr="006F2ECF" w:rsidRDefault="007E7885" w:rsidP="008C4B73">
    <w:pPr>
      <w:pStyle w:val="Footer"/>
      <w:rPr>
        <w: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D1C1" w14:textId="71A7126A" w:rsidR="007E7885" w:rsidRDefault="007E7885">
    <w:pPr>
      <w:pStyle w:val="Footer"/>
      <w:jc w:val="center"/>
    </w:pPr>
    <w:r>
      <w:fldChar w:fldCharType="begin"/>
    </w:r>
    <w:r>
      <w:instrText xml:space="preserve"> PAGE   \* MERGEFORMAT </w:instrText>
    </w:r>
    <w:r>
      <w:fldChar w:fldCharType="separate"/>
    </w:r>
    <w:r w:rsidR="00F31624">
      <w:rPr>
        <w:noProof/>
      </w:rPr>
      <w:t>8</w:t>
    </w:r>
    <w:r>
      <w:rPr>
        <w:noProof/>
      </w:rPr>
      <w:fldChar w:fldCharType="end"/>
    </w:r>
  </w:p>
  <w:p w14:paraId="098FC9E2" w14:textId="77777777" w:rsidR="007E7885" w:rsidRPr="006F2ECF" w:rsidRDefault="007E7885" w:rsidP="008C4B73">
    <w:pPr>
      <w:pStyle w:val="Footer"/>
      <w:rPr>
        <w: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2C39B43F" w14:textId="52C858AF" w:rsidR="007E7885" w:rsidRDefault="007E7885" w:rsidP="001E4867">
        <w:pPr>
          <w:pStyle w:val="Footer"/>
          <w:jc w:val="center"/>
        </w:pPr>
        <w:r>
          <w:fldChar w:fldCharType="begin"/>
        </w:r>
        <w:r>
          <w:instrText xml:space="preserve"> PAGE   \* MERGEFORMAT </w:instrText>
        </w:r>
        <w:r>
          <w:fldChar w:fldCharType="separate"/>
        </w:r>
        <w:r w:rsidR="00F31624">
          <w:rPr>
            <w:noProof/>
          </w:rPr>
          <w:t>51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6035"/>
      <w:docPartObj>
        <w:docPartGallery w:val="Page Numbers (Bottom of Page)"/>
        <w:docPartUnique/>
      </w:docPartObj>
    </w:sdtPr>
    <w:sdtContent>
      <w:p w14:paraId="5D568AEF" w14:textId="55F193FC" w:rsidR="007E7885" w:rsidRDefault="007E7885">
        <w:pPr>
          <w:pStyle w:val="Footer"/>
          <w:jc w:val="center"/>
        </w:pPr>
        <w:r>
          <w:fldChar w:fldCharType="begin"/>
        </w:r>
        <w:r>
          <w:instrText xml:space="preserve"> PAGE   \* MERGEFORMAT </w:instrText>
        </w:r>
        <w:r>
          <w:fldChar w:fldCharType="separate"/>
        </w:r>
        <w:r w:rsidR="0027454F">
          <w:rPr>
            <w:noProof/>
          </w:rPr>
          <w:t>58</w:t>
        </w:r>
        <w:r>
          <w:rPr>
            <w:noProof/>
          </w:rPr>
          <w:fldChar w:fldCharType="end"/>
        </w:r>
      </w:p>
    </w:sdtContent>
  </w:sdt>
  <w:p w14:paraId="5C1CE517" w14:textId="77777777" w:rsidR="007E7885" w:rsidRDefault="007E7885"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2FD0" w14:textId="77777777" w:rsidR="00E17505" w:rsidRDefault="00E17505">
      <w:r>
        <w:separator/>
      </w:r>
    </w:p>
  </w:footnote>
  <w:footnote w:type="continuationSeparator" w:id="0">
    <w:p w14:paraId="6009C254" w14:textId="77777777" w:rsidR="00E17505" w:rsidRDefault="00E17505">
      <w:r>
        <w:continuationSeparator/>
      </w:r>
    </w:p>
  </w:footnote>
  <w:footnote w:type="continuationNotice" w:id="1">
    <w:p w14:paraId="1770847B" w14:textId="77777777" w:rsidR="00E17505" w:rsidRDefault="00E175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DC60" w14:textId="4E571B7D" w:rsidR="00D950CD" w:rsidRDefault="00206B8B">
    <w:pPr>
      <w:pStyle w:val="Header"/>
    </w:pPr>
    <w:r>
      <w:rPr>
        <w:noProof/>
      </w:rPr>
      <mc:AlternateContent>
        <mc:Choice Requires="wps">
          <w:drawing>
            <wp:anchor distT="0" distB="0" distL="114300" distR="114300" simplePos="0" relativeHeight="251658240" behindDoc="1" locked="0" layoutInCell="0" allowOverlap="1" wp14:anchorId="08A0397F" wp14:editId="2D2ADC25">
              <wp:simplePos x="0" y="0"/>
              <wp:positionH relativeFrom="margin">
                <wp:align>center</wp:align>
              </wp:positionH>
              <wp:positionV relativeFrom="margin">
                <wp:align>center</wp:align>
              </wp:positionV>
              <wp:extent cx="6075680" cy="2298700"/>
              <wp:effectExtent l="0" t="0" r="0" b="0"/>
              <wp:wrapNone/>
              <wp:docPr id="2068727728" name="PowerPlusWaterMarkObject51770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B00B27"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8A0397F" id="_x0000_t202" coordsize="21600,21600" o:spt="202" path="m,l,21600r21600,l21600,xe">
              <v:stroke joinstyle="miter"/>
              <v:path gradientshapeok="t" o:connecttype="rect"/>
            </v:shapetype>
            <v:shape id="PowerPlusWaterMarkObject517708" o:spid="_x0000_s1027" type="#_x0000_t202" style="position:absolute;margin-left:0;margin-top:0;width:478.4pt;height:18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" o:allowincell="f" filled="f" stroked="f">
              <v:stroke joinstyle="round"/>
              <o:lock v:ext="edit" rotation="t" aspectratio="t" verticies="t" adjusthandles="t" grouping="t" shapetype="t"/>
              <v:textbox>
                <w:txbxContent>
                  <w:p w14:paraId="60B00B27"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FE0C" w14:textId="40FD31D3" w:rsidR="00D950CD" w:rsidRDefault="00206B8B">
    <w:pPr>
      <w:pStyle w:val="Header"/>
    </w:pPr>
    <w:r>
      <w:rPr>
        <w:noProof/>
      </w:rPr>
      <mc:AlternateContent>
        <mc:Choice Requires="wps">
          <w:drawing>
            <wp:anchor distT="0" distB="0" distL="114300" distR="114300" simplePos="0" relativeHeight="251658244" behindDoc="1" locked="0" layoutInCell="0" allowOverlap="1" wp14:anchorId="09D8C7A3" wp14:editId="7B30C1B9">
              <wp:simplePos x="0" y="0"/>
              <wp:positionH relativeFrom="margin">
                <wp:align>center</wp:align>
              </wp:positionH>
              <wp:positionV relativeFrom="margin">
                <wp:align>center</wp:align>
              </wp:positionV>
              <wp:extent cx="6075680" cy="2298700"/>
              <wp:effectExtent l="0" t="0" r="0" b="0"/>
              <wp:wrapNone/>
              <wp:docPr id="615641631" name="PowerPlusWaterMarkObject51771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562C67"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9D8C7A3" id="_x0000_t202" coordsize="21600,21600" o:spt="202" path="m,l,21600r21600,l21600,xe">
              <v:stroke joinstyle="miter"/>
              <v:path gradientshapeok="t" o:connecttype="rect"/>
            </v:shapetype>
            <v:shape id="PowerPlusWaterMarkObject517717" o:spid="_x0000_s1031" type="#_x0000_t202" style="position:absolute;margin-left:0;margin-top:0;width:478.4pt;height:181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LdVj7yECAAAl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6F562C67"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AC84" w14:textId="3556DDE3" w:rsidR="00C928EC" w:rsidRPr="004D45BA" w:rsidRDefault="00C928EC" w:rsidP="00C928EC">
    <w:pPr>
      <w:pStyle w:val="Header"/>
      <w:rPr>
        <w:b/>
        <w:bCs/>
        <w:noProof/>
      </w:rPr>
    </w:pPr>
    <w:r>
      <w:rPr>
        <w:b/>
        <w:bCs/>
        <w:noProof/>
      </w:rPr>
      <w:t>XXX VTC</w:t>
    </w:r>
  </w:p>
  <w:p w14:paraId="3C342DC1" w14:textId="77777777" w:rsidR="00C928EC" w:rsidRPr="004D45BA" w:rsidRDefault="00C928EC" w:rsidP="00C928EC">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0A546F3D" w14:textId="158659C9" w:rsidR="00D950CD" w:rsidRDefault="00D950C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B300" w14:textId="3BA33B77" w:rsidR="00685882" w:rsidRDefault="00685882" w:rsidP="00382108">
    <w:pPr>
      <w:pStyle w:val="Header"/>
      <w:rPr>
        <w:b/>
        <w:bCs/>
        <w:noProof/>
      </w:rPr>
    </w:pPr>
  </w:p>
  <w:p w14:paraId="58D1826E" w14:textId="1D827712" w:rsidR="007E7885" w:rsidRPr="004D45BA" w:rsidRDefault="007E7885" w:rsidP="00382108">
    <w:pPr>
      <w:pStyle w:val="Header"/>
      <w:rPr>
        <w:b/>
        <w:bCs/>
        <w:noProof/>
      </w:rPr>
    </w:pPr>
    <w:r>
      <w:rPr>
        <w:b/>
        <w:bCs/>
        <w:noProof/>
      </w:rPr>
      <w:t xml:space="preserve">XXX </w:t>
    </w:r>
    <w:r w:rsidR="000A6D3E">
      <w:rPr>
        <w:b/>
        <w:bCs/>
        <w:noProof/>
      </w:rPr>
      <w:t>VTC</w:t>
    </w:r>
  </w:p>
  <w:p w14:paraId="19A38E1D" w14:textId="36BA9E3E" w:rsidR="007E7885" w:rsidRPr="00382108" w:rsidRDefault="007E7885" w:rsidP="00203976">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955D24">
      <w:rPr>
        <w:b/>
        <w:bCs/>
        <w:noProof/>
      </w:rPr>
      <w:t>X</w:t>
    </w:r>
    <w:r w:rsidR="007B1888">
      <w:rPr>
        <w:b/>
        <w:bCs/>
        <w:noProof/>
      </w:rPr>
      <w:t>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7D15" w14:textId="603E69DC" w:rsidR="00D950CD" w:rsidRDefault="00206B8B">
    <w:pPr>
      <w:pStyle w:val="Header"/>
    </w:pPr>
    <w:r>
      <w:rPr>
        <w:noProof/>
      </w:rPr>
      <mc:AlternateContent>
        <mc:Choice Requires="wps">
          <w:drawing>
            <wp:anchor distT="0" distB="0" distL="114300" distR="114300" simplePos="0" relativeHeight="251658246" behindDoc="1" locked="0" layoutInCell="0" allowOverlap="1" wp14:anchorId="427A9C73" wp14:editId="293F0A33">
              <wp:simplePos x="0" y="0"/>
              <wp:positionH relativeFrom="margin">
                <wp:align>center</wp:align>
              </wp:positionH>
              <wp:positionV relativeFrom="margin">
                <wp:align>center</wp:align>
              </wp:positionV>
              <wp:extent cx="6075680" cy="2298700"/>
              <wp:effectExtent l="0" t="0" r="0" b="0"/>
              <wp:wrapNone/>
              <wp:docPr id="1656782152" name="PowerPlusWaterMarkObject51772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E58811"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27A9C73" id="_x0000_t202" coordsize="21600,21600" o:spt="202" path="m,l,21600r21600,l21600,xe">
              <v:stroke joinstyle="miter"/>
              <v:path gradientshapeok="t" o:connecttype="rect"/>
            </v:shapetype>
            <v:shape id="PowerPlusWaterMarkObject517720" o:spid="_x0000_s1032" type="#_x0000_t202" style="position:absolute;margin-left:0;margin-top:0;width:478.4pt;height:181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uYmisCECAAAl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2BE58811"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F902" w14:textId="36C08521" w:rsidR="007E7885" w:rsidRPr="004D45BA" w:rsidRDefault="00F14FE9" w:rsidP="003A5BEA">
    <w:pPr>
      <w:pStyle w:val="Header"/>
      <w:rPr>
        <w:b/>
        <w:bCs/>
        <w:noProof/>
      </w:rPr>
    </w:pPr>
    <w:r>
      <w:rPr>
        <w:b/>
        <w:bCs/>
        <w:noProof/>
      </w:rPr>
      <w:t xml:space="preserve">XXX </w:t>
    </w:r>
    <w:r w:rsidR="00173249">
      <w:rPr>
        <w:b/>
        <w:bCs/>
        <w:noProof/>
      </w:rPr>
      <w:t>VTC</w:t>
    </w:r>
  </w:p>
  <w:p w14:paraId="6CC58FE0" w14:textId="60F4D8AB" w:rsidR="007E7885" w:rsidRPr="004D45BA" w:rsidRDefault="007E7885" w:rsidP="003A5BEA">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71129B">
      <w:rPr>
        <w:b/>
        <w:bCs/>
        <w:noProof/>
      </w:rPr>
      <w:t>XX</w:t>
    </w:r>
  </w:p>
  <w:p w14:paraId="67B35304" w14:textId="77777777" w:rsidR="007E7885" w:rsidRDefault="007E7885">
    <w:pPr>
      <w:spacing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89E7" w14:textId="093972CD" w:rsidR="00D950CD" w:rsidRDefault="00206B8B">
    <w:pPr>
      <w:pStyle w:val="Header"/>
    </w:pPr>
    <w:r>
      <w:rPr>
        <w:noProof/>
      </w:rPr>
      <mc:AlternateContent>
        <mc:Choice Requires="wps">
          <w:drawing>
            <wp:anchor distT="0" distB="0" distL="114300" distR="114300" simplePos="0" relativeHeight="251658245" behindDoc="1" locked="0" layoutInCell="0" allowOverlap="1" wp14:anchorId="5492DF2E" wp14:editId="7C485F6B">
              <wp:simplePos x="0" y="0"/>
              <wp:positionH relativeFrom="margin">
                <wp:align>center</wp:align>
              </wp:positionH>
              <wp:positionV relativeFrom="margin">
                <wp:align>center</wp:align>
              </wp:positionV>
              <wp:extent cx="6075680" cy="2298700"/>
              <wp:effectExtent l="0" t="0" r="0" b="0"/>
              <wp:wrapNone/>
              <wp:docPr id="762321473" name="PowerPlusWaterMarkObject51771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60037C"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492DF2E" id="_x0000_t202" coordsize="21600,21600" o:spt="202" path="m,l,21600r21600,l21600,xe">
              <v:stroke joinstyle="miter"/>
              <v:path gradientshapeok="t" o:connecttype="rect"/>
            </v:shapetype>
            <v:shape id="PowerPlusWaterMarkObject517719" o:spid="_x0000_s1033" type="#_x0000_t202" style="position:absolute;margin-left:0;margin-top:0;width:478.4pt;height:181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" o:allowincell="f" filled="f" stroked="f">
              <v:stroke joinstyle="round"/>
              <o:lock v:ext="edit" rotation="t" aspectratio="t" verticies="t" adjusthandles="t" grouping="t" shapetype="t"/>
              <v:textbox>
                <w:txbxContent>
                  <w:p w14:paraId="7D60037C"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E3EC" w14:textId="050A24EE" w:rsidR="00D950CD" w:rsidRDefault="00206B8B">
    <w:pPr>
      <w:pStyle w:val="Header"/>
    </w:pPr>
    <w:r>
      <w:rPr>
        <w:noProof/>
      </w:rPr>
      <mc:AlternateContent>
        <mc:Choice Requires="wps">
          <w:drawing>
            <wp:anchor distT="0" distB="0" distL="114300" distR="114300" simplePos="0" relativeHeight="251658248" behindDoc="1" locked="0" layoutInCell="0" allowOverlap="1" wp14:anchorId="2D7412B8" wp14:editId="2E5D9D1A">
              <wp:simplePos x="0" y="0"/>
              <wp:positionH relativeFrom="margin">
                <wp:align>center</wp:align>
              </wp:positionH>
              <wp:positionV relativeFrom="margin">
                <wp:align>center</wp:align>
              </wp:positionV>
              <wp:extent cx="6075680" cy="2298700"/>
              <wp:effectExtent l="0" t="0" r="0" b="0"/>
              <wp:wrapNone/>
              <wp:docPr id="1318039673" name="PowerPlusWaterMarkObject51772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3B8731"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D7412B8" id="_x0000_t202" coordsize="21600,21600" o:spt="202" path="m,l,21600r21600,l21600,xe">
              <v:stroke joinstyle="miter"/>
              <v:path gradientshapeok="t" o:connecttype="rect"/>
            </v:shapetype>
            <v:shape id="PowerPlusWaterMarkObject517723" o:spid="_x0000_s1034" type="#_x0000_t202" style="position:absolute;margin-left:0;margin-top:0;width:478.4pt;height:181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kTAgDyECAAAl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113B8731"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24AE" w14:textId="6D06871B" w:rsidR="00C928EC" w:rsidRPr="004D45BA" w:rsidRDefault="00C928EC" w:rsidP="00C928EC">
    <w:pPr>
      <w:pStyle w:val="Header"/>
      <w:rPr>
        <w:b/>
        <w:bCs/>
        <w:noProof/>
      </w:rPr>
    </w:pPr>
    <w:r>
      <w:rPr>
        <w:b/>
        <w:bCs/>
        <w:noProof/>
      </w:rPr>
      <w:t>XXX VTC</w:t>
    </w:r>
  </w:p>
  <w:p w14:paraId="79D2FC07" w14:textId="77777777" w:rsidR="00C928EC" w:rsidRPr="004D45BA" w:rsidRDefault="00C928EC" w:rsidP="00C928EC">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666B9B55" w14:textId="0DD50056" w:rsidR="00D950CD" w:rsidRDefault="00D950C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A3B5" w14:textId="5E4400D9" w:rsidR="00D950CD" w:rsidRDefault="00206B8B">
    <w:pPr>
      <w:pStyle w:val="Header"/>
    </w:pPr>
    <w:r>
      <w:rPr>
        <w:noProof/>
      </w:rPr>
      <mc:AlternateContent>
        <mc:Choice Requires="wps">
          <w:drawing>
            <wp:anchor distT="0" distB="0" distL="114300" distR="114300" simplePos="0" relativeHeight="251658247" behindDoc="1" locked="0" layoutInCell="0" allowOverlap="1" wp14:anchorId="277A8F4E" wp14:editId="67E926D8">
              <wp:simplePos x="0" y="0"/>
              <wp:positionH relativeFrom="margin">
                <wp:align>center</wp:align>
              </wp:positionH>
              <wp:positionV relativeFrom="margin">
                <wp:align>center</wp:align>
              </wp:positionV>
              <wp:extent cx="6075680" cy="2298700"/>
              <wp:effectExtent l="0" t="0" r="0" b="0"/>
              <wp:wrapNone/>
              <wp:docPr id="1679029239" name="PowerPlusWaterMarkObject51772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29F4D7"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77A8F4E" id="_x0000_t202" coordsize="21600,21600" o:spt="202" path="m,l,21600r21600,l21600,xe">
              <v:stroke joinstyle="miter"/>
              <v:path gradientshapeok="t" o:connecttype="rect"/>
            </v:shapetype>
            <v:shape id="PowerPlusWaterMarkObject517722" o:spid="_x0000_s1035" type="#_x0000_t202" style="position:absolute;margin-left:0;margin-top:0;width:478.4pt;height:181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X0+O2CECAAAl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5B29F4D7"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DC7C" w14:textId="77777777" w:rsidR="00F14D5F" w:rsidRDefault="00F14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0C27" w14:textId="77777777" w:rsidR="00F14D5F" w:rsidRDefault="00F14D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BE08" w14:textId="2561CB13" w:rsidR="00D950CD" w:rsidRDefault="00206B8B">
    <w:pPr>
      <w:pStyle w:val="Header"/>
    </w:pPr>
    <w:r>
      <w:rPr>
        <w:noProof/>
      </w:rPr>
      <mc:AlternateContent>
        <mc:Choice Requires="wps">
          <w:drawing>
            <wp:anchor distT="0" distB="0" distL="114300" distR="114300" simplePos="0" relativeHeight="251658242" behindDoc="1" locked="0" layoutInCell="0" allowOverlap="1" wp14:anchorId="5A82A48F" wp14:editId="4A87027A">
              <wp:simplePos x="0" y="0"/>
              <wp:positionH relativeFrom="margin">
                <wp:align>center</wp:align>
              </wp:positionH>
              <wp:positionV relativeFrom="margin">
                <wp:align>center</wp:align>
              </wp:positionV>
              <wp:extent cx="6075680" cy="2298700"/>
              <wp:effectExtent l="0" t="0" r="0" b="0"/>
              <wp:wrapNone/>
              <wp:docPr id="1927152646" name="PowerPlusWaterMarkObject51771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C59752"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A82A48F" id="_x0000_t202" coordsize="21600,21600" o:spt="202" path="m,l,21600r21600,l21600,xe">
              <v:stroke joinstyle="miter"/>
              <v:path gradientshapeok="t" o:connecttype="rect"/>
            </v:shapetype>
            <v:shape id="PowerPlusWaterMarkObject517711" o:spid="_x0000_s1028" type="#_x0000_t202" style="position:absolute;margin-left:0;margin-top:0;width:478.4pt;height:18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" o:allowincell="f" filled="f" stroked="f">
              <v:stroke joinstyle="round"/>
              <o:lock v:ext="edit" rotation="t" aspectratio="t" verticies="t" adjusthandles="t" grouping="t" shapetype="t"/>
              <v:textbox>
                <w:txbxContent>
                  <w:p w14:paraId="68C59752"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07E6" w14:textId="00F6EA3D" w:rsidR="00FE045D" w:rsidRPr="004D45BA" w:rsidRDefault="00FE045D" w:rsidP="00FE045D">
    <w:pPr>
      <w:pStyle w:val="Header"/>
      <w:rPr>
        <w:b/>
        <w:bCs/>
        <w:noProof/>
      </w:rPr>
    </w:pPr>
    <w:r>
      <w:rPr>
        <w:b/>
        <w:bCs/>
        <w:noProof/>
      </w:rPr>
      <w:t xml:space="preserve">XXX </w:t>
    </w:r>
    <w:r w:rsidR="00144619">
      <w:rPr>
        <w:b/>
        <w:bCs/>
        <w:noProof/>
      </w:rPr>
      <w:t>VTC</w:t>
    </w:r>
  </w:p>
  <w:p w14:paraId="35DBD653" w14:textId="71CBD6CA" w:rsidR="00FE045D" w:rsidRPr="004D45BA" w:rsidRDefault="00FE045D" w:rsidP="00FE045D">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w:t>
    </w:r>
    <w:r w:rsidR="000C7FE8">
      <w:rPr>
        <w:b/>
        <w:bCs/>
        <w:noProof/>
      </w:rPr>
      <w:t>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AB59" w14:textId="727AB277" w:rsidR="00955D24" w:rsidRPr="004D45BA" w:rsidRDefault="00206B8B" w:rsidP="00955D24">
    <w:pPr>
      <w:pStyle w:val="Header"/>
      <w:rPr>
        <w:b/>
        <w:bCs/>
        <w:noProof/>
      </w:rPr>
    </w:pPr>
    <w:r>
      <w:rPr>
        <w:noProof/>
      </w:rPr>
      <mc:AlternateContent>
        <mc:Choice Requires="wps">
          <w:drawing>
            <wp:anchor distT="0" distB="0" distL="114300" distR="114300" simplePos="0" relativeHeight="251658241" behindDoc="1" locked="0" layoutInCell="0" allowOverlap="1" wp14:anchorId="61B54F91" wp14:editId="6140FFB2">
              <wp:simplePos x="0" y="0"/>
              <wp:positionH relativeFrom="margin">
                <wp:align>center</wp:align>
              </wp:positionH>
              <wp:positionV relativeFrom="margin">
                <wp:align>center</wp:align>
              </wp:positionV>
              <wp:extent cx="6075680" cy="2298700"/>
              <wp:effectExtent l="0" t="0" r="0" b="0"/>
              <wp:wrapNone/>
              <wp:docPr id="828945325" name="PowerPlusWaterMarkObject51771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9E68CE"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B54F91" id="_x0000_t202" coordsize="21600,21600" o:spt="202" path="m,l,21600r21600,l21600,xe">
              <v:stroke joinstyle="miter"/>
              <v:path gradientshapeok="t" o:connecttype="rect"/>
            </v:shapetype>
            <v:shape id="PowerPlusWaterMarkObject517710" o:spid="_x0000_s1029" type="#_x0000_t202" style="position:absolute;margin-left:0;margin-top:0;width:478.4pt;height:18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" o:allowincell="f" filled="f" stroked="f">
              <v:stroke joinstyle="round"/>
              <o:lock v:ext="edit" rotation="t" aspectratio="t" verticies="t" adjusthandles="t" grouping="t" shapetype="t"/>
              <v:textbox>
                <w:txbxContent>
                  <w:p w14:paraId="649E68CE"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r w:rsidR="00955D24" w:rsidRPr="004D45BA">
      <w:rPr>
        <w:b/>
        <w:bCs/>
        <w:noProof/>
      </w:rPr>
      <w:t>Xxxx</w:t>
    </w:r>
    <w:r w:rsidR="00955D24">
      <w:rPr>
        <w:b/>
        <w:bCs/>
        <w:noProof/>
      </w:rPr>
      <w:t xml:space="preserve"> TVET</w:t>
    </w:r>
    <w:r w:rsidR="00955D24" w:rsidRPr="004D45BA">
      <w:rPr>
        <w:b/>
        <w:bCs/>
        <w:noProof/>
      </w:rPr>
      <w:t>/National Polytechnic/Teacher Training College</w:t>
    </w:r>
  </w:p>
  <w:p w14:paraId="6E6E3A30" w14:textId="77777777" w:rsidR="00955D24" w:rsidRPr="004D45BA" w:rsidRDefault="00955D24" w:rsidP="00955D24">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15BB40DF" w14:textId="77777777" w:rsidR="00955D24" w:rsidRDefault="00955D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6B05" w14:textId="0A5BC467" w:rsidR="00D950CD" w:rsidRDefault="00206B8B">
    <w:pPr>
      <w:pStyle w:val="Header"/>
    </w:pPr>
    <w:r>
      <w:rPr>
        <w:noProof/>
      </w:rPr>
      <mc:AlternateContent>
        <mc:Choice Requires="wps">
          <w:drawing>
            <wp:anchor distT="0" distB="0" distL="114300" distR="114300" simplePos="0" relativeHeight="251658243" behindDoc="1" locked="0" layoutInCell="0" allowOverlap="1" wp14:anchorId="61B7534E" wp14:editId="49271D48">
              <wp:simplePos x="0" y="0"/>
              <wp:positionH relativeFrom="margin">
                <wp:align>center</wp:align>
              </wp:positionH>
              <wp:positionV relativeFrom="margin">
                <wp:align>center</wp:align>
              </wp:positionV>
              <wp:extent cx="6075680" cy="2298700"/>
              <wp:effectExtent l="0" t="0" r="0" b="0"/>
              <wp:wrapNone/>
              <wp:docPr id="2062755750" name="PowerPlusWaterMarkObject51771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075680" cy="2298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21D479"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B7534E" id="_x0000_t202" coordsize="21600,21600" o:spt="202" path="m,l,21600r21600,l21600,xe">
              <v:stroke joinstyle="miter"/>
              <v:path gradientshapeok="t" o:connecttype="rect"/>
            </v:shapetype>
            <v:shape id="PowerPlusWaterMarkObject517714" o:spid="_x0000_s1030" type="#_x0000_t202" style="position:absolute;margin-left:0;margin-top:0;width:478.4pt;height:18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" o:allowincell="f" filled="f" stroked="f">
              <v:stroke joinstyle="round"/>
              <o:lock v:ext="edit" rotation="t" aspectratio="t" verticies="t" adjusthandles="t" grouping="t" shapetype="t"/>
              <v:textbox>
                <w:txbxContent>
                  <w:p w14:paraId="3521D479" w14:textId="77777777" w:rsidR="00206B8B" w:rsidRDefault="00206B8B" w:rsidP="00206B8B">
                    <w:pPr>
                      <w:jc w:val="center"/>
                      <w:rPr>
                        <w:i/>
                        <w:color w:val="C0C0C0"/>
                        <w:sz w:val="72"/>
                        <w:szCs w:val="72"/>
                        <w14:textFill>
                          <w14:solidFill>
                            <w14:srgbClr w14:val="C0C0C0">
                              <w14:alpha w14:val="3000"/>
                            </w14:srgbClr>
                          </w14:solidFill>
                        </w14:textFill>
                      </w:rPr>
                    </w:pPr>
                    <w:r>
                      <w:rPr>
                        <w:i/>
                        <w:color w:val="C0C0C0"/>
                        <w:sz w:val="72"/>
                        <w:szCs w:val="72"/>
                        <w14:textFill>
                          <w14:solidFill>
                            <w14:srgbClr w14:val="C0C0C0">
                              <w14:alpha w14:val="3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9948" w14:textId="67B0231D" w:rsidR="00F55605" w:rsidRPr="004D45BA" w:rsidRDefault="00F55605" w:rsidP="00F55605">
    <w:pPr>
      <w:pStyle w:val="Header"/>
      <w:rPr>
        <w:b/>
        <w:bCs/>
        <w:noProof/>
      </w:rPr>
    </w:pPr>
    <w:r>
      <w:rPr>
        <w:b/>
        <w:bCs/>
        <w:noProof/>
      </w:rPr>
      <w:t>XXX VTC</w:t>
    </w:r>
  </w:p>
  <w:p w14:paraId="26472EF5" w14:textId="77777777" w:rsidR="00F55605" w:rsidRPr="004D45BA" w:rsidRDefault="00F55605" w:rsidP="00F55605">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16E33429" w14:textId="01EFFF20" w:rsidR="00D950CD" w:rsidRDefault="00D950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D024" w14:textId="61DD3E8D" w:rsidR="007E7885" w:rsidRPr="004D45BA" w:rsidRDefault="00F14FE9" w:rsidP="00C90543">
    <w:pPr>
      <w:pStyle w:val="Header"/>
      <w:rPr>
        <w:b/>
        <w:bCs/>
        <w:noProof/>
      </w:rPr>
    </w:pPr>
    <w:bookmarkStart w:id="26" w:name="_Hlk129600575"/>
    <w:bookmarkStart w:id="27" w:name="_Hlk129600576"/>
    <w:r>
      <w:rPr>
        <w:b/>
        <w:bCs/>
        <w:noProof/>
      </w:rPr>
      <w:t xml:space="preserve">XXX </w:t>
    </w:r>
    <w:r w:rsidR="000A6D3E">
      <w:rPr>
        <w:b/>
        <w:bCs/>
        <w:noProof/>
      </w:rPr>
      <w:t>VTC</w:t>
    </w:r>
  </w:p>
  <w:p w14:paraId="7939CF10" w14:textId="67539B9D" w:rsidR="007E7885" w:rsidRPr="004D45BA" w:rsidRDefault="007E7885" w:rsidP="00C90543">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955D24">
      <w:rPr>
        <w:b/>
        <w:bCs/>
        <w:noProof/>
      </w:rPr>
      <w:t>XX</w:t>
    </w:r>
    <w:bookmarkEnd w:id="26"/>
    <w:bookmarkEnd w:id="27"/>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04E"/>
    <w:multiLevelType w:val="multilevel"/>
    <w:tmpl w:val="743ED838"/>
    <w:styleLink w:val="StyleStyleStyleStyleNumberedBookAntiquaOutlinenumberedBo"/>
    <w:lvl w:ilvl="0">
      <w:start w:val="2"/>
      <w:numFmt w:val="decimal"/>
      <w:lvlText w:val="%1."/>
      <w:lvlJc w:val="left"/>
      <w:pPr>
        <w:tabs>
          <w:tab w:val="num" w:pos="1648"/>
        </w:tabs>
        <w:ind w:left="1648" w:hanging="360"/>
      </w:pPr>
      <w:rPr>
        <w:rFonts w:ascii="Book Antiqua" w:hAnsi="Book Antiqua" w:hint="default"/>
        <w:b/>
        <w:bCs/>
        <w:sz w:val="24"/>
      </w:rPr>
    </w:lvl>
    <w:lvl w:ilvl="1">
      <w:start w:val="1"/>
      <w:numFmt w:val="decimal"/>
      <w:lvlText w:val="%1.%2."/>
      <w:lvlJc w:val="left"/>
      <w:pPr>
        <w:tabs>
          <w:tab w:val="num" w:pos="2080"/>
        </w:tabs>
        <w:ind w:left="2080" w:hanging="432"/>
      </w:pPr>
      <w:rPr>
        <w:rFonts w:ascii="Book Antiqua" w:hAnsi="Book Antiqua" w:hint="default"/>
        <w:b/>
        <w:bCs/>
        <w:sz w:val="24"/>
      </w:rPr>
    </w:lvl>
    <w:lvl w:ilvl="2">
      <w:start w:val="2"/>
      <w:numFmt w:val="decimal"/>
      <w:lvlText w:val="%1.%2.%3."/>
      <w:lvlJc w:val="left"/>
      <w:pPr>
        <w:tabs>
          <w:tab w:val="num" w:pos="2728"/>
        </w:tabs>
        <w:ind w:left="2512" w:hanging="504"/>
      </w:pPr>
      <w:rPr>
        <w:rFonts w:hint="default"/>
      </w:rPr>
    </w:lvl>
    <w:lvl w:ilvl="3">
      <w:start w:val="1"/>
      <w:numFmt w:val="decimal"/>
      <w:lvlText w:val="%1.%2.%3.%4."/>
      <w:lvlJc w:val="left"/>
      <w:pPr>
        <w:tabs>
          <w:tab w:val="num" w:pos="3088"/>
        </w:tabs>
        <w:ind w:left="3016" w:hanging="648"/>
      </w:pPr>
      <w:rPr>
        <w:rFonts w:hint="default"/>
      </w:rPr>
    </w:lvl>
    <w:lvl w:ilvl="4">
      <w:start w:val="1"/>
      <w:numFmt w:val="decimal"/>
      <w:lvlText w:val="%1.%2.%3.%4.%5."/>
      <w:lvlJc w:val="left"/>
      <w:pPr>
        <w:tabs>
          <w:tab w:val="num" w:pos="3808"/>
        </w:tabs>
        <w:ind w:left="3520" w:hanging="792"/>
      </w:pPr>
      <w:rPr>
        <w:rFonts w:hint="default"/>
      </w:rPr>
    </w:lvl>
    <w:lvl w:ilvl="5">
      <w:start w:val="1"/>
      <w:numFmt w:val="decimal"/>
      <w:lvlText w:val="%1.%2.%3.%4.%5.%6."/>
      <w:lvlJc w:val="left"/>
      <w:pPr>
        <w:tabs>
          <w:tab w:val="num" w:pos="4168"/>
        </w:tabs>
        <w:ind w:left="4024" w:hanging="936"/>
      </w:pPr>
      <w:rPr>
        <w:rFonts w:hint="default"/>
      </w:rPr>
    </w:lvl>
    <w:lvl w:ilvl="6">
      <w:start w:val="1"/>
      <w:numFmt w:val="decimal"/>
      <w:lvlText w:val="%1.%2.%3.%4.%5.%6.%7."/>
      <w:lvlJc w:val="left"/>
      <w:pPr>
        <w:tabs>
          <w:tab w:val="num" w:pos="4888"/>
        </w:tabs>
        <w:ind w:left="4528" w:hanging="1080"/>
      </w:pPr>
      <w:rPr>
        <w:rFonts w:hint="default"/>
      </w:rPr>
    </w:lvl>
    <w:lvl w:ilvl="7">
      <w:start w:val="1"/>
      <w:numFmt w:val="decimal"/>
      <w:lvlText w:val="%1.%2.%3.%4.%5.%6.%7.%8."/>
      <w:lvlJc w:val="left"/>
      <w:pPr>
        <w:tabs>
          <w:tab w:val="num" w:pos="5248"/>
        </w:tabs>
        <w:ind w:left="5032" w:hanging="1224"/>
      </w:pPr>
      <w:rPr>
        <w:rFonts w:hint="default"/>
      </w:rPr>
    </w:lvl>
    <w:lvl w:ilvl="8">
      <w:start w:val="1"/>
      <w:numFmt w:val="decimal"/>
      <w:lvlText w:val="%1.%2.%3.%4.%5.%6.%7.%8.%9."/>
      <w:lvlJc w:val="left"/>
      <w:pPr>
        <w:tabs>
          <w:tab w:val="num" w:pos="5968"/>
        </w:tabs>
        <w:ind w:left="5608" w:hanging="1440"/>
      </w:pPr>
      <w:rPr>
        <w:rFonts w:hint="default"/>
      </w:rPr>
    </w:lvl>
  </w:abstractNum>
  <w:abstractNum w:abstractNumId="1" w15:restartNumberingAfterBreak="0">
    <w:nsid w:val="06534B9A"/>
    <w:multiLevelType w:val="hybridMultilevel"/>
    <w:tmpl w:val="46CA4182"/>
    <w:lvl w:ilvl="0" w:tplc="D2882B3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373CD"/>
    <w:multiLevelType w:val="hybridMultilevel"/>
    <w:tmpl w:val="2C0E8FEC"/>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A546408"/>
    <w:multiLevelType w:val="multilevel"/>
    <w:tmpl w:val="8EC23D3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F0689C"/>
    <w:multiLevelType w:val="hybridMultilevel"/>
    <w:tmpl w:val="BAC6CE30"/>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7"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042FF"/>
    <w:multiLevelType w:val="hybridMultilevel"/>
    <w:tmpl w:val="0A92E09C"/>
    <w:lvl w:ilvl="0" w:tplc="80FCAB8A">
      <w:start w:val="1"/>
      <w:numFmt w:val="decimal"/>
      <w:pStyle w:val="Heading1"/>
      <w:lvlText w:val="%1."/>
      <w:lvlJc w:val="left"/>
      <w:pPr>
        <w:ind w:left="990" w:hanging="360"/>
      </w:pPr>
      <w:rPr>
        <w:b/>
        <w:i w:val="0"/>
        <w:iCs w:val="0"/>
      </w:rPr>
    </w:lvl>
    <w:lvl w:ilvl="1" w:tplc="04090019">
      <w:start w:val="1"/>
      <w:numFmt w:val="lowerLetter"/>
      <w:lvlText w:val="%2."/>
      <w:lvlJc w:val="left"/>
      <w:pPr>
        <w:ind w:left="-810" w:hanging="360"/>
      </w:pPr>
    </w:lvl>
    <w:lvl w:ilvl="2" w:tplc="0409001B">
      <w:start w:val="1"/>
      <w:numFmt w:val="lowerRoman"/>
      <w:lvlText w:val="%3."/>
      <w:lvlJc w:val="right"/>
      <w:pPr>
        <w:ind w:left="-90" w:hanging="180"/>
      </w:pPr>
    </w:lvl>
    <w:lvl w:ilvl="3" w:tplc="0809000F">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10"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1"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3"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27A583C"/>
    <w:multiLevelType w:val="hybridMultilevel"/>
    <w:tmpl w:val="8F9E1758"/>
    <w:lvl w:ilvl="0" w:tplc="B1D0283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561433C"/>
    <w:multiLevelType w:val="hybridMultilevel"/>
    <w:tmpl w:val="8A98947E"/>
    <w:lvl w:ilvl="0" w:tplc="6F743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095AE1"/>
    <w:multiLevelType w:val="hybridMultilevel"/>
    <w:tmpl w:val="F3A25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A40C12"/>
    <w:multiLevelType w:val="hybridMultilevel"/>
    <w:tmpl w:val="CA268C8E"/>
    <w:lvl w:ilvl="0" w:tplc="6B449DD6">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CE5746"/>
    <w:multiLevelType w:val="hybridMultilevel"/>
    <w:tmpl w:val="BDA283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947E2B"/>
    <w:multiLevelType w:val="hybridMultilevel"/>
    <w:tmpl w:val="BBB213AE"/>
    <w:lvl w:ilvl="0" w:tplc="52D2C9D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2BCF5A8D"/>
    <w:multiLevelType w:val="hybridMultilevel"/>
    <w:tmpl w:val="1A34B5B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3" w15:restartNumberingAfterBreak="0">
    <w:nsid w:val="2C271374"/>
    <w:multiLevelType w:val="hybridMultilevel"/>
    <w:tmpl w:val="2034D522"/>
    <w:lvl w:ilvl="0" w:tplc="684CAFE4">
      <w:start w:val="2"/>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B77312"/>
    <w:multiLevelType w:val="hybridMultilevel"/>
    <w:tmpl w:val="997824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BB0FB2"/>
    <w:multiLevelType w:val="hybridMultilevel"/>
    <w:tmpl w:val="CD9A4A94"/>
    <w:lvl w:ilvl="0" w:tplc="08B6AF0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7"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8" w15:restartNumberingAfterBreak="0">
    <w:nsid w:val="3B8D52F3"/>
    <w:multiLevelType w:val="multilevel"/>
    <w:tmpl w:val="D5EECC6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31"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797308F"/>
    <w:multiLevelType w:val="hybridMultilevel"/>
    <w:tmpl w:val="45A2C330"/>
    <w:lvl w:ilvl="0" w:tplc="AC747A84">
      <w:start w:val="1"/>
      <w:numFmt w:val="lowerRoman"/>
      <w:lvlText w:val="%1."/>
      <w:lvlJc w:val="right"/>
      <w:pPr>
        <w:ind w:left="720" w:hanging="360"/>
      </w:pPr>
      <w:rPr>
        <w:b/>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A0D17EC"/>
    <w:multiLevelType w:val="multilevel"/>
    <w:tmpl w:val="C77A3F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4C7C7A33"/>
    <w:multiLevelType w:val="hybridMultilevel"/>
    <w:tmpl w:val="3A88DC78"/>
    <w:lvl w:ilvl="0" w:tplc="93F0DA22">
      <w:start w:val="1"/>
      <w:numFmt w:val="lowerLetter"/>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4C8C5995"/>
    <w:multiLevelType w:val="hybridMultilevel"/>
    <w:tmpl w:val="1E924F4C"/>
    <w:lvl w:ilvl="0" w:tplc="7EF0213E">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245BB6"/>
    <w:multiLevelType w:val="hybridMultilevel"/>
    <w:tmpl w:val="64B6388E"/>
    <w:lvl w:ilvl="0" w:tplc="E732F984">
      <w:start w:val="1"/>
      <w:numFmt w:val="lowerRoman"/>
      <w:lvlText w:val="%1."/>
      <w:lvlJc w:val="right"/>
      <w:pPr>
        <w:ind w:left="720" w:hanging="360"/>
      </w:pPr>
    </w:lvl>
    <w:lvl w:ilvl="1" w:tplc="DCB214D8">
      <w:start w:val="1"/>
      <w:numFmt w:val="lowerLetter"/>
      <w:lvlText w:val="%2."/>
      <w:lvlJc w:val="left"/>
      <w:pPr>
        <w:ind w:left="1440" w:hanging="360"/>
      </w:pPr>
    </w:lvl>
    <w:lvl w:ilvl="2" w:tplc="08C0FECC">
      <w:start w:val="1"/>
      <w:numFmt w:val="lowerRoman"/>
      <w:lvlText w:val="%3."/>
      <w:lvlJc w:val="right"/>
      <w:pPr>
        <w:ind w:left="2160" w:hanging="180"/>
      </w:pPr>
    </w:lvl>
    <w:lvl w:ilvl="3" w:tplc="71728286">
      <w:start w:val="1"/>
      <w:numFmt w:val="decimal"/>
      <w:lvlText w:val="%4."/>
      <w:lvlJc w:val="left"/>
      <w:pPr>
        <w:ind w:left="2880" w:hanging="360"/>
      </w:pPr>
    </w:lvl>
    <w:lvl w:ilvl="4" w:tplc="EA789EFA">
      <w:start w:val="1"/>
      <w:numFmt w:val="lowerLetter"/>
      <w:lvlText w:val="%5."/>
      <w:lvlJc w:val="left"/>
      <w:pPr>
        <w:ind w:left="3600" w:hanging="360"/>
      </w:pPr>
    </w:lvl>
    <w:lvl w:ilvl="5" w:tplc="61208A62">
      <w:start w:val="1"/>
      <w:numFmt w:val="lowerRoman"/>
      <w:lvlText w:val="%6."/>
      <w:lvlJc w:val="right"/>
      <w:pPr>
        <w:ind w:left="4320" w:hanging="180"/>
      </w:pPr>
    </w:lvl>
    <w:lvl w:ilvl="6" w:tplc="3D3C82DE">
      <w:start w:val="1"/>
      <w:numFmt w:val="decimal"/>
      <w:lvlText w:val="%7."/>
      <w:lvlJc w:val="left"/>
      <w:pPr>
        <w:ind w:left="5040" w:hanging="360"/>
      </w:pPr>
    </w:lvl>
    <w:lvl w:ilvl="7" w:tplc="009A927C">
      <w:start w:val="1"/>
      <w:numFmt w:val="lowerLetter"/>
      <w:lvlText w:val="%8."/>
      <w:lvlJc w:val="left"/>
      <w:pPr>
        <w:ind w:left="5760" w:hanging="360"/>
      </w:pPr>
    </w:lvl>
    <w:lvl w:ilvl="8" w:tplc="121E86F0">
      <w:start w:val="1"/>
      <w:numFmt w:val="lowerRoman"/>
      <w:lvlText w:val="%9."/>
      <w:lvlJc w:val="right"/>
      <w:pPr>
        <w:ind w:left="6480" w:hanging="180"/>
      </w:pPr>
    </w:lvl>
  </w:abstractNum>
  <w:abstractNum w:abstractNumId="41"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2"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5018229">
    <w:abstractNumId w:val="13"/>
  </w:num>
  <w:num w:numId="2" w16cid:durableId="1408259825">
    <w:abstractNumId w:val="9"/>
  </w:num>
  <w:num w:numId="3" w16cid:durableId="2071684529">
    <w:abstractNumId w:val="35"/>
  </w:num>
  <w:num w:numId="4" w16cid:durableId="850752578">
    <w:abstractNumId w:val="38"/>
  </w:num>
  <w:num w:numId="5" w16cid:durableId="270167454">
    <w:abstractNumId w:val="0"/>
  </w:num>
  <w:num w:numId="6" w16cid:durableId="1662004280">
    <w:abstractNumId w:val="26"/>
  </w:num>
  <w:num w:numId="7" w16cid:durableId="1445686117">
    <w:abstractNumId w:val="36"/>
  </w:num>
  <w:num w:numId="8" w16cid:durableId="1098986110">
    <w:abstractNumId w:val="42"/>
  </w:num>
  <w:num w:numId="9" w16cid:durableId="1915310031">
    <w:abstractNumId w:val="47"/>
  </w:num>
  <w:num w:numId="10" w16cid:durableId="1037195002">
    <w:abstractNumId w:val="6"/>
  </w:num>
  <w:num w:numId="11" w16cid:durableId="1216428067">
    <w:abstractNumId w:val="30"/>
  </w:num>
  <w:num w:numId="12" w16cid:durableId="1692224906">
    <w:abstractNumId w:val="27"/>
  </w:num>
  <w:num w:numId="13" w16cid:durableId="833304749">
    <w:abstractNumId w:val="20"/>
  </w:num>
  <w:num w:numId="14" w16cid:durableId="2048721064">
    <w:abstractNumId w:val="46"/>
  </w:num>
  <w:num w:numId="15" w16cid:durableId="1707102637">
    <w:abstractNumId w:val="12"/>
  </w:num>
  <w:num w:numId="16" w16cid:durableId="1067875745">
    <w:abstractNumId w:val="24"/>
  </w:num>
  <w:num w:numId="17" w16cid:durableId="855582895">
    <w:abstractNumId w:val="11"/>
  </w:num>
  <w:num w:numId="18" w16cid:durableId="434643061">
    <w:abstractNumId w:val="8"/>
  </w:num>
  <w:num w:numId="19" w16cid:durableId="1614552892">
    <w:abstractNumId w:val="32"/>
  </w:num>
  <w:num w:numId="20" w16cid:durableId="927998944">
    <w:abstractNumId w:val="43"/>
  </w:num>
  <w:num w:numId="21" w16cid:durableId="1714111062">
    <w:abstractNumId w:val="41"/>
  </w:num>
  <w:num w:numId="22" w16cid:durableId="335377984">
    <w:abstractNumId w:val="2"/>
  </w:num>
  <w:num w:numId="23" w16cid:durableId="1504856672">
    <w:abstractNumId w:val="10"/>
  </w:num>
  <w:num w:numId="24" w16cid:durableId="303043624">
    <w:abstractNumId w:val="45"/>
  </w:num>
  <w:num w:numId="25" w16cid:durableId="289745411">
    <w:abstractNumId w:val="17"/>
  </w:num>
  <w:num w:numId="26" w16cid:durableId="1377505038">
    <w:abstractNumId w:val="44"/>
  </w:num>
  <w:num w:numId="27" w16cid:durableId="1217620837">
    <w:abstractNumId w:val="23"/>
  </w:num>
  <w:num w:numId="28" w16cid:durableId="433986330">
    <w:abstractNumId w:val="16"/>
  </w:num>
  <w:num w:numId="29" w16cid:durableId="1538009164">
    <w:abstractNumId w:val="14"/>
  </w:num>
  <w:num w:numId="30" w16cid:durableId="1631201357">
    <w:abstractNumId w:val="1"/>
  </w:num>
  <w:num w:numId="31" w16cid:durableId="149296032">
    <w:abstractNumId w:val="19"/>
  </w:num>
  <w:num w:numId="32" w16cid:durableId="12566724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3871019">
    <w:abstractNumId w:val="39"/>
  </w:num>
  <w:num w:numId="34" w16cid:durableId="583952950">
    <w:abstractNumId w:val="18"/>
  </w:num>
  <w:num w:numId="35" w16cid:durableId="1522427493">
    <w:abstractNumId w:val="25"/>
  </w:num>
  <w:num w:numId="36" w16cid:durableId="1320160175">
    <w:abstractNumId w:val="21"/>
  </w:num>
  <w:num w:numId="37" w16cid:durableId="349573192">
    <w:abstractNumId w:val="4"/>
  </w:num>
  <w:num w:numId="38" w16cid:durableId="1908883814">
    <w:abstractNumId w:val="22"/>
  </w:num>
  <w:num w:numId="39" w16cid:durableId="2115244167">
    <w:abstractNumId w:val="7"/>
  </w:num>
  <w:num w:numId="40" w16cid:durableId="809708993">
    <w:abstractNumId w:val="28"/>
  </w:num>
  <w:num w:numId="41" w16cid:durableId="1389570006">
    <w:abstractNumId w:val="3"/>
  </w:num>
  <w:num w:numId="42" w16cid:durableId="222298116">
    <w:abstractNumId w:val="34"/>
  </w:num>
  <w:num w:numId="43" w16cid:durableId="636111474">
    <w:abstractNumId w:val="9"/>
  </w:num>
  <w:num w:numId="44" w16cid:durableId="1153109177">
    <w:abstractNumId w:val="33"/>
  </w:num>
  <w:num w:numId="45" w16cid:durableId="1570848762">
    <w:abstractNumId w:val="40"/>
  </w:num>
  <w:num w:numId="46" w16cid:durableId="248122702">
    <w:abstractNumId w:val="5"/>
  </w:num>
  <w:num w:numId="47" w16cid:durableId="1774664538">
    <w:abstractNumId w:val="37"/>
  </w:num>
  <w:num w:numId="48" w16cid:durableId="170687655">
    <w:abstractNumId w:val="31"/>
  </w:num>
  <w:num w:numId="49" w16cid:durableId="2118257088">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jY3MTcxM7c0tDBT0lEKTi0uzszPAykwrAUAUlQisCwAAAA="/>
  </w:docVars>
  <w:rsids>
    <w:rsidRoot w:val="004366A7"/>
    <w:rsid w:val="00000096"/>
    <w:rsid w:val="000000EB"/>
    <w:rsid w:val="0000091B"/>
    <w:rsid w:val="0000092F"/>
    <w:rsid w:val="00000F5B"/>
    <w:rsid w:val="00001ADA"/>
    <w:rsid w:val="00001E15"/>
    <w:rsid w:val="00002076"/>
    <w:rsid w:val="000028C6"/>
    <w:rsid w:val="00002BE0"/>
    <w:rsid w:val="00002D8A"/>
    <w:rsid w:val="00003176"/>
    <w:rsid w:val="0000342C"/>
    <w:rsid w:val="00007441"/>
    <w:rsid w:val="00007A02"/>
    <w:rsid w:val="00010F61"/>
    <w:rsid w:val="00011F40"/>
    <w:rsid w:val="00012107"/>
    <w:rsid w:val="00012CBF"/>
    <w:rsid w:val="00012EBC"/>
    <w:rsid w:val="00013448"/>
    <w:rsid w:val="00013E91"/>
    <w:rsid w:val="000142EE"/>
    <w:rsid w:val="00015CE0"/>
    <w:rsid w:val="00015F18"/>
    <w:rsid w:val="0001629B"/>
    <w:rsid w:val="000163A0"/>
    <w:rsid w:val="00016CB6"/>
    <w:rsid w:val="00016DFC"/>
    <w:rsid w:val="00020150"/>
    <w:rsid w:val="00020ABB"/>
    <w:rsid w:val="00020F98"/>
    <w:rsid w:val="000211E1"/>
    <w:rsid w:val="000245DF"/>
    <w:rsid w:val="00024B22"/>
    <w:rsid w:val="0002628A"/>
    <w:rsid w:val="000279EE"/>
    <w:rsid w:val="0003005C"/>
    <w:rsid w:val="00030617"/>
    <w:rsid w:val="0003101A"/>
    <w:rsid w:val="000329E1"/>
    <w:rsid w:val="000339BC"/>
    <w:rsid w:val="00034A7E"/>
    <w:rsid w:val="000356F7"/>
    <w:rsid w:val="00035D7D"/>
    <w:rsid w:val="00036332"/>
    <w:rsid w:val="000365CE"/>
    <w:rsid w:val="00036C1B"/>
    <w:rsid w:val="000371FF"/>
    <w:rsid w:val="00040351"/>
    <w:rsid w:val="00041C4E"/>
    <w:rsid w:val="00041CD1"/>
    <w:rsid w:val="0004206A"/>
    <w:rsid w:val="000422D0"/>
    <w:rsid w:val="000424DC"/>
    <w:rsid w:val="00043A91"/>
    <w:rsid w:val="00043F7E"/>
    <w:rsid w:val="000440C2"/>
    <w:rsid w:val="00044A07"/>
    <w:rsid w:val="00044B4A"/>
    <w:rsid w:val="000457EF"/>
    <w:rsid w:val="000465ED"/>
    <w:rsid w:val="0004674D"/>
    <w:rsid w:val="000471E7"/>
    <w:rsid w:val="000500AD"/>
    <w:rsid w:val="00051451"/>
    <w:rsid w:val="0005146F"/>
    <w:rsid w:val="0005194C"/>
    <w:rsid w:val="00051FCF"/>
    <w:rsid w:val="00052012"/>
    <w:rsid w:val="0005290D"/>
    <w:rsid w:val="0005394A"/>
    <w:rsid w:val="00053EFB"/>
    <w:rsid w:val="00054676"/>
    <w:rsid w:val="000548D4"/>
    <w:rsid w:val="00055AC9"/>
    <w:rsid w:val="00055D40"/>
    <w:rsid w:val="000562D2"/>
    <w:rsid w:val="0005663C"/>
    <w:rsid w:val="000602DC"/>
    <w:rsid w:val="000620B2"/>
    <w:rsid w:val="000623DF"/>
    <w:rsid w:val="000624AE"/>
    <w:rsid w:val="00062E71"/>
    <w:rsid w:val="00062ED9"/>
    <w:rsid w:val="0006368F"/>
    <w:rsid w:val="000640B5"/>
    <w:rsid w:val="000641C0"/>
    <w:rsid w:val="00064E57"/>
    <w:rsid w:val="000654DF"/>
    <w:rsid w:val="00065C8B"/>
    <w:rsid w:val="00066A4A"/>
    <w:rsid w:val="00067607"/>
    <w:rsid w:val="00070AED"/>
    <w:rsid w:val="00070DCA"/>
    <w:rsid w:val="000711C6"/>
    <w:rsid w:val="0007218D"/>
    <w:rsid w:val="000721F8"/>
    <w:rsid w:val="000723CF"/>
    <w:rsid w:val="00072805"/>
    <w:rsid w:val="00072B80"/>
    <w:rsid w:val="00073004"/>
    <w:rsid w:val="00073095"/>
    <w:rsid w:val="000731BA"/>
    <w:rsid w:val="0007471C"/>
    <w:rsid w:val="00075549"/>
    <w:rsid w:val="0007683B"/>
    <w:rsid w:val="000774D6"/>
    <w:rsid w:val="0007776C"/>
    <w:rsid w:val="00080A43"/>
    <w:rsid w:val="00080FDC"/>
    <w:rsid w:val="0008186F"/>
    <w:rsid w:val="00081AF8"/>
    <w:rsid w:val="00083A3C"/>
    <w:rsid w:val="00085608"/>
    <w:rsid w:val="0008567A"/>
    <w:rsid w:val="00085730"/>
    <w:rsid w:val="00086259"/>
    <w:rsid w:val="00086E3C"/>
    <w:rsid w:val="00087BEE"/>
    <w:rsid w:val="00091E0C"/>
    <w:rsid w:val="00092A4A"/>
    <w:rsid w:val="00092B47"/>
    <w:rsid w:val="00093100"/>
    <w:rsid w:val="00094027"/>
    <w:rsid w:val="000940AE"/>
    <w:rsid w:val="000941A3"/>
    <w:rsid w:val="00094377"/>
    <w:rsid w:val="000976CC"/>
    <w:rsid w:val="00097A65"/>
    <w:rsid w:val="000A02A1"/>
    <w:rsid w:val="000A14B9"/>
    <w:rsid w:val="000A1522"/>
    <w:rsid w:val="000A17A1"/>
    <w:rsid w:val="000A2A3C"/>
    <w:rsid w:val="000A3B8D"/>
    <w:rsid w:val="000A4CA7"/>
    <w:rsid w:val="000A4CC3"/>
    <w:rsid w:val="000A4DF2"/>
    <w:rsid w:val="000A4DFE"/>
    <w:rsid w:val="000A5F44"/>
    <w:rsid w:val="000A62D2"/>
    <w:rsid w:val="000A6D3E"/>
    <w:rsid w:val="000A7B21"/>
    <w:rsid w:val="000B00D7"/>
    <w:rsid w:val="000B0A15"/>
    <w:rsid w:val="000B1A30"/>
    <w:rsid w:val="000B1E6B"/>
    <w:rsid w:val="000B23B4"/>
    <w:rsid w:val="000B246D"/>
    <w:rsid w:val="000B2F62"/>
    <w:rsid w:val="000B312F"/>
    <w:rsid w:val="000B329B"/>
    <w:rsid w:val="000B3BD2"/>
    <w:rsid w:val="000B488B"/>
    <w:rsid w:val="000B626F"/>
    <w:rsid w:val="000B62E7"/>
    <w:rsid w:val="000B6C5A"/>
    <w:rsid w:val="000B7E45"/>
    <w:rsid w:val="000C00C3"/>
    <w:rsid w:val="000C02D4"/>
    <w:rsid w:val="000C053E"/>
    <w:rsid w:val="000C1E6D"/>
    <w:rsid w:val="000C1EC9"/>
    <w:rsid w:val="000C2865"/>
    <w:rsid w:val="000C34CF"/>
    <w:rsid w:val="000C40AE"/>
    <w:rsid w:val="000C40E4"/>
    <w:rsid w:val="000C45D0"/>
    <w:rsid w:val="000C471F"/>
    <w:rsid w:val="000C472F"/>
    <w:rsid w:val="000C48F9"/>
    <w:rsid w:val="000C4D63"/>
    <w:rsid w:val="000C5085"/>
    <w:rsid w:val="000C7122"/>
    <w:rsid w:val="000C7D51"/>
    <w:rsid w:val="000C7FE8"/>
    <w:rsid w:val="000D0735"/>
    <w:rsid w:val="000D0D48"/>
    <w:rsid w:val="000D236F"/>
    <w:rsid w:val="000D255B"/>
    <w:rsid w:val="000D2F03"/>
    <w:rsid w:val="000D45E3"/>
    <w:rsid w:val="000D6194"/>
    <w:rsid w:val="000D64C8"/>
    <w:rsid w:val="000D6822"/>
    <w:rsid w:val="000D760C"/>
    <w:rsid w:val="000E0098"/>
    <w:rsid w:val="000E1474"/>
    <w:rsid w:val="000E20E3"/>
    <w:rsid w:val="000E24A5"/>
    <w:rsid w:val="000E2903"/>
    <w:rsid w:val="000E3600"/>
    <w:rsid w:val="000E4081"/>
    <w:rsid w:val="000E476E"/>
    <w:rsid w:val="000E5353"/>
    <w:rsid w:val="000E5BFA"/>
    <w:rsid w:val="000E68D9"/>
    <w:rsid w:val="000E7A2C"/>
    <w:rsid w:val="000F01F4"/>
    <w:rsid w:val="000F1169"/>
    <w:rsid w:val="000F1402"/>
    <w:rsid w:val="000F2BE5"/>
    <w:rsid w:val="000F2CCD"/>
    <w:rsid w:val="000F3140"/>
    <w:rsid w:val="000F3BE9"/>
    <w:rsid w:val="000F41FF"/>
    <w:rsid w:val="000F4381"/>
    <w:rsid w:val="000F4C63"/>
    <w:rsid w:val="000F598D"/>
    <w:rsid w:val="000F7D1B"/>
    <w:rsid w:val="001000D0"/>
    <w:rsid w:val="00101A6F"/>
    <w:rsid w:val="00101AF7"/>
    <w:rsid w:val="00102DDC"/>
    <w:rsid w:val="00103647"/>
    <w:rsid w:val="00103671"/>
    <w:rsid w:val="00104FE8"/>
    <w:rsid w:val="001060D0"/>
    <w:rsid w:val="0010637A"/>
    <w:rsid w:val="00106901"/>
    <w:rsid w:val="0010729A"/>
    <w:rsid w:val="00107686"/>
    <w:rsid w:val="00110CC3"/>
    <w:rsid w:val="001127DE"/>
    <w:rsid w:val="00112939"/>
    <w:rsid w:val="00113586"/>
    <w:rsid w:val="001145D1"/>
    <w:rsid w:val="00114720"/>
    <w:rsid w:val="001149A9"/>
    <w:rsid w:val="00114EC9"/>
    <w:rsid w:val="0011532F"/>
    <w:rsid w:val="0011617F"/>
    <w:rsid w:val="0011663E"/>
    <w:rsid w:val="0011788F"/>
    <w:rsid w:val="001179A9"/>
    <w:rsid w:val="001206C7"/>
    <w:rsid w:val="00121675"/>
    <w:rsid w:val="00122C40"/>
    <w:rsid w:val="00122DEC"/>
    <w:rsid w:val="00123F7D"/>
    <w:rsid w:val="00123F93"/>
    <w:rsid w:val="0012476D"/>
    <w:rsid w:val="00124C86"/>
    <w:rsid w:val="00125F92"/>
    <w:rsid w:val="001269F1"/>
    <w:rsid w:val="00127254"/>
    <w:rsid w:val="001303CD"/>
    <w:rsid w:val="00130D01"/>
    <w:rsid w:val="00131511"/>
    <w:rsid w:val="00133E1F"/>
    <w:rsid w:val="0013404A"/>
    <w:rsid w:val="00134473"/>
    <w:rsid w:val="00135651"/>
    <w:rsid w:val="00136282"/>
    <w:rsid w:val="00137DDC"/>
    <w:rsid w:val="00137F2A"/>
    <w:rsid w:val="00140656"/>
    <w:rsid w:val="00140BB7"/>
    <w:rsid w:val="00140E7D"/>
    <w:rsid w:val="00142211"/>
    <w:rsid w:val="001424D2"/>
    <w:rsid w:val="00142BDF"/>
    <w:rsid w:val="00142E74"/>
    <w:rsid w:val="0014329A"/>
    <w:rsid w:val="0014450D"/>
    <w:rsid w:val="00144619"/>
    <w:rsid w:val="00147565"/>
    <w:rsid w:val="00147A38"/>
    <w:rsid w:val="00147C6F"/>
    <w:rsid w:val="00147F0F"/>
    <w:rsid w:val="001511B5"/>
    <w:rsid w:val="001521B8"/>
    <w:rsid w:val="00152202"/>
    <w:rsid w:val="00153250"/>
    <w:rsid w:val="001544C3"/>
    <w:rsid w:val="001559DC"/>
    <w:rsid w:val="00157F19"/>
    <w:rsid w:val="001600F4"/>
    <w:rsid w:val="00160704"/>
    <w:rsid w:val="001608AB"/>
    <w:rsid w:val="001608C5"/>
    <w:rsid w:val="001608FD"/>
    <w:rsid w:val="001609D3"/>
    <w:rsid w:val="00160D0F"/>
    <w:rsid w:val="001619D8"/>
    <w:rsid w:val="00161B9F"/>
    <w:rsid w:val="00161EE4"/>
    <w:rsid w:val="001632C9"/>
    <w:rsid w:val="0016334C"/>
    <w:rsid w:val="00164163"/>
    <w:rsid w:val="001645EB"/>
    <w:rsid w:val="00164C1B"/>
    <w:rsid w:val="00164D69"/>
    <w:rsid w:val="00165DB2"/>
    <w:rsid w:val="001702BA"/>
    <w:rsid w:val="00170660"/>
    <w:rsid w:val="00170A58"/>
    <w:rsid w:val="00170EB6"/>
    <w:rsid w:val="0017233A"/>
    <w:rsid w:val="00173249"/>
    <w:rsid w:val="00173FEC"/>
    <w:rsid w:val="00174325"/>
    <w:rsid w:val="00174DF7"/>
    <w:rsid w:val="00175CCE"/>
    <w:rsid w:val="0017642D"/>
    <w:rsid w:val="00176CD6"/>
    <w:rsid w:val="00177D9F"/>
    <w:rsid w:val="00180690"/>
    <w:rsid w:val="0018121E"/>
    <w:rsid w:val="001816AF"/>
    <w:rsid w:val="00181F47"/>
    <w:rsid w:val="00184508"/>
    <w:rsid w:val="00185F17"/>
    <w:rsid w:val="00186240"/>
    <w:rsid w:val="00186A6C"/>
    <w:rsid w:val="001876E7"/>
    <w:rsid w:val="00190097"/>
    <w:rsid w:val="0019161E"/>
    <w:rsid w:val="00191A32"/>
    <w:rsid w:val="00192CBD"/>
    <w:rsid w:val="00192E07"/>
    <w:rsid w:val="00193363"/>
    <w:rsid w:val="001935EF"/>
    <w:rsid w:val="00193958"/>
    <w:rsid w:val="0019567A"/>
    <w:rsid w:val="001961B0"/>
    <w:rsid w:val="001967F9"/>
    <w:rsid w:val="00196F2F"/>
    <w:rsid w:val="00197701"/>
    <w:rsid w:val="001A0C36"/>
    <w:rsid w:val="001A12E1"/>
    <w:rsid w:val="001A1E9F"/>
    <w:rsid w:val="001A20E3"/>
    <w:rsid w:val="001A265E"/>
    <w:rsid w:val="001A4410"/>
    <w:rsid w:val="001A4CC8"/>
    <w:rsid w:val="001A64F4"/>
    <w:rsid w:val="001A6F15"/>
    <w:rsid w:val="001A70F5"/>
    <w:rsid w:val="001A7215"/>
    <w:rsid w:val="001A7303"/>
    <w:rsid w:val="001A744A"/>
    <w:rsid w:val="001B0085"/>
    <w:rsid w:val="001B056B"/>
    <w:rsid w:val="001B0A1C"/>
    <w:rsid w:val="001B0D0F"/>
    <w:rsid w:val="001B16D5"/>
    <w:rsid w:val="001B18F0"/>
    <w:rsid w:val="001B284A"/>
    <w:rsid w:val="001B34F2"/>
    <w:rsid w:val="001B3D41"/>
    <w:rsid w:val="001B44A6"/>
    <w:rsid w:val="001B5206"/>
    <w:rsid w:val="001B5362"/>
    <w:rsid w:val="001B6E60"/>
    <w:rsid w:val="001B7F22"/>
    <w:rsid w:val="001C0B00"/>
    <w:rsid w:val="001C186D"/>
    <w:rsid w:val="001C1A5F"/>
    <w:rsid w:val="001C2512"/>
    <w:rsid w:val="001C3DDF"/>
    <w:rsid w:val="001C41BB"/>
    <w:rsid w:val="001C56A4"/>
    <w:rsid w:val="001C6D7A"/>
    <w:rsid w:val="001C735C"/>
    <w:rsid w:val="001C7884"/>
    <w:rsid w:val="001D23A7"/>
    <w:rsid w:val="001D2F69"/>
    <w:rsid w:val="001D5714"/>
    <w:rsid w:val="001D5770"/>
    <w:rsid w:val="001D62AF"/>
    <w:rsid w:val="001D7545"/>
    <w:rsid w:val="001E02A4"/>
    <w:rsid w:val="001E1F96"/>
    <w:rsid w:val="001E2FE8"/>
    <w:rsid w:val="001E3AB6"/>
    <w:rsid w:val="001E3CD5"/>
    <w:rsid w:val="001E4867"/>
    <w:rsid w:val="001E4E2D"/>
    <w:rsid w:val="001E622D"/>
    <w:rsid w:val="001E78D5"/>
    <w:rsid w:val="001E7A1A"/>
    <w:rsid w:val="001F134E"/>
    <w:rsid w:val="001F1DD3"/>
    <w:rsid w:val="001F272F"/>
    <w:rsid w:val="001F2B28"/>
    <w:rsid w:val="001F2FAF"/>
    <w:rsid w:val="001F3539"/>
    <w:rsid w:val="001F6011"/>
    <w:rsid w:val="001F7ABA"/>
    <w:rsid w:val="00200137"/>
    <w:rsid w:val="002008C9"/>
    <w:rsid w:val="00200B38"/>
    <w:rsid w:val="00203789"/>
    <w:rsid w:val="00203976"/>
    <w:rsid w:val="00203BCA"/>
    <w:rsid w:val="002043BD"/>
    <w:rsid w:val="00204E19"/>
    <w:rsid w:val="0020518F"/>
    <w:rsid w:val="00205981"/>
    <w:rsid w:val="00205AA6"/>
    <w:rsid w:val="00206B8B"/>
    <w:rsid w:val="00206B94"/>
    <w:rsid w:val="0020786F"/>
    <w:rsid w:val="002101AB"/>
    <w:rsid w:val="0021035E"/>
    <w:rsid w:val="002104E9"/>
    <w:rsid w:val="00210799"/>
    <w:rsid w:val="00211373"/>
    <w:rsid w:val="00212405"/>
    <w:rsid w:val="00212E6B"/>
    <w:rsid w:val="002132F0"/>
    <w:rsid w:val="00213C10"/>
    <w:rsid w:val="00213CAE"/>
    <w:rsid w:val="002142F2"/>
    <w:rsid w:val="002144FC"/>
    <w:rsid w:val="00214B86"/>
    <w:rsid w:val="00214E04"/>
    <w:rsid w:val="002150A7"/>
    <w:rsid w:val="00216D12"/>
    <w:rsid w:val="002179D2"/>
    <w:rsid w:val="00220A46"/>
    <w:rsid w:val="00220E6C"/>
    <w:rsid w:val="002224D1"/>
    <w:rsid w:val="00222591"/>
    <w:rsid w:val="0022396A"/>
    <w:rsid w:val="00224013"/>
    <w:rsid w:val="0022490E"/>
    <w:rsid w:val="00227DC9"/>
    <w:rsid w:val="00227E71"/>
    <w:rsid w:val="00230A21"/>
    <w:rsid w:val="00231839"/>
    <w:rsid w:val="00231D69"/>
    <w:rsid w:val="002323F7"/>
    <w:rsid w:val="00233193"/>
    <w:rsid w:val="00233B90"/>
    <w:rsid w:val="002343C3"/>
    <w:rsid w:val="002345BE"/>
    <w:rsid w:val="002346E5"/>
    <w:rsid w:val="0023543B"/>
    <w:rsid w:val="00235763"/>
    <w:rsid w:val="002357E7"/>
    <w:rsid w:val="002360A4"/>
    <w:rsid w:val="002365BE"/>
    <w:rsid w:val="002405CB"/>
    <w:rsid w:val="00240AC0"/>
    <w:rsid w:val="002411FB"/>
    <w:rsid w:val="0024186F"/>
    <w:rsid w:val="002418BF"/>
    <w:rsid w:val="00241A85"/>
    <w:rsid w:val="00241EB5"/>
    <w:rsid w:val="00241FDA"/>
    <w:rsid w:val="00242088"/>
    <w:rsid w:val="00242240"/>
    <w:rsid w:val="0024268E"/>
    <w:rsid w:val="00242CFC"/>
    <w:rsid w:val="00242DBC"/>
    <w:rsid w:val="00243425"/>
    <w:rsid w:val="002435BF"/>
    <w:rsid w:val="002435FE"/>
    <w:rsid w:val="002437B7"/>
    <w:rsid w:val="00243F8E"/>
    <w:rsid w:val="00244C26"/>
    <w:rsid w:val="00244FF5"/>
    <w:rsid w:val="002456A1"/>
    <w:rsid w:val="00246FD1"/>
    <w:rsid w:val="0025075E"/>
    <w:rsid w:val="0025082C"/>
    <w:rsid w:val="00251490"/>
    <w:rsid w:val="00251816"/>
    <w:rsid w:val="00251FA6"/>
    <w:rsid w:val="002523E5"/>
    <w:rsid w:val="00252613"/>
    <w:rsid w:val="00252729"/>
    <w:rsid w:val="00252EDA"/>
    <w:rsid w:val="00254047"/>
    <w:rsid w:val="00256323"/>
    <w:rsid w:val="00256B2B"/>
    <w:rsid w:val="00256B3E"/>
    <w:rsid w:val="00256FF1"/>
    <w:rsid w:val="0026019D"/>
    <w:rsid w:val="00260249"/>
    <w:rsid w:val="00260960"/>
    <w:rsid w:val="00261CA0"/>
    <w:rsid w:val="00263023"/>
    <w:rsid w:val="00264A3D"/>
    <w:rsid w:val="00264DE4"/>
    <w:rsid w:val="00265BAC"/>
    <w:rsid w:val="00266484"/>
    <w:rsid w:val="002673D4"/>
    <w:rsid w:val="00270CF1"/>
    <w:rsid w:val="00271A9D"/>
    <w:rsid w:val="00271C41"/>
    <w:rsid w:val="00272390"/>
    <w:rsid w:val="00273C7A"/>
    <w:rsid w:val="00273EB9"/>
    <w:rsid w:val="0027454F"/>
    <w:rsid w:val="00275F57"/>
    <w:rsid w:val="00276AA3"/>
    <w:rsid w:val="00277914"/>
    <w:rsid w:val="00277BC3"/>
    <w:rsid w:val="00280069"/>
    <w:rsid w:val="00280724"/>
    <w:rsid w:val="00280E51"/>
    <w:rsid w:val="00281A09"/>
    <w:rsid w:val="00281F61"/>
    <w:rsid w:val="00282419"/>
    <w:rsid w:val="00282D6C"/>
    <w:rsid w:val="0028356F"/>
    <w:rsid w:val="002844F7"/>
    <w:rsid w:val="002853C6"/>
    <w:rsid w:val="00286008"/>
    <w:rsid w:val="0028631A"/>
    <w:rsid w:val="002878FA"/>
    <w:rsid w:val="00287C34"/>
    <w:rsid w:val="00290AD1"/>
    <w:rsid w:val="00290DB9"/>
    <w:rsid w:val="00291713"/>
    <w:rsid w:val="00292893"/>
    <w:rsid w:val="002935C3"/>
    <w:rsid w:val="00293EB5"/>
    <w:rsid w:val="002964E0"/>
    <w:rsid w:val="002968C3"/>
    <w:rsid w:val="00296B09"/>
    <w:rsid w:val="00296D5B"/>
    <w:rsid w:val="002A090D"/>
    <w:rsid w:val="002A2017"/>
    <w:rsid w:val="002A253A"/>
    <w:rsid w:val="002A256E"/>
    <w:rsid w:val="002A3313"/>
    <w:rsid w:val="002A3DBD"/>
    <w:rsid w:val="002A53B4"/>
    <w:rsid w:val="002A59E7"/>
    <w:rsid w:val="002B078B"/>
    <w:rsid w:val="002B1F2D"/>
    <w:rsid w:val="002B2956"/>
    <w:rsid w:val="002B4AA0"/>
    <w:rsid w:val="002B519C"/>
    <w:rsid w:val="002B5C16"/>
    <w:rsid w:val="002B5D81"/>
    <w:rsid w:val="002B6151"/>
    <w:rsid w:val="002B70E2"/>
    <w:rsid w:val="002C0BE6"/>
    <w:rsid w:val="002C0DFC"/>
    <w:rsid w:val="002C1A2D"/>
    <w:rsid w:val="002C1C7B"/>
    <w:rsid w:val="002C2D2E"/>
    <w:rsid w:val="002C2EB7"/>
    <w:rsid w:val="002C39AA"/>
    <w:rsid w:val="002C3CF0"/>
    <w:rsid w:val="002C3E88"/>
    <w:rsid w:val="002C42BF"/>
    <w:rsid w:val="002C6259"/>
    <w:rsid w:val="002C676B"/>
    <w:rsid w:val="002C6980"/>
    <w:rsid w:val="002C7EF9"/>
    <w:rsid w:val="002D10BF"/>
    <w:rsid w:val="002D1EB0"/>
    <w:rsid w:val="002D395E"/>
    <w:rsid w:val="002D41C6"/>
    <w:rsid w:val="002D44A6"/>
    <w:rsid w:val="002D4CCA"/>
    <w:rsid w:val="002D5AAA"/>
    <w:rsid w:val="002D5C87"/>
    <w:rsid w:val="002D5D4C"/>
    <w:rsid w:val="002D608B"/>
    <w:rsid w:val="002D651B"/>
    <w:rsid w:val="002E15ED"/>
    <w:rsid w:val="002E19CC"/>
    <w:rsid w:val="002E1D3C"/>
    <w:rsid w:val="002E28EB"/>
    <w:rsid w:val="002E2BE5"/>
    <w:rsid w:val="002E3265"/>
    <w:rsid w:val="002E43E5"/>
    <w:rsid w:val="002E5AB4"/>
    <w:rsid w:val="002E6363"/>
    <w:rsid w:val="002E6676"/>
    <w:rsid w:val="002E6EBC"/>
    <w:rsid w:val="002F0350"/>
    <w:rsid w:val="002F0546"/>
    <w:rsid w:val="002F238A"/>
    <w:rsid w:val="002F34D6"/>
    <w:rsid w:val="002F3D27"/>
    <w:rsid w:val="002F42CB"/>
    <w:rsid w:val="002F4C26"/>
    <w:rsid w:val="002F4D4B"/>
    <w:rsid w:val="002F4EF0"/>
    <w:rsid w:val="003004C3"/>
    <w:rsid w:val="00300CDC"/>
    <w:rsid w:val="00300E2C"/>
    <w:rsid w:val="003027DB"/>
    <w:rsid w:val="00302CE0"/>
    <w:rsid w:val="003037EE"/>
    <w:rsid w:val="00303B72"/>
    <w:rsid w:val="00303D1C"/>
    <w:rsid w:val="00303DA3"/>
    <w:rsid w:val="00304992"/>
    <w:rsid w:val="00305816"/>
    <w:rsid w:val="00306F96"/>
    <w:rsid w:val="00310995"/>
    <w:rsid w:val="00311F19"/>
    <w:rsid w:val="003121D8"/>
    <w:rsid w:val="003139A2"/>
    <w:rsid w:val="003147A0"/>
    <w:rsid w:val="00316051"/>
    <w:rsid w:val="00321C0C"/>
    <w:rsid w:val="003232DF"/>
    <w:rsid w:val="0032338A"/>
    <w:rsid w:val="00324E11"/>
    <w:rsid w:val="003252BC"/>
    <w:rsid w:val="003259C9"/>
    <w:rsid w:val="003302DB"/>
    <w:rsid w:val="00330A1D"/>
    <w:rsid w:val="00330C1D"/>
    <w:rsid w:val="00330C22"/>
    <w:rsid w:val="003325C4"/>
    <w:rsid w:val="00332F1B"/>
    <w:rsid w:val="00332F2F"/>
    <w:rsid w:val="00333885"/>
    <w:rsid w:val="00333CDB"/>
    <w:rsid w:val="0033416E"/>
    <w:rsid w:val="00334AD2"/>
    <w:rsid w:val="00334D56"/>
    <w:rsid w:val="0033563B"/>
    <w:rsid w:val="0033569D"/>
    <w:rsid w:val="00335A87"/>
    <w:rsid w:val="0033616E"/>
    <w:rsid w:val="00336823"/>
    <w:rsid w:val="00336CC6"/>
    <w:rsid w:val="00337E7A"/>
    <w:rsid w:val="00340187"/>
    <w:rsid w:val="003417F9"/>
    <w:rsid w:val="00341EC1"/>
    <w:rsid w:val="0034202F"/>
    <w:rsid w:val="00342BBD"/>
    <w:rsid w:val="00344517"/>
    <w:rsid w:val="00344ECB"/>
    <w:rsid w:val="00344EEF"/>
    <w:rsid w:val="00346126"/>
    <w:rsid w:val="003466CD"/>
    <w:rsid w:val="00347299"/>
    <w:rsid w:val="00347795"/>
    <w:rsid w:val="00347C21"/>
    <w:rsid w:val="0035223B"/>
    <w:rsid w:val="0035225A"/>
    <w:rsid w:val="003525FC"/>
    <w:rsid w:val="00352B5E"/>
    <w:rsid w:val="00353DA5"/>
    <w:rsid w:val="00354285"/>
    <w:rsid w:val="00354D95"/>
    <w:rsid w:val="003551D5"/>
    <w:rsid w:val="00355535"/>
    <w:rsid w:val="00355A61"/>
    <w:rsid w:val="003609A7"/>
    <w:rsid w:val="00360AC2"/>
    <w:rsid w:val="0036136B"/>
    <w:rsid w:val="003616F5"/>
    <w:rsid w:val="00362C66"/>
    <w:rsid w:val="0036359E"/>
    <w:rsid w:val="00364B4C"/>
    <w:rsid w:val="00365204"/>
    <w:rsid w:val="00365CB1"/>
    <w:rsid w:val="00365E04"/>
    <w:rsid w:val="00365ED7"/>
    <w:rsid w:val="003677A2"/>
    <w:rsid w:val="00367E6D"/>
    <w:rsid w:val="00367EC3"/>
    <w:rsid w:val="003703C5"/>
    <w:rsid w:val="00370F66"/>
    <w:rsid w:val="00372BAF"/>
    <w:rsid w:val="00373085"/>
    <w:rsid w:val="00374494"/>
    <w:rsid w:val="0037477C"/>
    <w:rsid w:val="0037563D"/>
    <w:rsid w:val="00376599"/>
    <w:rsid w:val="0037669A"/>
    <w:rsid w:val="00377495"/>
    <w:rsid w:val="00380196"/>
    <w:rsid w:val="00381597"/>
    <w:rsid w:val="00382108"/>
    <w:rsid w:val="003826DE"/>
    <w:rsid w:val="00383BF0"/>
    <w:rsid w:val="00383C66"/>
    <w:rsid w:val="00383F6F"/>
    <w:rsid w:val="00384F57"/>
    <w:rsid w:val="00386F91"/>
    <w:rsid w:val="0039011F"/>
    <w:rsid w:val="00390543"/>
    <w:rsid w:val="00390C3F"/>
    <w:rsid w:val="0039187D"/>
    <w:rsid w:val="00391D67"/>
    <w:rsid w:val="00392EE2"/>
    <w:rsid w:val="00394297"/>
    <w:rsid w:val="00394421"/>
    <w:rsid w:val="00394AF6"/>
    <w:rsid w:val="0039551E"/>
    <w:rsid w:val="00395C47"/>
    <w:rsid w:val="00397522"/>
    <w:rsid w:val="003A0B2A"/>
    <w:rsid w:val="003A0E5A"/>
    <w:rsid w:val="003A138D"/>
    <w:rsid w:val="003A1604"/>
    <w:rsid w:val="003A1671"/>
    <w:rsid w:val="003A245D"/>
    <w:rsid w:val="003A2663"/>
    <w:rsid w:val="003A31BF"/>
    <w:rsid w:val="003A4294"/>
    <w:rsid w:val="003A4381"/>
    <w:rsid w:val="003A46C1"/>
    <w:rsid w:val="003A5257"/>
    <w:rsid w:val="003A5BEA"/>
    <w:rsid w:val="003A7167"/>
    <w:rsid w:val="003B23BE"/>
    <w:rsid w:val="003B264D"/>
    <w:rsid w:val="003B48EF"/>
    <w:rsid w:val="003B4F49"/>
    <w:rsid w:val="003B5A11"/>
    <w:rsid w:val="003B72A0"/>
    <w:rsid w:val="003C01DD"/>
    <w:rsid w:val="003C1046"/>
    <w:rsid w:val="003C12C7"/>
    <w:rsid w:val="003C19A9"/>
    <w:rsid w:val="003C1ACA"/>
    <w:rsid w:val="003C1C77"/>
    <w:rsid w:val="003C2596"/>
    <w:rsid w:val="003C2D5D"/>
    <w:rsid w:val="003C400B"/>
    <w:rsid w:val="003C4B0A"/>
    <w:rsid w:val="003C4ED6"/>
    <w:rsid w:val="003D132A"/>
    <w:rsid w:val="003D14E3"/>
    <w:rsid w:val="003D4677"/>
    <w:rsid w:val="003D4FF7"/>
    <w:rsid w:val="003D585A"/>
    <w:rsid w:val="003D5B23"/>
    <w:rsid w:val="003D5C78"/>
    <w:rsid w:val="003D5FE2"/>
    <w:rsid w:val="003D5FFC"/>
    <w:rsid w:val="003D6F3B"/>
    <w:rsid w:val="003D7B0A"/>
    <w:rsid w:val="003D7B98"/>
    <w:rsid w:val="003E17A2"/>
    <w:rsid w:val="003E1BE7"/>
    <w:rsid w:val="003E1F34"/>
    <w:rsid w:val="003E1FB2"/>
    <w:rsid w:val="003E4972"/>
    <w:rsid w:val="003E4F16"/>
    <w:rsid w:val="003E5752"/>
    <w:rsid w:val="003E6DD5"/>
    <w:rsid w:val="003E77A5"/>
    <w:rsid w:val="003F143E"/>
    <w:rsid w:val="003F355D"/>
    <w:rsid w:val="003F3A83"/>
    <w:rsid w:val="003F3D24"/>
    <w:rsid w:val="003F47F2"/>
    <w:rsid w:val="003F57CA"/>
    <w:rsid w:val="003F7986"/>
    <w:rsid w:val="004000E0"/>
    <w:rsid w:val="004004AC"/>
    <w:rsid w:val="00400502"/>
    <w:rsid w:val="004008EA"/>
    <w:rsid w:val="00400DA5"/>
    <w:rsid w:val="00400F2F"/>
    <w:rsid w:val="00400FA2"/>
    <w:rsid w:val="0040111B"/>
    <w:rsid w:val="00401230"/>
    <w:rsid w:val="004014CB"/>
    <w:rsid w:val="00401705"/>
    <w:rsid w:val="004019AB"/>
    <w:rsid w:val="00401D86"/>
    <w:rsid w:val="00402AF8"/>
    <w:rsid w:val="00403293"/>
    <w:rsid w:val="00404A68"/>
    <w:rsid w:val="004059A5"/>
    <w:rsid w:val="004065BF"/>
    <w:rsid w:val="00407875"/>
    <w:rsid w:val="0041083B"/>
    <w:rsid w:val="00410D7F"/>
    <w:rsid w:val="004117A8"/>
    <w:rsid w:val="00411CEE"/>
    <w:rsid w:val="00411E06"/>
    <w:rsid w:val="00412E67"/>
    <w:rsid w:val="00413104"/>
    <w:rsid w:val="00413BF0"/>
    <w:rsid w:val="00414A80"/>
    <w:rsid w:val="004160AD"/>
    <w:rsid w:val="00416183"/>
    <w:rsid w:val="0041642B"/>
    <w:rsid w:val="004164B7"/>
    <w:rsid w:val="004164CD"/>
    <w:rsid w:val="00416969"/>
    <w:rsid w:val="004176DE"/>
    <w:rsid w:val="00417895"/>
    <w:rsid w:val="004201DE"/>
    <w:rsid w:val="004205E7"/>
    <w:rsid w:val="004209DB"/>
    <w:rsid w:val="004212DD"/>
    <w:rsid w:val="00421974"/>
    <w:rsid w:val="00421EFB"/>
    <w:rsid w:val="004223A4"/>
    <w:rsid w:val="00422496"/>
    <w:rsid w:val="004228EC"/>
    <w:rsid w:val="004235B1"/>
    <w:rsid w:val="004237AD"/>
    <w:rsid w:val="00423CE0"/>
    <w:rsid w:val="0042588C"/>
    <w:rsid w:val="004258DD"/>
    <w:rsid w:val="00425ACA"/>
    <w:rsid w:val="00425ACE"/>
    <w:rsid w:val="00425ED0"/>
    <w:rsid w:val="0042674F"/>
    <w:rsid w:val="00426AD9"/>
    <w:rsid w:val="00426B5F"/>
    <w:rsid w:val="00426F0D"/>
    <w:rsid w:val="00427C3F"/>
    <w:rsid w:val="00427E6E"/>
    <w:rsid w:val="00430130"/>
    <w:rsid w:val="00430232"/>
    <w:rsid w:val="004302D0"/>
    <w:rsid w:val="00432D60"/>
    <w:rsid w:val="00432DF1"/>
    <w:rsid w:val="00432FEE"/>
    <w:rsid w:val="004334F2"/>
    <w:rsid w:val="00435610"/>
    <w:rsid w:val="004356FC"/>
    <w:rsid w:val="00435905"/>
    <w:rsid w:val="004366A7"/>
    <w:rsid w:val="00437517"/>
    <w:rsid w:val="00437C03"/>
    <w:rsid w:val="004401A8"/>
    <w:rsid w:val="004401D3"/>
    <w:rsid w:val="004408FF"/>
    <w:rsid w:val="00440E54"/>
    <w:rsid w:val="0044121B"/>
    <w:rsid w:val="004414A7"/>
    <w:rsid w:val="00441EE8"/>
    <w:rsid w:val="00442162"/>
    <w:rsid w:val="00442C19"/>
    <w:rsid w:val="00442D6A"/>
    <w:rsid w:val="004430BD"/>
    <w:rsid w:val="00443341"/>
    <w:rsid w:val="0044389F"/>
    <w:rsid w:val="00444272"/>
    <w:rsid w:val="00444B88"/>
    <w:rsid w:val="00444CEB"/>
    <w:rsid w:val="00445278"/>
    <w:rsid w:val="004460AA"/>
    <w:rsid w:val="00446463"/>
    <w:rsid w:val="00446D08"/>
    <w:rsid w:val="00447C41"/>
    <w:rsid w:val="00447C7D"/>
    <w:rsid w:val="004512FF"/>
    <w:rsid w:val="00451491"/>
    <w:rsid w:val="00451A63"/>
    <w:rsid w:val="00451F48"/>
    <w:rsid w:val="00452032"/>
    <w:rsid w:val="004542D6"/>
    <w:rsid w:val="004545BC"/>
    <w:rsid w:val="00455031"/>
    <w:rsid w:val="004556E6"/>
    <w:rsid w:val="00456415"/>
    <w:rsid w:val="00457ACB"/>
    <w:rsid w:val="0046037C"/>
    <w:rsid w:val="004608CC"/>
    <w:rsid w:val="004616E1"/>
    <w:rsid w:val="004620F0"/>
    <w:rsid w:val="0046246F"/>
    <w:rsid w:val="00463947"/>
    <w:rsid w:val="00463C02"/>
    <w:rsid w:val="00464B19"/>
    <w:rsid w:val="004706D4"/>
    <w:rsid w:val="00470C50"/>
    <w:rsid w:val="00471BAF"/>
    <w:rsid w:val="00474526"/>
    <w:rsid w:val="00474C67"/>
    <w:rsid w:val="00474E8C"/>
    <w:rsid w:val="00474F63"/>
    <w:rsid w:val="00475D0B"/>
    <w:rsid w:val="004760C7"/>
    <w:rsid w:val="00476743"/>
    <w:rsid w:val="00477194"/>
    <w:rsid w:val="004810E9"/>
    <w:rsid w:val="0048124B"/>
    <w:rsid w:val="00481882"/>
    <w:rsid w:val="004821F3"/>
    <w:rsid w:val="00482287"/>
    <w:rsid w:val="004825B8"/>
    <w:rsid w:val="00484BCA"/>
    <w:rsid w:val="00486CC0"/>
    <w:rsid w:val="00486F17"/>
    <w:rsid w:val="00487692"/>
    <w:rsid w:val="00487D58"/>
    <w:rsid w:val="00487E43"/>
    <w:rsid w:val="0049332B"/>
    <w:rsid w:val="004938B0"/>
    <w:rsid w:val="00493D44"/>
    <w:rsid w:val="00493EE3"/>
    <w:rsid w:val="00494DE9"/>
    <w:rsid w:val="00494F7E"/>
    <w:rsid w:val="00495614"/>
    <w:rsid w:val="00495B64"/>
    <w:rsid w:val="004A1B98"/>
    <w:rsid w:val="004A222F"/>
    <w:rsid w:val="004A6DD2"/>
    <w:rsid w:val="004A7FDD"/>
    <w:rsid w:val="004B1356"/>
    <w:rsid w:val="004B136C"/>
    <w:rsid w:val="004B29C7"/>
    <w:rsid w:val="004B3AEA"/>
    <w:rsid w:val="004B3C93"/>
    <w:rsid w:val="004B4D4C"/>
    <w:rsid w:val="004B4E05"/>
    <w:rsid w:val="004B4EF5"/>
    <w:rsid w:val="004B51EE"/>
    <w:rsid w:val="004B5694"/>
    <w:rsid w:val="004B594A"/>
    <w:rsid w:val="004B5F41"/>
    <w:rsid w:val="004B6756"/>
    <w:rsid w:val="004B6D70"/>
    <w:rsid w:val="004B6DE7"/>
    <w:rsid w:val="004B77AD"/>
    <w:rsid w:val="004C00FF"/>
    <w:rsid w:val="004C08CF"/>
    <w:rsid w:val="004C0A61"/>
    <w:rsid w:val="004C1BB5"/>
    <w:rsid w:val="004C24F3"/>
    <w:rsid w:val="004C2C4D"/>
    <w:rsid w:val="004C3362"/>
    <w:rsid w:val="004C49CA"/>
    <w:rsid w:val="004C514F"/>
    <w:rsid w:val="004C5915"/>
    <w:rsid w:val="004C5FE9"/>
    <w:rsid w:val="004C71A6"/>
    <w:rsid w:val="004C7C37"/>
    <w:rsid w:val="004C7C90"/>
    <w:rsid w:val="004D1E1A"/>
    <w:rsid w:val="004D2472"/>
    <w:rsid w:val="004D2A3A"/>
    <w:rsid w:val="004D3277"/>
    <w:rsid w:val="004D43B0"/>
    <w:rsid w:val="004D553D"/>
    <w:rsid w:val="004D5CA3"/>
    <w:rsid w:val="004D6722"/>
    <w:rsid w:val="004D7E91"/>
    <w:rsid w:val="004E06B3"/>
    <w:rsid w:val="004E0883"/>
    <w:rsid w:val="004E0B97"/>
    <w:rsid w:val="004E133E"/>
    <w:rsid w:val="004E1544"/>
    <w:rsid w:val="004E2822"/>
    <w:rsid w:val="004E2CC2"/>
    <w:rsid w:val="004E3ECA"/>
    <w:rsid w:val="004E799A"/>
    <w:rsid w:val="004E7FB0"/>
    <w:rsid w:val="004F0689"/>
    <w:rsid w:val="004F0BD1"/>
    <w:rsid w:val="004F0DEA"/>
    <w:rsid w:val="004F1125"/>
    <w:rsid w:val="004F1D5C"/>
    <w:rsid w:val="004F2373"/>
    <w:rsid w:val="004F26BD"/>
    <w:rsid w:val="004F35A9"/>
    <w:rsid w:val="004F3965"/>
    <w:rsid w:val="004F3A12"/>
    <w:rsid w:val="004F3A3C"/>
    <w:rsid w:val="004F4632"/>
    <w:rsid w:val="004F48E2"/>
    <w:rsid w:val="004F4F41"/>
    <w:rsid w:val="004F4FDF"/>
    <w:rsid w:val="004F5EE5"/>
    <w:rsid w:val="004F6F7F"/>
    <w:rsid w:val="004F717E"/>
    <w:rsid w:val="004F7EC5"/>
    <w:rsid w:val="00500B5A"/>
    <w:rsid w:val="00501B79"/>
    <w:rsid w:val="00502028"/>
    <w:rsid w:val="005020D5"/>
    <w:rsid w:val="0050234A"/>
    <w:rsid w:val="00502AE4"/>
    <w:rsid w:val="00502E7C"/>
    <w:rsid w:val="00503934"/>
    <w:rsid w:val="0050409B"/>
    <w:rsid w:val="0050480F"/>
    <w:rsid w:val="00504B52"/>
    <w:rsid w:val="005056EB"/>
    <w:rsid w:val="005076F7"/>
    <w:rsid w:val="00507759"/>
    <w:rsid w:val="00507A4E"/>
    <w:rsid w:val="00507ECF"/>
    <w:rsid w:val="005100ED"/>
    <w:rsid w:val="00510CE5"/>
    <w:rsid w:val="005128D9"/>
    <w:rsid w:val="005130B0"/>
    <w:rsid w:val="005132FE"/>
    <w:rsid w:val="00513EE7"/>
    <w:rsid w:val="005150B0"/>
    <w:rsid w:val="0051525C"/>
    <w:rsid w:val="0051556C"/>
    <w:rsid w:val="005164F4"/>
    <w:rsid w:val="00516DE4"/>
    <w:rsid w:val="005171FC"/>
    <w:rsid w:val="00517E99"/>
    <w:rsid w:val="0052025D"/>
    <w:rsid w:val="00520B2A"/>
    <w:rsid w:val="00521241"/>
    <w:rsid w:val="0052208A"/>
    <w:rsid w:val="005224A1"/>
    <w:rsid w:val="005225D0"/>
    <w:rsid w:val="0052265B"/>
    <w:rsid w:val="00523044"/>
    <w:rsid w:val="00523D60"/>
    <w:rsid w:val="005249CC"/>
    <w:rsid w:val="0052569A"/>
    <w:rsid w:val="005258D6"/>
    <w:rsid w:val="005267BC"/>
    <w:rsid w:val="00527134"/>
    <w:rsid w:val="0052732F"/>
    <w:rsid w:val="005276B4"/>
    <w:rsid w:val="00530FFE"/>
    <w:rsid w:val="005312D7"/>
    <w:rsid w:val="00533374"/>
    <w:rsid w:val="0053370B"/>
    <w:rsid w:val="00534FEF"/>
    <w:rsid w:val="005353E2"/>
    <w:rsid w:val="0053638B"/>
    <w:rsid w:val="0053640D"/>
    <w:rsid w:val="00536AD2"/>
    <w:rsid w:val="00537A1E"/>
    <w:rsid w:val="005403AF"/>
    <w:rsid w:val="00540735"/>
    <w:rsid w:val="00540BF1"/>
    <w:rsid w:val="005417D5"/>
    <w:rsid w:val="0054208D"/>
    <w:rsid w:val="00542C0C"/>
    <w:rsid w:val="00542EFE"/>
    <w:rsid w:val="005442C7"/>
    <w:rsid w:val="00544716"/>
    <w:rsid w:val="00545B5D"/>
    <w:rsid w:val="00545C60"/>
    <w:rsid w:val="0054784B"/>
    <w:rsid w:val="0055144D"/>
    <w:rsid w:val="00551D08"/>
    <w:rsid w:val="00551F81"/>
    <w:rsid w:val="0055214D"/>
    <w:rsid w:val="00552730"/>
    <w:rsid w:val="00553184"/>
    <w:rsid w:val="005541F7"/>
    <w:rsid w:val="00554DBE"/>
    <w:rsid w:val="00556455"/>
    <w:rsid w:val="00557088"/>
    <w:rsid w:val="005573B9"/>
    <w:rsid w:val="00557D6F"/>
    <w:rsid w:val="005607D7"/>
    <w:rsid w:val="00561139"/>
    <w:rsid w:val="005615FC"/>
    <w:rsid w:val="00561997"/>
    <w:rsid w:val="00561A91"/>
    <w:rsid w:val="005620D2"/>
    <w:rsid w:val="00562F56"/>
    <w:rsid w:val="00563BFB"/>
    <w:rsid w:val="005648B1"/>
    <w:rsid w:val="00565877"/>
    <w:rsid w:val="00565D31"/>
    <w:rsid w:val="00566957"/>
    <w:rsid w:val="00570241"/>
    <w:rsid w:val="00570367"/>
    <w:rsid w:val="00572208"/>
    <w:rsid w:val="0057257F"/>
    <w:rsid w:val="005725EB"/>
    <w:rsid w:val="0057265A"/>
    <w:rsid w:val="0057298F"/>
    <w:rsid w:val="00573356"/>
    <w:rsid w:val="005757EE"/>
    <w:rsid w:val="00575C8E"/>
    <w:rsid w:val="00575CDA"/>
    <w:rsid w:val="00575D55"/>
    <w:rsid w:val="00577772"/>
    <w:rsid w:val="00577F9B"/>
    <w:rsid w:val="00580291"/>
    <w:rsid w:val="00580968"/>
    <w:rsid w:val="00580F2E"/>
    <w:rsid w:val="00581E25"/>
    <w:rsid w:val="00582279"/>
    <w:rsid w:val="00582948"/>
    <w:rsid w:val="00582960"/>
    <w:rsid w:val="00583F0C"/>
    <w:rsid w:val="00584031"/>
    <w:rsid w:val="00584737"/>
    <w:rsid w:val="00584CD7"/>
    <w:rsid w:val="005859A0"/>
    <w:rsid w:val="00586B07"/>
    <w:rsid w:val="00586DC5"/>
    <w:rsid w:val="00587A1D"/>
    <w:rsid w:val="00590E8C"/>
    <w:rsid w:val="005913CC"/>
    <w:rsid w:val="00591969"/>
    <w:rsid w:val="00591F61"/>
    <w:rsid w:val="0059220A"/>
    <w:rsid w:val="005935C6"/>
    <w:rsid w:val="005941E9"/>
    <w:rsid w:val="0059426F"/>
    <w:rsid w:val="00594965"/>
    <w:rsid w:val="00594969"/>
    <w:rsid w:val="00594B2C"/>
    <w:rsid w:val="0059534A"/>
    <w:rsid w:val="005956DB"/>
    <w:rsid w:val="005964E9"/>
    <w:rsid w:val="005A0521"/>
    <w:rsid w:val="005A05E5"/>
    <w:rsid w:val="005A56EF"/>
    <w:rsid w:val="005A6FFF"/>
    <w:rsid w:val="005A7CB8"/>
    <w:rsid w:val="005B01C2"/>
    <w:rsid w:val="005B0DAC"/>
    <w:rsid w:val="005B0FE8"/>
    <w:rsid w:val="005B15FF"/>
    <w:rsid w:val="005B1FF6"/>
    <w:rsid w:val="005B25EC"/>
    <w:rsid w:val="005B3883"/>
    <w:rsid w:val="005B3B5D"/>
    <w:rsid w:val="005B47D4"/>
    <w:rsid w:val="005B5C07"/>
    <w:rsid w:val="005B5C57"/>
    <w:rsid w:val="005B5E97"/>
    <w:rsid w:val="005B65B4"/>
    <w:rsid w:val="005B6AFB"/>
    <w:rsid w:val="005C0314"/>
    <w:rsid w:val="005C0316"/>
    <w:rsid w:val="005C18B8"/>
    <w:rsid w:val="005C1B1A"/>
    <w:rsid w:val="005C1F43"/>
    <w:rsid w:val="005C2674"/>
    <w:rsid w:val="005C3EC1"/>
    <w:rsid w:val="005C529C"/>
    <w:rsid w:val="005C6462"/>
    <w:rsid w:val="005D0B3E"/>
    <w:rsid w:val="005D1AB5"/>
    <w:rsid w:val="005D1CD0"/>
    <w:rsid w:val="005D1F6F"/>
    <w:rsid w:val="005D2885"/>
    <w:rsid w:val="005D33CA"/>
    <w:rsid w:val="005D3C25"/>
    <w:rsid w:val="005D3CC7"/>
    <w:rsid w:val="005D5214"/>
    <w:rsid w:val="005D5312"/>
    <w:rsid w:val="005D5D86"/>
    <w:rsid w:val="005D64EF"/>
    <w:rsid w:val="005D69B2"/>
    <w:rsid w:val="005D7315"/>
    <w:rsid w:val="005D766D"/>
    <w:rsid w:val="005E0B3A"/>
    <w:rsid w:val="005E1AE9"/>
    <w:rsid w:val="005E1F64"/>
    <w:rsid w:val="005E2015"/>
    <w:rsid w:val="005E212D"/>
    <w:rsid w:val="005E3CE6"/>
    <w:rsid w:val="005E749A"/>
    <w:rsid w:val="005E75F3"/>
    <w:rsid w:val="005F020E"/>
    <w:rsid w:val="005F043C"/>
    <w:rsid w:val="005F1550"/>
    <w:rsid w:val="005F165D"/>
    <w:rsid w:val="005F1D80"/>
    <w:rsid w:val="005F2136"/>
    <w:rsid w:val="005F245A"/>
    <w:rsid w:val="005F4500"/>
    <w:rsid w:val="005F4596"/>
    <w:rsid w:val="005F46ED"/>
    <w:rsid w:val="005F4DC1"/>
    <w:rsid w:val="005F4F23"/>
    <w:rsid w:val="005F5492"/>
    <w:rsid w:val="005F7F8C"/>
    <w:rsid w:val="00600BB3"/>
    <w:rsid w:val="00600DD1"/>
    <w:rsid w:val="006011AA"/>
    <w:rsid w:val="00602F47"/>
    <w:rsid w:val="006033B4"/>
    <w:rsid w:val="006053FA"/>
    <w:rsid w:val="00606383"/>
    <w:rsid w:val="0060735F"/>
    <w:rsid w:val="00610A8B"/>
    <w:rsid w:val="00610CD6"/>
    <w:rsid w:val="00610E1B"/>
    <w:rsid w:val="00611D71"/>
    <w:rsid w:val="00613BDB"/>
    <w:rsid w:val="00613E86"/>
    <w:rsid w:val="00614789"/>
    <w:rsid w:val="00615073"/>
    <w:rsid w:val="00615791"/>
    <w:rsid w:val="00616642"/>
    <w:rsid w:val="00616C78"/>
    <w:rsid w:val="00616D6F"/>
    <w:rsid w:val="00620A32"/>
    <w:rsid w:val="0062153E"/>
    <w:rsid w:val="00622943"/>
    <w:rsid w:val="006237E2"/>
    <w:rsid w:val="006248BB"/>
    <w:rsid w:val="006248FE"/>
    <w:rsid w:val="0062630E"/>
    <w:rsid w:val="0062661B"/>
    <w:rsid w:val="0062791F"/>
    <w:rsid w:val="006302B0"/>
    <w:rsid w:val="006305B6"/>
    <w:rsid w:val="00630749"/>
    <w:rsid w:val="00631EEC"/>
    <w:rsid w:val="00633F3D"/>
    <w:rsid w:val="0063473D"/>
    <w:rsid w:val="00635082"/>
    <w:rsid w:val="00635157"/>
    <w:rsid w:val="00635E8F"/>
    <w:rsid w:val="0063699D"/>
    <w:rsid w:val="00636A2C"/>
    <w:rsid w:val="00637F02"/>
    <w:rsid w:val="006401D3"/>
    <w:rsid w:val="006408A1"/>
    <w:rsid w:val="00640BEC"/>
    <w:rsid w:val="00640DD6"/>
    <w:rsid w:val="00641C41"/>
    <w:rsid w:val="0064251D"/>
    <w:rsid w:val="00642C82"/>
    <w:rsid w:val="00643D6B"/>
    <w:rsid w:val="00645E6F"/>
    <w:rsid w:val="00647939"/>
    <w:rsid w:val="00647B46"/>
    <w:rsid w:val="00647DB8"/>
    <w:rsid w:val="00651418"/>
    <w:rsid w:val="006514ED"/>
    <w:rsid w:val="00653650"/>
    <w:rsid w:val="006540C1"/>
    <w:rsid w:val="006549D6"/>
    <w:rsid w:val="00655376"/>
    <w:rsid w:val="006566EA"/>
    <w:rsid w:val="00660F75"/>
    <w:rsid w:val="00662649"/>
    <w:rsid w:val="00664CC8"/>
    <w:rsid w:val="00665A2E"/>
    <w:rsid w:val="0066678F"/>
    <w:rsid w:val="006669C1"/>
    <w:rsid w:val="00667F2F"/>
    <w:rsid w:val="006709DC"/>
    <w:rsid w:val="00670B48"/>
    <w:rsid w:val="00670BC7"/>
    <w:rsid w:val="00670D39"/>
    <w:rsid w:val="006718A9"/>
    <w:rsid w:val="00672269"/>
    <w:rsid w:val="00672E30"/>
    <w:rsid w:val="00673596"/>
    <w:rsid w:val="00674B65"/>
    <w:rsid w:val="0067566C"/>
    <w:rsid w:val="006801D3"/>
    <w:rsid w:val="00680BE8"/>
    <w:rsid w:val="0068150D"/>
    <w:rsid w:val="006828EE"/>
    <w:rsid w:val="00682C91"/>
    <w:rsid w:val="00683504"/>
    <w:rsid w:val="0068369E"/>
    <w:rsid w:val="0068488E"/>
    <w:rsid w:val="006852CC"/>
    <w:rsid w:val="00685882"/>
    <w:rsid w:val="00686420"/>
    <w:rsid w:val="00686F29"/>
    <w:rsid w:val="00690AE3"/>
    <w:rsid w:val="00690E6C"/>
    <w:rsid w:val="00693CF4"/>
    <w:rsid w:val="0069439A"/>
    <w:rsid w:val="006946B0"/>
    <w:rsid w:val="00694781"/>
    <w:rsid w:val="0069532E"/>
    <w:rsid w:val="0069551E"/>
    <w:rsid w:val="00695905"/>
    <w:rsid w:val="006966BC"/>
    <w:rsid w:val="006973E1"/>
    <w:rsid w:val="006A1379"/>
    <w:rsid w:val="006A2FD8"/>
    <w:rsid w:val="006A306D"/>
    <w:rsid w:val="006A337A"/>
    <w:rsid w:val="006A375D"/>
    <w:rsid w:val="006A3BD3"/>
    <w:rsid w:val="006A49DB"/>
    <w:rsid w:val="006A4C98"/>
    <w:rsid w:val="006A5358"/>
    <w:rsid w:val="006A5F8B"/>
    <w:rsid w:val="006A649F"/>
    <w:rsid w:val="006A7D31"/>
    <w:rsid w:val="006B001F"/>
    <w:rsid w:val="006B10EB"/>
    <w:rsid w:val="006B15C9"/>
    <w:rsid w:val="006B16FA"/>
    <w:rsid w:val="006B2A74"/>
    <w:rsid w:val="006B2EF6"/>
    <w:rsid w:val="006B319D"/>
    <w:rsid w:val="006B43F2"/>
    <w:rsid w:val="006B4C25"/>
    <w:rsid w:val="006B4F06"/>
    <w:rsid w:val="006B61F1"/>
    <w:rsid w:val="006C0965"/>
    <w:rsid w:val="006C1728"/>
    <w:rsid w:val="006C1EB2"/>
    <w:rsid w:val="006C1F00"/>
    <w:rsid w:val="006C33FF"/>
    <w:rsid w:val="006C3A77"/>
    <w:rsid w:val="006C4892"/>
    <w:rsid w:val="006C4948"/>
    <w:rsid w:val="006C4F20"/>
    <w:rsid w:val="006C5F27"/>
    <w:rsid w:val="006C6DE6"/>
    <w:rsid w:val="006C6FA5"/>
    <w:rsid w:val="006C7412"/>
    <w:rsid w:val="006D0640"/>
    <w:rsid w:val="006D0B03"/>
    <w:rsid w:val="006D0BE3"/>
    <w:rsid w:val="006D14AE"/>
    <w:rsid w:val="006D1D11"/>
    <w:rsid w:val="006D2818"/>
    <w:rsid w:val="006D2D74"/>
    <w:rsid w:val="006D436F"/>
    <w:rsid w:val="006D6199"/>
    <w:rsid w:val="006D6712"/>
    <w:rsid w:val="006E0563"/>
    <w:rsid w:val="006E1E8E"/>
    <w:rsid w:val="006E3320"/>
    <w:rsid w:val="006E3587"/>
    <w:rsid w:val="006E3AAC"/>
    <w:rsid w:val="006E3E03"/>
    <w:rsid w:val="006E431B"/>
    <w:rsid w:val="006E4531"/>
    <w:rsid w:val="006E478B"/>
    <w:rsid w:val="006E48AC"/>
    <w:rsid w:val="006E4ECC"/>
    <w:rsid w:val="006E4F14"/>
    <w:rsid w:val="006E5122"/>
    <w:rsid w:val="006E5767"/>
    <w:rsid w:val="006E5E92"/>
    <w:rsid w:val="006E6050"/>
    <w:rsid w:val="006E66E3"/>
    <w:rsid w:val="006F0549"/>
    <w:rsid w:val="006F264D"/>
    <w:rsid w:val="006F2ECF"/>
    <w:rsid w:val="006F47AC"/>
    <w:rsid w:val="006F58A7"/>
    <w:rsid w:val="006F72BE"/>
    <w:rsid w:val="006F755A"/>
    <w:rsid w:val="006F7A2E"/>
    <w:rsid w:val="006F7D9E"/>
    <w:rsid w:val="00700075"/>
    <w:rsid w:val="007006F2"/>
    <w:rsid w:val="00701E02"/>
    <w:rsid w:val="00701F12"/>
    <w:rsid w:val="00702C53"/>
    <w:rsid w:val="007048DE"/>
    <w:rsid w:val="00704906"/>
    <w:rsid w:val="007049D7"/>
    <w:rsid w:val="007055A4"/>
    <w:rsid w:val="007059AE"/>
    <w:rsid w:val="00706276"/>
    <w:rsid w:val="00707A73"/>
    <w:rsid w:val="007101ED"/>
    <w:rsid w:val="00710904"/>
    <w:rsid w:val="00710D33"/>
    <w:rsid w:val="0071129B"/>
    <w:rsid w:val="00711504"/>
    <w:rsid w:val="00713EF7"/>
    <w:rsid w:val="00714E71"/>
    <w:rsid w:val="00715246"/>
    <w:rsid w:val="007155A6"/>
    <w:rsid w:val="0071579E"/>
    <w:rsid w:val="00715B32"/>
    <w:rsid w:val="00715B38"/>
    <w:rsid w:val="00715BC6"/>
    <w:rsid w:val="00716445"/>
    <w:rsid w:val="007164F4"/>
    <w:rsid w:val="00716E74"/>
    <w:rsid w:val="007173BF"/>
    <w:rsid w:val="007174A8"/>
    <w:rsid w:val="00720037"/>
    <w:rsid w:val="0072093E"/>
    <w:rsid w:val="00721C3C"/>
    <w:rsid w:val="007221F2"/>
    <w:rsid w:val="00722333"/>
    <w:rsid w:val="00722767"/>
    <w:rsid w:val="00722A08"/>
    <w:rsid w:val="007235F3"/>
    <w:rsid w:val="0072377C"/>
    <w:rsid w:val="00723781"/>
    <w:rsid w:val="00723EBF"/>
    <w:rsid w:val="00723F2D"/>
    <w:rsid w:val="00724AB2"/>
    <w:rsid w:val="007252E4"/>
    <w:rsid w:val="0073000D"/>
    <w:rsid w:val="007301D9"/>
    <w:rsid w:val="00731F49"/>
    <w:rsid w:val="00733449"/>
    <w:rsid w:val="00733E0E"/>
    <w:rsid w:val="007343CA"/>
    <w:rsid w:val="00735F09"/>
    <w:rsid w:val="00736351"/>
    <w:rsid w:val="0073747F"/>
    <w:rsid w:val="007375D8"/>
    <w:rsid w:val="00737F02"/>
    <w:rsid w:val="00740215"/>
    <w:rsid w:val="0074065D"/>
    <w:rsid w:val="00741156"/>
    <w:rsid w:val="007415DA"/>
    <w:rsid w:val="00741A98"/>
    <w:rsid w:val="00741C8B"/>
    <w:rsid w:val="007424AF"/>
    <w:rsid w:val="0074262B"/>
    <w:rsid w:val="00742B00"/>
    <w:rsid w:val="007442D8"/>
    <w:rsid w:val="00744707"/>
    <w:rsid w:val="00744CC6"/>
    <w:rsid w:val="00745EC9"/>
    <w:rsid w:val="0074601C"/>
    <w:rsid w:val="007461D7"/>
    <w:rsid w:val="007474CF"/>
    <w:rsid w:val="00750100"/>
    <w:rsid w:val="0075338E"/>
    <w:rsid w:val="00753BF1"/>
    <w:rsid w:val="007541D6"/>
    <w:rsid w:val="0075422F"/>
    <w:rsid w:val="007549B2"/>
    <w:rsid w:val="007551D2"/>
    <w:rsid w:val="0075525B"/>
    <w:rsid w:val="007553AB"/>
    <w:rsid w:val="00756CEC"/>
    <w:rsid w:val="007573A0"/>
    <w:rsid w:val="00760319"/>
    <w:rsid w:val="007614FB"/>
    <w:rsid w:val="00763C52"/>
    <w:rsid w:val="00764B70"/>
    <w:rsid w:val="007652C7"/>
    <w:rsid w:val="007667AD"/>
    <w:rsid w:val="007668E6"/>
    <w:rsid w:val="00766A04"/>
    <w:rsid w:val="00767C17"/>
    <w:rsid w:val="00770565"/>
    <w:rsid w:val="00770ED6"/>
    <w:rsid w:val="00771393"/>
    <w:rsid w:val="00771A5E"/>
    <w:rsid w:val="00772A62"/>
    <w:rsid w:val="00772F4D"/>
    <w:rsid w:val="00773226"/>
    <w:rsid w:val="00773A37"/>
    <w:rsid w:val="00773F01"/>
    <w:rsid w:val="00774269"/>
    <w:rsid w:val="00775B45"/>
    <w:rsid w:val="00776749"/>
    <w:rsid w:val="00777EAC"/>
    <w:rsid w:val="0078007A"/>
    <w:rsid w:val="00780CA2"/>
    <w:rsid w:val="00781DD0"/>
    <w:rsid w:val="007851CC"/>
    <w:rsid w:val="0078567A"/>
    <w:rsid w:val="00785724"/>
    <w:rsid w:val="00785D7D"/>
    <w:rsid w:val="00785FF0"/>
    <w:rsid w:val="0078621C"/>
    <w:rsid w:val="007866A4"/>
    <w:rsid w:val="007907DD"/>
    <w:rsid w:val="00790848"/>
    <w:rsid w:val="00793269"/>
    <w:rsid w:val="00796407"/>
    <w:rsid w:val="00797A29"/>
    <w:rsid w:val="00797C09"/>
    <w:rsid w:val="007A090D"/>
    <w:rsid w:val="007A14B3"/>
    <w:rsid w:val="007A28E8"/>
    <w:rsid w:val="007A2CC0"/>
    <w:rsid w:val="007A3BF6"/>
    <w:rsid w:val="007A42D6"/>
    <w:rsid w:val="007A4572"/>
    <w:rsid w:val="007A4EFC"/>
    <w:rsid w:val="007A555F"/>
    <w:rsid w:val="007A5642"/>
    <w:rsid w:val="007A5B15"/>
    <w:rsid w:val="007A61A5"/>
    <w:rsid w:val="007A69F0"/>
    <w:rsid w:val="007A6AAC"/>
    <w:rsid w:val="007A6B30"/>
    <w:rsid w:val="007A7512"/>
    <w:rsid w:val="007A7DBF"/>
    <w:rsid w:val="007B0E11"/>
    <w:rsid w:val="007B0EBF"/>
    <w:rsid w:val="007B13C1"/>
    <w:rsid w:val="007B1888"/>
    <w:rsid w:val="007B2F41"/>
    <w:rsid w:val="007B3E5C"/>
    <w:rsid w:val="007B3EF3"/>
    <w:rsid w:val="007B4872"/>
    <w:rsid w:val="007B5A2F"/>
    <w:rsid w:val="007B6046"/>
    <w:rsid w:val="007B6C35"/>
    <w:rsid w:val="007B7881"/>
    <w:rsid w:val="007B7F03"/>
    <w:rsid w:val="007C063D"/>
    <w:rsid w:val="007C1073"/>
    <w:rsid w:val="007C1157"/>
    <w:rsid w:val="007C16B2"/>
    <w:rsid w:val="007C1AD2"/>
    <w:rsid w:val="007C3D05"/>
    <w:rsid w:val="007C5EB0"/>
    <w:rsid w:val="007C6C81"/>
    <w:rsid w:val="007C6F7A"/>
    <w:rsid w:val="007C79BD"/>
    <w:rsid w:val="007C7C53"/>
    <w:rsid w:val="007D0408"/>
    <w:rsid w:val="007D0A71"/>
    <w:rsid w:val="007D0F66"/>
    <w:rsid w:val="007D12C8"/>
    <w:rsid w:val="007D2234"/>
    <w:rsid w:val="007D2B7B"/>
    <w:rsid w:val="007D3DBF"/>
    <w:rsid w:val="007D45BB"/>
    <w:rsid w:val="007D58FF"/>
    <w:rsid w:val="007D7492"/>
    <w:rsid w:val="007D79B9"/>
    <w:rsid w:val="007E09B1"/>
    <w:rsid w:val="007E1716"/>
    <w:rsid w:val="007E2DA8"/>
    <w:rsid w:val="007E30D9"/>
    <w:rsid w:val="007E3A24"/>
    <w:rsid w:val="007E4F32"/>
    <w:rsid w:val="007E5AAD"/>
    <w:rsid w:val="007E5F38"/>
    <w:rsid w:val="007E6A35"/>
    <w:rsid w:val="007E7885"/>
    <w:rsid w:val="007E7943"/>
    <w:rsid w:val="007E7EA4"/>
    <w:rsid w:val="007F1A58"/>
    <w:rsid w:val="007F1AFB"/>
    <w:rsid w:val="007F2265"/>
    <w:rsid w:val="007F2542"/>
    <w:rsid w:val="007F32C7"/>
    <w:rsid w:val="007F337A"/>
    <w:rsid w:val="007F35EC"/>
    <w:rsid w:val="007F45F7"/>
    <w:rsid w:val="007F4A8D"/>
    <w:rsid w:val="007F4D55"/>
    <w:rsid w:val="007F56D5"/>
    <w:rsid w:val="007F58D8"/>
    <w:rsid w:val="007F6344"/>
    <w:rsid w:val="007F6743"/>
    <w:rsid w:val="007F6E87"/>
    <w:rsid w:val="008001CE"/>
    <w:rsid w:val="00802BE8"/>
    <w:rsid w:val="008038ED"/>
    <w:rsid w:val="0080551F"/>
    <w:rsid w:val="00806BB2"/>
    <w:rsid w:val="00806E4E"/>
    <w:rsid w:val="008077FF"/>
    <w:rsid w:val="008108D6"/>
    <w:rsid w:val="0081185A"/>
    <w:rsid w:val="00812722"/>
    <w:rsid w:val="0081349B"/>
    <w:rsid w:val="0081463C"/>
    <w:rsid w:val="00814E2F"/>
    <w:rsid w:val="00814F1D"/>
    <w:rsid w:val="00815A92"/>
    <w:rsid w:val="0081613A"/>
    <w:rsid w:val="008166BF"/>
    <w:rsid w:val="00816BCF"/>
    <w:rsid w:val="00820B18"/>
    <w:rsid w:val="00820FD7"/>
    <w:rsid w:val="008215B1"/>
    <w:rsid w:val="00821A92"/>
    <w:rsid w:val="00823659"/>
    <w:rsid w:val="008236CC"/>
    <w:rsid w:val="00823EE6"/>
    <w:rsid w:val="00824524"/>
    <w:rsid w:val="008246C8"/>
    <w:rsid w:val="00824816"/>
    <w:rsid w:val="00824A54"/>
    <w:rsid w:val="00824E2E"/>
    <w:rsid w:val="00826E6F"/>
    <w:rsid w:val="00826F75"/>
    <w:rsid w:val="0082750E"/>
    <w:rsid w:val="0082770E"/>
    <w:rsid w:val="00827725"/>
    <w:rsid w:val="008308B1"/>
    <w:rsid w:val="00830F91"/>
    <w:rsid w:val="00832B94"/>
    <w:rsid w:val="00833106"/>
    <w:rsid w:val="00836F8C"/>
    <w:rsid w:val="0083721A"/>
    <w:rsid w:val="008377FD"/>
    <w:rsid w:val="0084016C"/>
    <w:rsid w:val="00841793"/>
    <w:rsid w:val="00842A0D"/>
    <w:rsid w:val="00844C34"/>
    <w:rsid w:val="00844C87"/>
    <w:rsid w:val="00845411"/>
    <w:rsid w:val="00845CE0"/>
    <w:rsid w:val="00846FCB"/>
    <w:rsid w:val="00847AAB"/>
    <w:rsid w:val="00851305"/>
    <w:rsid w:val="0085169F"/>
    <w:rsid w:val="00851CB4"/>
    <w:rsid w:val="0085593E"/>
    <w:rsid w:val="00855FCC"/>
    <w:rsid w:val="008564DB"/>
    <w:rsid w:val="00856A85"/>
    <w:rsid w:val="00856CD8"/>
    <w:rsid w:val="008619F5"/>
    <w:rsid w:val="008620D1"/>
    <w:rsid w:val="00862D61"/>
    <w:rsid w:val="008635E8"/>
    <w:rsid w:val="008637B6"/>
    <w:rsid w:val="00865112"/>
    <w:rsid w:val="008651BA"/>
    <w:rsid w:val="0086584C"/>
    <w:rsid w:val="00865984"/>
    <w:rsid w:val="008659C3"/>
    <w:rsid w:val="00865A57"/>
    <w:rsid w:val="00865ECB"/>
    <w:rsid w:val="008664B9"/>
    <w:rsid w:val="00866D31"/>
    <w:rsid w:val="008670D7"/>
    <w:rsid w:val="008707C9"/>
    <w:rsid w:val="008727AF"/>
    <w:rsid w:val="00873A64"/>
    <w:rsid w:val="0087526B"/>
    <w:rsid w:val="008752EC"/>
    <w:rsid w:val="008757A9"/>
    <w:rsid w:val="00875D36"/>
    <w:rsid w:val="00876B28"/>
    <w:rsid w:val="00877925"/>
    <w:rsid w:val="00877B9B"/>
    <w:rsid w:val="00881A69"/>
    <w:rsid w:val="00885B30"/>
    <w:rsid w:val="00885EEB"/>
    <w:rsid w:val="008875DF"/>
    <w:rsid w:val="008915E4"/>
    <w:rsid w:val="0089205B"/>
    <w:rsid w:val="00893069"/>
    <w:rsid w:val="00893548"/>
    <w:rsid w:val="008940AF"/>
    <w:rsid w:val="00894515"/>
    <w:rsid w:val="008963B1"/>
    <w:rsid w:val="008968BA"/>
    <w:rsid w:val="008A137B"/>
    <w:rsid w:val="008A139B"/>
    <w:rsid w:val="008A1E9A"/>
    <w:rsid w:val="008A2E63"/>
    <w:rsid w:val="008A3603"/>
    <w:rsid w:val="008A3A3D"/>
    <w:rsid w:val="008A3E8F"/>
    <w:rsid w:val="008A4134"/>
    <w:rsid w:val="008A47B3"/>
    <w:rsid w:val="008A49B1"/>
    <w:rsid w:val="008A6ADB"/>
    <w:rsid w:val="008A7422"/>
    <w:rsid w:val="008A79B7"/>
    <w:rsid w:val="008A7A1A"/>
    <w:rsid w:val="008B0815"/>
    <w:rsid w:val="008B1EC5"/>
    <w:rsid w:val="008B2E05"/>
    <w:rsid w:val="008B396B"/>
    <w:rsid w:val="008B3ABB"/>
    <w:rsid w:val="008B3E5A"/>
    <w:rsid w:val="008B6FB2"/>
    <w:rsid w:val="008B762D"/>
    <w:rsid w:val="008C1777"/>
    <w:rsid w:val="008C1B3E"/>
    <w:rsid w:val="008C1EC8"/>
    <w:rsid w:val="008C2FE6"/>
    <w:rsid w:val="008C374B"/>
    <w:rsid w:val="008C4B73"/>
    <w:rsid w:val="008C4E70"/>
    <w:rsid w:val="008C664D"/>
    <w:rsid w:val="008C71CE"/>
    <w:rsid w:val="008C76A0"/>
    <w:rsid w:val="008C7944"/>
    <w:rsid w:val="008D0D32"/>
    <w:rsid w:val="008D1208"/>
    <w:rsid w:val="008D1941"/>
    <w:rsid w:val="008D20F4"/>
    <w:rsid w:val="008D23A6"/>
    <w:rsid w:val="008D4142"/>
    <w:rsid w:val="008D4388"/>
    <w:rsid w:val="008D46C8"/>
    <w:rsid w:val="008D4DDB"/>
    <w:rsid w:val="008D4F7F"/>
    <w:rsid w:val="008D5139"/>
    <w:rsid w:val="008D626C"/>
    <w:rsid w:val="008D64A3"/>
    <w:rsid w:val="008D7FF6"/>
    <w:rsid w:val="008E27C4"/>
    <w:rsid w:val="008E3CF2"/>
    <w:rsid w:val="008E540B"/>
    <w:rsid w:val="008E56FA"/>
    <w:rsid w:val="008E772E"/>
    <w:rsid w:val="008F19F0"/>
    <w:rsid w:val="008F28E1"/>
    <w:rsid w:val="008F2BE7"/>
    <w:rsid w:val="008F2F8C"/>
    <w:rsid w:val="008F3D3D"/>
    <w:rsid w:val="008F47DC"/>
    <w:rsid w:val="008F530D"/>
    <w:rsid w:val="008F57DB"/>
    <w:rsid w:val="008F5FB6"/>
    <w:rsid w:val="008F7108"/>
    <w:rsid w:val="008F72F8"/>
    <w:rsid w:val="008F7F2F"/>
    <w:rsid w:val="0090061C"/>
    <w:rsid w:val="00900B4D"/>
    <w:rsid w:val="00900D85"/>
    <w:rsid w:val="00900EA1"/>
    <w:rsid w:val="00901394"/>
    <w:rsid w:val="0090243E"/>
    <w:rsid w:val="009035FB"/>
    <w:rsid w:val="00904249"/>
    <w:rsid w:val="0090635D"/>
    <w:rsid w:val="00906E87"/>
    <w:rsid w:val="00907BA1"/>
    <w:rsid w:val="00907CA1"/>
    <w:rsid w:val="00910FB0"/>
    <w:rsid w:val="009115A3"/>
    <w:rsid w:val="00911957"/>
    <w:rsid w:val="00912852"/>
    <w:rsid w:val="00912BE2"/>
    <w:rsid w:val="0091348D"/>
    <w:rsid w:val="00913705"/>
    <w:rsid w:val="00914DE3"/>
    <w:rsid w:val="009153AF"/>
    <w:rsid w:val="009156F1"/>
    <w:rsid w:val="0091594B"/>
    <w:rsid w:val="00915D74"/>
    <w:rsid w:val="00915DF4"/>
    <w:rsid w:val="0091671D"/>
    <w:rsid w:val="00917674"/>
    <w:rsid w:val="00917E94"/>
    <w:rsid w:val="0092036A"/>
    <w:rsid w:val="00922810"/>
    <w:rsid w:val="00923B7C"/>
    <w:rsid w:val="009244ED"/>
    <w:rsid w:val="00924C8F"/>
    <w:rsid w:val="00926E23"/>
    <w:rsid w:val="009271F8"/>
    <w:rsid w:val="0093005A"/>
    <w:rsid w:val="00930295"/>
    <w:rsid w:val="00930A0E"/>
    <w:rsid w:val="00932A61"/>
    <w:rsid w:val="00932DB5"/>
    <w:rsid w:val="00933AB3"/>
    <w:rsid w:val="00934D09"/>
    <w:rsid w:val="00935C9B"/>
    <w:rsid w:val="00935E75"/>
    <w:rsid w:val="00937BA8"/>
    <w:rsid w:val="009409A6"/>
    <w:rsid w:val="00941971"/>
    <w:rsid w:val="00941C8E"/>
    <w:rsid w:val="00941ED2"/>
    <w:rsid w:val="0094222F"/>
    <w:rsid w:val="00942B34"/>
    <w:rsid w:val="00942B43"/>
    <w:rsid w:val="009434DA"/>
    <w:rsid w:val="009447EB"/>
    <w:rsid w:val="00944BF1"/>
    <w:rsid w:val="00946254"/>
    <w:rsid w:val="009471DE"/>
    <w:rsid w:val="0094766E"/>
    <w:rsid w:val="009506B1"/>
    <w:rsid w:val="00953FD9"/>
    <w:rsid w:val="0095468A"/>
    <w:rsid w:val="00954EC8"/>
    <w:rsid w:val="00955052"/>
    <w:rsid w:val="0095538A"/>
    <w:rsid w:val="00955D24"/>
    <w:rsid w:val="00955FBC"/>
    <w:rsid w:val="00956EC7"/>
    <w:rsid w:val="00960C72"/>
    <w:rsid w:val="009615BA"/>
    <w:rsid w:val="00961C41"/>
    <w:rsid w:val="00962C4B"/>
    <w:rsid w:val="009632EB"/>
    <w:rsid w:val="00963A34"/>
    <w:rsid w:val="009643FD"/>
    <w:rsid w:val="009647B1"/>
    <w:rsid w:val="00965747"/>
    <w:rsid w:val="00966E44"/>
    <w:rsid w:val="0096723F"/>
    <w:rsid w:val="0096730A"/>
    <w:rsid w:val="00971C16"/>
    <w:rsid w:val="00972B81"/>
    <w:rsid w:val="00972DF5"/>
    <w:rsid w:val="00972EEC"/>
    <w:rsid w:val="00974083"/>
    <w:rsid w:val="00975403"/>
    <w:rsid w:val="009755A8"/>
    <w:rsid w:val="00975E3F"/>
    <w:rsid w:val="00976533"/>
    <w:rsid w:val="0097658E"/>
    <w:rsid w:val="00976D2F"/>
    <w:rsid w:val="00976F32"/>
    <w:rsid w:val="00977C28"/>
    <w:rsid w:val="009806BD"/>
    <w:rsid w:val="00980EE6"/>
    <w:rsid w:val="0098137E"/>
    <w:rsid w:val="009816C0"/>
    <w:rsid w:val="00981ACA"/>
    <w:rsid w:val="00981AE7"/>
    <w:rsid w:val="00983841"/>
    <w:rsid w:val="0098413D"/>
    <w:rsid w:val="00984225"/>
    <w:rsid w:val="00984F83"/>
    <w:rsid w:val="00985365"/>
    <w:rsid w:val="00985DE8"/>
    <w:rsid w:val="00986BC9"/>
    <w:rsid w:val="00986C77"/>
    <w:rsid w:val="009871E7"/>
    <w:rsid w:val="009875FF"/>
    <w:rsid w:val="0099032F"/>
    <w:rsid w:val="00992D5B"/>
    <w:rsid w:val="00992E9B"/>
    <w:rsid w:val="0099519A"/>
    <w:rsid w:val="00996841"/>
    <w:rsid w:val="00996EA0"/>
    <w:rsid w:val="00997628"/>
    <w:rsid w:val="00997D8B"/>
    <w:rsid w:val="00997F75"/>
    <w:rsid w:val="009A1BE1"/>
    <w:rsid w:val="009A1D82"/>
    <w:rsid w:val="009A264D"/>
    <w:rsid w:val="009A340A"/>
    <w:rsid w:val="009A50AF"/>
    <w:rsid w:val="009A54E7"/>
    <w:rsid w:val="009A63AD"/>
    <w:rsid w:val="009A7417"/>
    <w:rsid w:val="009A7B89"/>
    <w:rsid w:val="009A7BF2"/>
    <w:rsid w:val="009B05FD"/>
    <w:rsid w:val="009B20E6"/>
    <w:rsid w:val="009B2436"/>
    <w:rsid w:val="009B33B9"/>
    <w:rsid w:val="009B3C6C"/>
    <w:rsid w:val="009B3F41"/>
    <w:rsid w:val="009B4465"/>
    <w:rsid w:val="009B48C4"/>
    <w:rsid w:val="009B544F"/>
    <w:rsid w:val="009B5D74"/>
    <w:rsid w:val="009B66CB"/>
    <w:rsid w:val="009C001B"/>
    <w:rsid w:val="009C0238"/>
    <w:rsid w:val="009C034C"/>
    <w:rsid w:val="009C0C5F"/>
    <w:rsid w:val="009C1C64"/>
    <w:rsid w:val="009C324F"/>
    <w:rsid w:val="009C4593"/>
    <w:rsid w:val="009C49B9"/>
    <w:rsid w:val="009C5100"/>
    <w:rsid w:val="009C5275"/>
    <w:rsid w:val="009C5366"/>
    <w:rsid w:val="009C5B26"/>
    <w:rsid w:val="009C6456"/>
    <w:rsid w:val="009C6D2E"/>
    <w:rsid w:val="009C70F8"/>
    <w:rsid w:val="009D06BD"/>
    <w:rsid w:val="009D267B"/>
    <w:rsid w:val="009D267F"/>
    <w:rsid w:val="009D357B"/>
    <w:rsid w:val="009D3CD0"/>
    <w:rsid w:val="009D4959"/>
    <w:rsid w:val="009D4D7C"/>
    <w:rsid w:val="009D5890"/>
    <w:rsid w:val="009D675B"/>
    <w:rsid w:val="009D67EF"/>
    <w:rsid w:val="009D71FF"/>
    <w:rsid w:val="009D790A"/>
    <w:rsid w:val="009E2B8F"/>
    <w:rsid w:val="009E2EC5"/>
    <w:rsid w:val="009E3538"/>
    <w:rsid w:val="009E3BB0"/>
    <w:rsid w:val="009E426F"/>
    <w:rsid w:val="009E459A"/>
    <w:rsid w:val="009E4687"/>
    <w:rsid w:val="009E4912"/>
    <w:rsid w:val="009E5858"/>
    <w:rsid w:val="009E5A02"/>
    <w:rsid w:val="009E7F1C"/>
    <w:rsid w:val="009F00EC"/>
    <w:rsid w:val="009F031D"/>
    <w:rsid w:val="009F0D77"/>
    <w:rsid w:val="009F1DFE"/>
    <w:rsid w:val="009F1E7D"/>
    <w:rsid w:val="009F207D"/>
    <w:rsid w:val="009F22DE"/>
    <w:rsid w:val="009F3FF0"/>
    <w:rsid w:val="009F4206"/>
    <w:rsid w:val="009F4397"/>
    <w:rsid w:val="009F476C"/>
    <w:rsid w:val="009F4FEF"/>
    <w:rsid w:val="009F68E9"/>
    <w:rsid w:val="009F6E30"/>
    <w:rsid w:val="00A00B88"/>
    <w:rsid w:val="00A01C26"/>
    <w:rsid w:val="00A0204B"/>
    <w:rsid w:val="00A02085"/>
    <w:rsid w:val="00A026DA"/>
    <w:rsid w:val="00A03EED"/>
    <w:rsid w:val="00A04477"/>
    <w:rsid w:val="00A04975"/>
    <w:rsid w:val="00A04BF3"/>
    <w:rsid w:val="00A05FC8"/>
    <w:rsid w:val="00A06CF1"/>
    <w:rsid w:val="00A06ED0"/>
    <w:rsid w:val="00A0752E"/>
    <w:rsid w:val="00A077FD"/>
    <w:rsid w:val="00A10822"/>
    <w:rsid w:val="00A1137E"/>
    <w:rsid w:val="00A13E99"/>
    <w:rsid w:val="00A14B20"/>
    <w:rsid w:val="00A151A2"/>
    <w:rsid w:val="00A15496"/>
    <w:rsid w:val="00A157E8"/>
    <w:rsid w:val="00A15ADA"/>
    <w:rsid w:val="00A17398"/>
    <w:rsid w:val="00A17605"/>
    <w:rsid w:val="00A17F0F"/>
    <w:rsid w:val="00A22492"/>
    <w:rsid w:val="00A22C3A"/>
    <w:rsid w:val="00A22CD3"/>
    <w:rsid w:val="00A23F0F"/>
    <w:rsid w:val="00A25071"/>
    <w:rsid w:val="00A25EAE"/>
    <w:rsid w:val="00A268AE"/>
    <w:rsid w:val="00A2732E"/>
    <w:rsid w:val="00A300D6"/>
    <w:rsid w:val="00A30B18"/>
    <w:rsid w:val="00A30C33"/>
    <w:rsid w:val="00A3186B"/>
    <w:rsid w:val="00A327E5"/>
    <w:rsid w:val="00A332C0"/>
    <w:rsid w:val="00A34116"/>
    <w:rsid w:val="00A343AF"/>
    <w:rsid w:val="00A343E4"/>
    <w:rsid w:val="00A36579"/>
    <w:rsid w:val="00A36EFD"/>
    <w:rsid w:val="00A376AE"/>
    <w:rsid w:val="00A37980"/>
    <w:rsid w:val="00A37A71"/>
    <w:rsid w:val="00A37F2F"/>
    <w:rsid w:val="00A409F9"/>
    <w:rsid w:val="00A415E0"/>
    <w:rsid w:val="00A41673"/>
    <w:rsid w:val="00A41B6D"/>
    <w:rsid w:val="00A42637"/>
    <w:rsid w:val="00A42708"/>
    <w:rsid w:val="00A438B3"/>
    <w:rsid w:val="00A44075"/>
    <w:rsid w:val="00A4449E"/>
    <w:rsid w:val="00A44B7B"/>
    <w:rsid w:val="00A46E7A"/>
    <w:rsid w:val="00A4741F"/>
    <w:rsid w:val="00A50AA0"/>
    <w:rsid w:val="00A50FBD"/>
    <w:rsid w:val="00A51BEA"/>
    <w:rsid w:val="00A52344"/>
    <w:rsid w:val="00A536AA"/>
    <w:rsid w:val="00A5376E"/>
    <w:rsid w:val="00A5392F"/>
    <w:rsid w:val="00A53D4D"/>
    <w:rsid w:val="00A54463"/>
    <w:rsid w:val="00A5647A"/>
    <w:rsid w:val="00A57735"/>
    <w:rsid w:val="00A57979"/>
    <w:rsid w:val="00A57D8E"/>
    <w:rsid w:val="00A605F4"/>
    <w:rsid w:val="00A6171E"/>
    <w:rsid w:val="00A63464"/>
    <w:rsid w:val="00A634A5"/>
    <w:rsid w:val="00A63667"/>
    <w:rsid w:val="00A641E7"/>
    <w:rsid w:val="00A646C4"/>
    <w:rsid w:val="00A6527A"/>
    <w:rsid w:val="00A653ED"/>
    <w:rsid w:val="00A65F23"/>
    <w:rsid w:val="00A664DC"/>
    <w:rsid w:val="00A666F7"/>
    <w:rsid w:val="00A679D5"/>
    <w:rsid w:val="00A70F0C"/>
    <w:rsid w:val="00A71973"/>
    <w:rsid w:val="00A7198F"/>
    <w:rsid w:val="00A72503"/>
    <w:rsid w:val="00A727E2"/>
    <w:rsid w:val="00A7508A"/>
    <w:rsid w:val="00A7647F"/>
    <w:rsid w:val="00A7688F"/>
    <w:rsid w:val="00A76BE6"/>
    <w:rsid w:val="00A775EC"/>
    <w:rsid w:val="00A7763E"/>
    <w:rsid w:val="00A81C4A"/>
    <w:rsid w:val="00A82655"/>
    <w:rsid w:val="00A836AA"/>
    <w:rsid w:val="00A83A4D"/>
    <w:rsid w:val="00A84B53"/>
    <w:rsid w:val="00A85106"/>
    <w:rsid w:val="00A85D55"/>
    <w:rsid w:val="00A86D82"/>
    <w:rsid w:val="00A87142"/>
    <w:rsid w:val="00A872A4"/>
    <w:rsid w:val="00A87ACE"/>
    <w:rsid w:val="00A90057"/>
    <w:rsid w:val="00A90265"/>
    <w:rsid w:val="00A93033"/>
    <w:rsid w:val="00A930B2"/>
    <w:rsid w:val="00A932EA"/>
    <w:rsid w:val="00A937B5"/>
    <w:rsid w:val="00A94573"/>
    <w:rsid w:val="00AA07A6"/>
    <w:rsid w:val="00AA081A"/>
    <w:rsid w:val="00AA0D84"/>
    <w:rsid w:val="00AA17B8"/>
    <w:rsid w:val="00AA1AA2"/>
    <w:rsid w:val="00AA1F7F"/>
    <w:rsid w:val="00AA264B"/>
    <w:rsid w:val="00AA33C7"/>
    <w:rsid w:val="00AA4294"/>
    <w:rsid w:val="00AA6CD1"/>
    <w:rsid w:val="00AA6FEA"/>
    <w:rsid w:val="00AA712F"/>
    <w:rsid w:val="00AA71F7"/>
    <w:rsid w:val="00AA7586"/>
    <w:rsid w:val="00AB0B05"/>
    <w:rsid w:val="00AB3E40"/>
    <w:rsid w:val="00AB4764"/>
    <w:rsid w:val="00AB59B2"/>
    <w:rsid w:val="00AB6193"/>
    <w:rsid w:val="00AB7A59"/>
    <w:rsid w:val="00AC051D"/>
    <w:rsid w:val="00AC0B6B"/>
    <w:rsid w:val="00AC0FC0"/>
    <w:rsid w:val="00AC11B6"/>
    <w:rsid w:val="00AC223E"/>
    <w:rsid w:val="00AC4241"/>
    <w:rsid w:val="00AC4568"/>
    <w:rsid w:val="00AC4CE1"/>
    <w:rsid w:val="00AC4DC8"/>
    <w:rsid w:val="00AC55F9"/>
    <w:rsid w:val="00AC5FF7"/>
    <w:rsid w:val="00AC64D8"/>
    <w:rsid w:val="00AC74FA"/>
    <w:rsid w:val="00AC7655"/>
    <w:rsid w:val="00AD012C"/>
    <w:rsid w:val="00AD17B1"/>
    <w:rsid w:val="00AD1D58"/>
    <w:rsid w:val="00AD2D73"/>
    <w:rsid w:val="00AD3867"/>
    <w:rsid w:val="00AD39D5"/>
    <w:rsid w:val="00AD4104"/>
    <w:rsid w:val="00AD4F0F"/>
    <w:rsid w:val="00AD5029"/>
    <w:rsid w:val="00AD5C98"/>
    <w:rsid w:val="00AD5D2D"/>
    <w:rsid w:val="00AD5FCD"/>
    <w:rsid w:val="00AD6061"/>
    <w:rsid w:val="00AD77F3"/>
    <w:rsid w:val="00AE00E2"/>
    <w:rsid w:val="00AE03F5"/>
    <w:rsid w:val="00AE0A65"/>
    <w:rsid w:val="00AE1F1A"/>
    <w:rsid w:val="00AE37E7"/>
    <w:rsid w:val="00AE3965"/>
    <w:rsid w:val="00AE3CDA"/>
    <w:rsid w:val="00AE4A76"/>
    <w:rsid w:val="00AE4A93"/>
    <w:rsid w:val="00AE500F"/>
    <w:rsid w:val="00AE50F5"/>
    <w:rsid w:val="00AE546C"/>
    <w:rsid w:val="00AE7A39"/>
    <w:rsid w:val="00AE7CE1"/>
    <w:rsid w:val="00AF0BF4"/>
    <w:rsid w:val="00AF1561"/>
    <w:rsid w:val="00AF167A"/>
    <w:rsid w:val="00AF18C2"/>
    <w:rsid w:val="00AF20AA"/>
    <w:rsid w:val="00AF2463"/>
    <w:rsid w:val="00AF2483"/>
    <w:rsid w:val="00AF2726"/>
    <w:rsid w:val="00AF2891"/>
    <w:rsid w:val="00AF3288"/>
    <w:rsid w:val="00AF3D9D"/>
    <w:rsid w:val="00AF5621"/>
    <w:rsid w:val="00AF62A7"/>
    <w:rsid w:val="00AF692C"/>
    <w:rsid w:val="00B016A4"/>
    <w:rsid w:val="00B0181A"/>
    <w:rsid w:val="00B021B2"/>
    <w:rsid w:val="00B038B8"/>
    <w:rsid w:val="00B03C80"/>
    <w:rsid w:val="00B04AB3"/>
    <w:rsid w:val="00B05633"/>
    <w:rsid w:val="00B06560"/>
    <w:rsid w:val="00B067B1"/>
    <w:rsid w:val="00B11327"/>
    <w:rsid w:val="00B11460"/>
    <w:rsid w:val="00B11938"/>
    <w:rsid w:val="00B12263"/>
    <w:rsid w:val="00B13336"/>
    <w:rsid w:val="00B13F88"/>
    <w:rsid w:val="00B1434E"/>
    <w:rsid w:val="00B14BD0"/>
    <w:rsid w:val="00B15030"/>
    <w:rsid w:val="00B15600"/>
    <w:rsid w:val="00B15A8D"/>
    <w:rsid w:val="00B15DB8"/>
    <w:rsid w:val="00B15E7F"/>
    <w:rsid w:val="00B16551"/>
    <w:rsid w:val="00B16A65"/>
    <w:rsid w:val="00B176C7"/>
    <w:rsid w:val="00B20F8B"/>
    <w:rsid w:val="00B21665"/>
    <w:rsid w:val="00B219A1"/>
    <w:rsid w:val="00B21C8C"/>
    <w:rsid w:val="00B247F0"/>
    <w:rsid w:val="00B25EF1"/>
    <w:rsid w:val="00B27DE5"/>
    <w:rsid w:val="00B27FF7"/>
    <w:rsid w:val="00B30679"/>
    <w:rsid w:val="00B30B71"/>
    <w:rsid w:val="00B30E1E"/>
    <w:rsid w:val="00B31073"/>
    <w:rsid w:val="00B31A6F"/>
    <w:rsid w:val="00B32551"/>
    <w:rsid w:val="00B33E99"/>
    <w:rsid w:val="00B33F7D"/>
    <w:rsid w:val="00B359D1"/>
    <w:rsid w:val="00B35A8B"/>
    <w:rsid w:val="00B36713"/>
    <w:rsid w:val="00B36CA2"/>
    <w:rsid w:val="00B40F47"/>
    <w:rsid w:val="00B4125D"/>
    <w:rsid w:val="00B4154B"/>
    <w:rsid w:val="00B4183D"/>
    <w:rsid w:val="00B41B06"/>
    <w:rsid w:val="00B41D59"/>
    <w:rsid w:val="00B4230A"/>
    <w:rsid w:val="00B4293D"/>
    <w:rsid w:val="00B43186"/>
    <w:rsid w:val="00B447B7"/>
    <w:rsid w:val="00B44BE1"/>
    <w:rsid w:val="00B4567B"/>
    <w:rsid w:val="00B45F6D"/>
    <w:rsid w:val="00B471C9"/>
    <w:rsid w:val="00B4733E"/>
    <w:rsid w:val="00B509D4"/>
    <w:rsid w:val="00B50A84"/>
    <w:rsid w:val="00B51C28"/>
    <w:rsid w:val="00B5247B"/>
    <w:rsid w:val="00B525CE"/>
    <w:rsid w:val="00B52AB7"/>
    <w:rsid w:val="00B52E40"/>
    <w:rsid w:val="00B5379D"/>
    <w:rsid w:val="00B54B45"/>
    <w:rsid w:val="00B54F87"/>
    <w:rsid w:val="00B54FB4"/>
    <w:rsid w:val="00B55D6F"/>
    <w:rsid w:val="00B57485"/>
    <w:rsid w:val="00B57839"/>
    <w:rsid w:val="00B57F70"/>
    <w:rsid w:val="00B62330"/>
    <w:rsid w:val="00B6247F"/>
    <w:rsid w:val="00B626F2"/>
    <w:rsid w:val="00B63BB0"/>
    <w:rsid w:val="00B63DEE"/>
    <w:rsid w:val="00B6406E"/>
    <w:rsid w:val="00B645D6"/>
    <w:rsid w:val="00B64C83"/>
    <w:rsid w:val="00B6543B"/>
    <w:rsid w:val="00B65B5F"/>
    <w:rsid w:val="00B70403"/>
    <w:rsid w:val="00B70562"/>
    <w:rsid w:val="00B70BA9"/>
    <w:rsid w:val="00B7168C"/>
    <w:rsid w:val="00B71825"/>
    <w:rsid w:val="00B722A4"/>
    <w:rsid w:val="00B724A9"/>
    <w:rsid w:val="00B72854"/>
    <w:rsid w:val="00B738DF"/>
    <w:rsid w:val="00B73C13"/>
    <w:rsid w:val="00B755AD"/>
    <w:rsid w:val="00B77496"/>
    <w:rsid w:val="00B779E2"/>
    <w:rsid w:val="00B8049A"/>
    <w:rsid w:val="00B81EB2"/>
    <w:rsid w:val="00B82642"/>
    <w:rsid w:val="00B8460B"/>
    <w:rsid w:val="00B849F3"/>
    <w:rsid w:val="00B84E02"/>
    <w:rsid w:val="00B85342"/>
    <w:rsid w:val="00B86523"/>
    <w:rsid w:val="00B86E3E"/>
    <w:rsid w:val="00B907CF"/>
    <w:rsid w:val="00B9176C"/>
    <w:rsid w:val="00B91776"/>
    <w:rsid w:val="00B933BA"/>
    <w:rsid w:val="00B93500"/>
    <w:rsid w:val="00B93609"/>
    <w:rsid w:val="00B93F58"/>
    <w:rsid w:val="00B940E9"/>
    <w:rsid w:val="00B9423F"/>
    <w:rsid w:val="00B94DF9"/>
    <w:rsid w:val="00B94E33"/>
    <w:rsid w:val="00B963A9"/>
    <w:rsid w:val="00B9654A"/>
    <w:rsid w:val="00B96B79"/>
    <w:rsid w:val="00B976D3"/>
    <w:rsid w:val="00BA0DFF"/>
    <w:rsid w:val="00BA1DB7"/>
    <w:rsid w:val="00BA25BD"/>
    <w:rsid w:val="00BA272E"/>
    <w:rsid w:val="00BA2DF9"/>
    <w:rsid w:val="00BA425E"/>
    <w:rsid w:val="00BA4D9F"/>
    <w:rsid w:val="00BB0150"/>
    <w:rsid w:val="00BB0D28"/>
    <w:rsid w:val="00BB1964"/>
    <w:rsid w:val="00BB1AA1"/>
    <w:rsid w:val="00BB2431"/>
    <w:rsid w:val="00BB24FF"/>
    <w:rsid w:val="00BB2A21"/>
    <w:rsid w:val="00BB2F13"/>
    <w:rsid w:val="00BB36B3"/>
    <w:rsid w:val="00BB3E1A"/>
    <w:rsid w:val="00BB4DA3"/>
    <w:rsid w:val="00BB4F71"/>
    <w:rsid w:val="00BB5869"/>
    <w:rsid w:val="00BB6645"/>
    <w:rsid w:val="00BB776A"/>
    <w:rsid w:val="00BB7E12"/>
    <w:rsid w:val="00BC10FD"/>
    <w:rsid w:val="00BC16E3"/>
    <w:rsid w:val="00BC1EAE"/>
    <w:rsid w:val="00BC24C2"/>
    <w:rsid w:val="00BC289F"/>
    <w:rsid w:val="00BC3236"/>
    <w:rsid w:val="00BC37E5"/>
    <w:rsid w:val="00BC3F10"/>
    <w:rsid w:val="00BC4F8B"/>
    <w:rsid w:val="00BC5BAF"/>
    <w:rsid w:val="00BC5D02"/>
    <w:rsid w:val="00BC7D82"/>
    <w:rsid w:val="00BD02A7"/>
    <w:rsid w:val="00BD0377"/>
    <w:rsid w:val="00BD068F"/>
    <w:rsid w:val="00BD09D8"/>
    <w:rsid w:val="00BD127B"/>
    <w:rsid w:val="00BD12DB"/>
    <w:rsid w:val="00BD1B0F"/>
    <w:rsid w:val="00BD1ED2"/>
    <w:rsid w:val="00BD3DCE"/>
    <w:rsid w:val="00BD4002"/>
    <w:rsid w:val="00BD4C4A"/>
    <w:rsid w:val="00BD4C7B"/>
    <w:rsid w:val="00BD52A9"/>
    <w:rsid w:val="00BD53F3"/>
    <w:rsid w:val="00BD5F26"/>
    <w:rsid w:val="00BD6A5C"/>
    <w:rsid w:val="00BD6D84"/>
    <w:rsid w:val="00BD703D"/>
    <w:rsid w:val="00BE1477"/>
    <w:rsid w:val="00BE1AD0"/>
    <w:rsid w:val="00BE2BB9"/>
    <w:rsid w:val="00BE2DFD"/>
    <w:rsid w:val="00BE37F9"/>
    <w:rsid w:val="00BE5D02"/>
    <w:rsid w:val="00BE5F16"/>
    <w:rsid w:val="00BE64C8"/>
    <w:rsid w:val="00BE7D4E"/>
    <w:rsid w:val="00BF0CB3"/>
    <w:rsid w:val="00BF17BF"/>
    <w:rsid w:val="00BF18A2"/>
    <w:rsid w:val="00BF1FB0"/>
    <w:rsid w:val="00BF3005"/>
    <w:rsid w:val="00BF318D"/>
    <w:rsid w:val="00BF3212"/>
    <w:rsid w:val="00BF33A2"/>
    <w:rsid w:val="00BF396D"/>
    <w:rsid w:val="00BF4366"/>
    <w:rsid w:val="00BF4DAF"/>
    <w:rsid w:val="00BF524D"/>
    <w:rsid w:val="00BF59E3"/>
    <w:rsid w:val="00BF5FBB"/>
    <w:rsid w:val="00BF7463"/>
    <w:rsid w:val="00BF76D9"/>
    <w:rsid w:val="00BF77E8"/>
    <w:rsid w:val="00BF790D"/>
    <w:rsid w:val="00BF7B35"/>
    <w:rsid w:val="00C00FA7"/>
    <w:rsid w:val="00C010E0"/>
    <w:rsid w:val="00C01A3F"/>
    <w:rsid w:val="00C01D12"/>
    <w:rsid w:val="00C020CB"/>
    <w:rsid w:val="00C0313B"/>
    <w:rsid w:val="00C0320B"/>
    <w:rsid w:val="00C032D2"/>
    <w:rsid w:val="00C03448"/>
    <w:rsid w:val="00C04E75"/>
    <w:rsid w:val="00C04F2F"/>
    <w:rsid w:val="00C05C7C"/>
    <w:rsid w:val="00C07239"/>
    <w:rsid w:val="00C0758D"/>
    <w:rsid w:val="00C115C6"/>
    <w:rsid w:val="00C117A7"/>
    <w:rsid w:val="00C11A28"/>
    <w:rsid w:val="00C11D3C"/>
    <w:rsid w:val="00C134BD"/>
    <w:rsid w:val="00C1367C"/>
    <w:rsid w:val="00C14765"/>
    <w:rsid w:val="00C15D4D"/>
    <w:rsid w:val="00C16BE9"/>
    <w:rsid w:val="00C1723E"/>
    <w:rsid w:val="00C17D0B"/>
    <w:rsid w:val="00C17D30"/>
    <w:rsid w:val="00C2169B"/>
    <w:rsid w:val="00C21A8E"/>
    <w:rsid w:val="00C22723"/>
    <w:rsid w:val="00C22731"/>
    <w:rsid w:val="00C22904"/>
    <w:rsid w:val="00C22CF6"/>
    <w:rsid w:val="00C23045"/>
    <w:rsid w:val="00C23773"/>
    <w:rsid w:val="00C24774"/>
    <w:rsid w:val="00C248A0"/>
    <w:rsid w:val="00C2500D"/>
    <w:rsid w:val="00C2635C"/>
    <w:rsid w:val="00C269A5"/>
    <w:rsid w:val="00C27A6B"/>
    <w:rsid w:val="00C315CE"/>
    <w:rsid w:val="00C317EB"/>
    <w:rsid w:val="00C3521B"/>
    <w:rsid w:val="00C356C0"/>
    <w:rsid w:val="00C37F87"/>
    <w:rsid w:val="00C4016E"/>
    <w:rsid w:val="00C40669"/>
    <w:rsid w:val="00C40F8E"/>
    <w:rsid w:val="00C42279"/>
    <w:rsid w:val="00C426B1"/>
    <w:rsid w:val="00C43677"/>
    <w:rsid w:val="00C445DC"/>
    <w:rsid w:val="00C458B9"/>
    <w:rsid w:val="00C460E5"/>
    <w:rsid w:val="00C46BE3"/>
    <w:rsid w:val="00C46C70"/>
    <w:rsid w:val="00C46DD9"/>
    <w:rsid w:val="00C47375"/>
    <w:rsid w:val="00C47D21"/>
    <w:rsid w:val="00C51228"/>
    <w:rsid w:val="00C517CC"/>
    <w:rsid w:val="00C5233C"/>
    <w:rsid w:val="00C52B52"/>
    <w:rsid w:val="00C52BAB"/>
    <w:rsid w:val="00C53A3D"/>
    <w:rsid w:val="00C54447"/>
    <w:rsid w:val="00C5455E"/>
    <w:rsid w:val="00C54AD8"/>
    <w:rsid w:val="00C56CF7"/>
    <w:rsid w:val="00C572D6"/>
    <w:rsid w:val="00C57D87"/>
    <w:rsid w:val="00C602E5"/>
    <w:rsid w:val="00C60763"/>
    <w:rsid w:val="00C60E46"/>
    <w:rsid w:val="00C62269"/>
    <w:rsid w:val="00C62AC0"/>
    <w:rsid w:val="00C63347"/>
    <w:rsid w:val="00C63AC2"/>
    <w:rsid w:val="00C652AA"/>
    <w:rsid w:val="00C658A3"/>
    <w:rsid w:val="00C66134"/>
    <w:rsid w:val="00C67A99"/>
    <w:rsid w:val="00C71B6F"/>
    <w:rsid w:val="00C721D0"/>
    <w:rsid w:val="00C72B86"/>
    <w:rsid w:val="00C72BEE"/>
    <w:rsid w:val="00C73B40"/>
    <w:rsid w:val="00C73F8C"/>
    <w:rsid w:val="00C74231"/>
    <w:rsid w:val="00C7426D"/>
    <w:rsid w:val="00C748DF"/>
    <w:rsid w:val="00C75E73"/>
    <w:rsid w:val="00C7625A"/>
    <w:rsid w:val="00C765C4"/>
    <w:rsid w:val="00C7749F"/>
    <w:rsid w:val="00C77B51"/>
    <w:rsid w:val="00C80B7F"/>
    <w:rsid w:val="00C8172F"/>
    <w:rsid w:val="00C82174"/>
    <w:rsid w:val="00C827E5"/>
    <w:rsid w:val="00C831C4"/>
    <w:rsid w:val="00C84419"/>
    <w:rsid w:val="00C85308"/>
    <w:rsid w:val="00C86764"/>
    <w:rsid w:val="00C86D20"/>
    <w:rsid w:val="00C86F01"/>
    <w:rsid w:val="00C87E08"/>
    <w:rsid w:val="00C87EF6"/>
    <w:rsid w:val="00C90543"/>
    <w:rsid w:val="00C91D7F"/>
    <w:rsid w:val="00C91F33"/>
    <w:rsid w:val="00C92093"/>
    <w:rsid w:val="00C928EC"/>
    <w:rsid w:val="00C92E26"/>
    <w:rsid w:val="00C93729"/>
    <w:rsid w:val="00C94A00"/>
    <w:rsid w:val="00C95982"/>
    <w:rsid w:val="00C9617F"/>
    <w:rsid w:val="00C9744A"/>
    <w:rsid w:val="00C9760A"/>
    <w:rsid w:val="00C97FAC"/>
    <w:rsid w:val="00CA088A"/>
    <w:rsid w:val="00CA0C70"/>
    <w:rsid w:val="00CA0FCC"/>
    <w:rsid w:val="00CA1165"/>
    <w:rsid w:val="00CA1E81"/>
    <w:rsid w:val="00CA3450"/>
    <w:rsid w:val="00CA3AB9"/>
    <w:rsid w:val="00CA52C5"/>
    <w:rsid w:val="00CA5F16"/>
    <w:rsid w:val="00CA6229"/>
    <w:rsid w:val="00CA6480"/>
    <w:rsid w:val="00CA70FA"/>
    <w:rsid w:val="00CA7888"/>
    <w:rsid w:val="00CB0BE2"/>
    <w:rsid w:val="00CB22D0"/>
    <w:rsid w:val="00CB2375"/>
    <w:rsid w:val="00CB24D5"/>
    <w:rsid w:val="00CB3F90"/>
    <w:rsid w:val="00CB466C"/>
    <w:rsid w:val="00CB5952"/>
    <w:rsid w:val="00CB5FCF"/>
    <w:rsid w:val="00CB68F9"/>
    <w:rsid w:val="00CB6FEA"/>
    <w:rsid w:val="00CC0119"/>
    <w:rsid w:val="00CC1497"/>
    <w:rsid w:val="00CC1992"/>
    <w:rsid w:val="00CC21A8"/>
    <w:rsid w:val="00CC2960"/>
    <w:rsid w:val="00CC31B9"/>
    <w:rsid w:val="00CC4902"/>
    <w:rsid w:val="00CC5010"/>
    <w:rsid w:val="00CC5714"/>
    <w:rsid w:val="00CC6048"/>
    <w:rsid w:val="00CC638B"/>
    <w:rsid w:val="00CD05B9"/>
    <w:rsid w:val="00CD0B29"/>
    <w:rsid w:val="00CD0E5E"/>
    <w:rsid w:val="00CD1500"/>
    <w:rsid w:val="00CD2315"/>
    <w:rsid w:val="00CD257C"/>
    <w:rsid w:val="00CD39BC"/>
    <w:rsid w:val="00CD3A79"/>
    <w:rsid w:val="00CD3FD9"/>
    <w:rsid w:val="00CD3FF0"/>
    <w:rsid w:val="00CD4C3A"/>
    <w:rsid w:val="00CD507A"/>
    <w:rsid w:val="00CD52DA"/>
    <w:rsid w:val="00CD5630"/>
    <w:rsid w:val="00CD70A9"/>
    <w:rsid w:val="00CD7FF6"/>
    <w:rsid w:val="00CE0C6D"/>
    <w:rsid w:val="00CE0FFE"/>
    <w:rsid w:val="00CE21FB"/>
    <w:rsid w:val="00CE285B"/>
    <w:rsid w:val="00CE2FAA"/>
    <w:rsid w:val="00CE34DD"/>
    <w:rsid w:val="00CE361F"/>
    <w:rsid w:val="00CE40D9"/>
    <w:rsid w:val="00CE4AAC"/>
    <w:rsid w:val="00CE4FB8"/>
    <w:rsid w:val="00CE510F"/>
    <w:rsid w:val="00CE57A5"/>
    <w:rsid w:val="00CE617B"/>
    <w:rsid w:val="00CE7630"/>
    <w:rsid w:val="00CF06F6"/>
    <w:rsid w:val="00CF1D7B"/>
    <w:rsid w:val="00CF22C6"/>
    <w:rsid w:val="00CF2B23"/>
    <w:rsid w:val="00CF3DDC"/>
    <w:rsid w:val="00CF3FD4"/>
    <w:rsid w:val="00CF582C"/>
    <w:rsid w:val="00CF6CB2"/>
    <w:rsid w:val="00CF73CA"/>
    <w:rsid w:val="00CF7A39"/>
    <w:rsid w:val="00D003C9"/>
    <w:rsid w:val="00D014E7"/>
    <w:rsid w:val="00D0263F"/>
    <w:rsid w:val="00D03EC1"/>
    <w:rsid w:val="00D04108"/>
    <w:rsid w:val="00D04855"/>
    <w:rsid w:val="00D06806"/>
    <w:rsid w:val="00D079FB"/>
    <w:rsid w:val="00D10176"/>
    <w:rsid w:val="00D1135B"/>
    <w:rsid w:val="00D12976"/>
    <w:rsid w:val="00D142EE"/>
    <w:rsid w:val="00D14631"/>
    <w:rsid w:val="00D15563"/>
    <w:rsid w:val="00D15578"/>
    <w:rsid w:val="00D160D5"/>
    <w:rsid w:val="00D16A59"/>
    <w:rsid w:val="00D16A67"/>
    <w:rsid w:val="00D203AE"/>
    <w:rsid w:val="00D20C7C"/>
    <w:rsid w:val="00D20F08"/>
    <w:rsid w:val="00D21E46"/>
    <w:rsid w:val="00D228DD"/>
    <w:rsid w:val="00D230AF"/>
    <w:rsid w:val="00D23824"/>
    <w:rsid w:val="00D23830"/>
    <w:rsid w:val="00D24376"/>
    <w:rsid w:val="00D24692"/>
    <w:rsid w:val="00D24B91"/>
    <w:rsid w:val="00D2539B"/>
    <w:rsid w:val="00D25BBC"/>
    <w:rsid w:val="00D261F3"/>
    <w:rsid w:val="00D26BB4"/>
    <w:rsid w:val="00D27E0D"/>
    <w:rsid w:val="00D30A10"/>
    <w:rsid w:val="00D30B83"/>
    <w:rsid w:val="00D30B9F"/>
    <w:rsid w:val="00D315A9"/>
    <w:rsid w:val="00D33062"/>
    <w:rsid w:val="00D33632"/>
    <w:rsid w:val="00D3372C"/>
    <w:rsid w:val="00D3375F"/>
    <w:rsid w:val="00D35247"/>
    <w:rsid w:val="00D353B8"/>
    <w:rsid w:val="00D35BCC"/>
    <w:rsid w:val="00D36D0F"/>
    <w:rsid w:val="00D36DA4"/>
    <w:rsid w:val="00D36E40"/>
    <w:rsid w:val="00D37CE7"/>
    <w:rsid w:val="00D37DD4"/>
    <w:rsid w:val="00D4015D"/>
    <w:rsid w:val="00D41F2C"/>
    <w:rsid w:val="00D42986"/>
    <w:rsid w:val="00D42FE5"/>
    <w:rsid w:val="00D43A4A"/>
    <w:rsid w:val="00D44CBA"/>
    <w:rsid w:val="00D453B7"/>
    <w:rsid w:val="00D45B21"/>
    <w:rsid w:val="00D46AF0"/>
    <w:rsid w:val="00D47442"/>
    <w:rsid w:val="00D47C4E"/>
    <w:rsid w:val="00D47DE4"/>
    <w:rsid w:val="00D5091A"/>
    <w:rsid w:val="00D5156E"/>
    <w:rsid w:val="00D51798"/>
    <w:rsid w:val="00D51F6C"/>
    <w:rsid w:val="00D5308C"/>
    <w:rsid w:val="00D5397A"/>
    <w:rsid w:val="00D5545F"/>
    <w:rsid w:val="00D55566"/>
    <w:rsid w:val="00D55942"/>
    <w:rsid w:val="00D57EE4"/>
    <w:rsid w:val="00D60251"/>
    <w:rsid w:val="00D60854"/>
    <w:rsid w:val="00D60F2E"/>
    <w:rsid w:val="00D61A38"/>
    <w:rsid w:val="00D61E33"/>
    <w:rsid w:val="00D62F06"/>
    <w:rsid w:val="00D63659"/>
    <w:rsid w:val="00D63B01"/>
    <w:rsid w:val="00D6441A"/>
    <w:rsid w:val="00D64957"/>
    <w:rsid w:val="00D65A2E"/>
    <w:rsid w:val="00D6604E"/>
    <w:rsid w:val="00D66636"/>
    <w:rsid w:val="00D66642"/>
    <w:rsid w:val="00D66F8E"/>
    <w:rsid w:val="00D705FA"/>
    <w:rsid w:val="00D70964"/>
    <w:rsid w:val="00D7270D"/>
    <w:rsid w:val="00D73531"/>
    <w:rsid w:val="00D741C2"/>
    <w:rsid w:val="00D751A7"/>
    <w:rsid w:val="00D7530D"/>
    <w:rsid w:val="00D75AAD"/>
    <w:rsid w:val="00D75AD5"/>
    <w:rsid w:val="00D7606E"/>
    <w:rsid w:val="00D76C38"/>
    <w:rsid w:val="00D80B3F"/>
    <w:rsid w:val="00D818F8"/>
    <w:rsid w:val="00D81BCC"/>
    <w:rsid w:val="00D82328"/>
    <w:rsid w:val="00D82B5F"/>
    <w:rsid w:val="00D82FE1"/>
    <w:rsid w:val="00D83E03"/>
    <w:rsid w:val="00D84D0C"/>
    <w:rsid w:val="00D85AF8"/>
    <w:rsid w:val="00D85D5E"/>
    <w:rsid w:val="00D868A0"/>
    <w:rsid w:val="00D8711E"/>
    <w:rsid w:val="00D872EC"/>
    <w:rsid w:val="00D8738D"/>
    <w:rsid w:val="00D8793D"/>
    <w:rsid w:val="00D879DF"/>
    <w:rsid w:val="00D87DA8"/>
    <w:rsid w:val="00D91842"/>
    <w:rsid w:val="00D9302F"/>
    <w:rsid w:val="00D93537"/>
    <w:rsid w:val="00D93D77"/>
    <w:rsid w:val="00D93EA3"/>
    <w:rsid w:val="00D94124"/>
    <w:rsid w:val="00D950CD"/>
    <w:rsid w:val="00D9568E"/>
    <w:rsid w:val="00D95FA5"/>
    <w:rsid w:val="00D9686C"/>
    <w:rsid w:val="00DA0D8E"/>
    <w:rsid w:val="00DA1780"/>
    <w:rsid w:val="00DA1991"/>
    <w:rsid w:val="00DA1B35"/>
    <w:rsid w:val="00DA1CD8"/>
    <w:rsid w:val="00DA1E89"/>
    <w:rsid w:val="00DA29DF"/>
    <w:rsid w:val="00DA49B6"/>
    <w:rsid w:val="00DA5021"/>
    <w:rsid w:val="00DA5AC9"/>
    <w:rsid w:val="00DA5EC5"/>
    <w:rsid w:val="00DA61BF"/>
    <w:rsid w:val="00DA6402"/>
    <w:rsid w:val="00DA6567"/>
    <w:rsid w:val="00DA7CB5"/>
    <w:rsid w:val="00DB07FC"/>
    <w:rsid w:val="00DB0838"/>
    <w:rsid w:val="00DB1A67"/>
    <w:rsid w:val="00DB288F"/>
    <w:rsid w:val="00DB391B"/>
    <w:rsid w:val="00DB40F0"/>
    <w:rsid w:val="00DB4920"/>
    <w:rsid w:val="00DB609A"/>
    <w:rsid w:val="00DB6132"/>
    <w:rsid w:val="00DB7D05"/>
    <w:rsid w:val="00DC05B6"/>
    <w:rsid w:val="00DC106C"/>
    <w:rsid w:val="00DC1350"/>
    <w:rsid w:val="00DC3F82"/>
    <w:rsid w:val="00DC3FF1"/>
    <w:rsid w:val="00DC506F"/>
    <w:rsid w:val="00DC5446"/>
    <w:rsid w:val="00DC6500"/>
    <w:rsid w:val="00DC698E"/>
    <w:rsid w:val="00DC6DE9"/>
    <w:rsid w:val="00DC6E28"/>
    <w:rsid w:val="00DC7178"/>
    <w:rsid w:val="00DC7367"/>
    <w:rsid w:val="00DD00EA"/>
    <w:rsid w:val="00DD1616"/>
    <w:rsid w:val="00DD16F2"/>
    <w:rsid w:val="00DD1720"/>
    <w:rsid w:val="00DD1954"/>
    <w:rsid w:val="00DD1E85"/>
    <w:rsid w:val="00DD268D"/>
    <w:rsid w:val="00DD4B04"/>
    <w:rsid w:val="00DD53D3"/>
    <w:rsid w:val="00DD63CA"/>
    <w:rsid w:val="00DD7315"/>
    <w:rsid w:val="00DD747B"/>
    <w:rsid w:val="00DE018B"/>
    <w:rsid w:val="00DE0E92"/>
    <w:rsid w:val="00DE16CD"/>
    <w:rsid w:val="00DE1B44"/>
    <w:rsid w:val="00DE1E61"/>
    <w:rsid w:val="00DE3019"/>
    <w:rsid w:val="00DE33F7"/>
    <w:rsid w:val="00DE48D0"/>
    <w:rsid w:val="00DE58FB"/>
    <w:rsid w:val="00DE5B46"/>
    <w:rsid w:val="00DE63C4"/>
    <w:rsid w:val="00DE6F8A"/>
    <w:rsid w:val="00DE6F9B"/>
    <w:rsid w:val="00DE72CD"/>
    <w:rsid w:val="00DE781F"/>
    <w:rsid w:val="00DF0042"/>
    <w:rsid w:val="00DF06A8"/>
    <w:rsid w:val="00DF1D8B"/>
    <w:rsid w:val="00DF2781"/>
    <w:rsid w:val="00DF379A"/>
    <w:rsid w:val="00DF50CA"/>
    <w:rsid w:val="00DF56A2"/>
    <w:rsid w:val="00DF5BFF"/>
    <w:rsid w:val="00DF67BA"/>
    <w:rsid w:val="00DF7563"/>
    <w:rsid w:val="00DF778C"/>
    <w:rsid w:val="00E02640"/>
    <w:rsid w:val="00E02CE4"/>
    <w:rsid w:val="00E034FC"/>
    <w:rsid w:val="00E0392E"/>
    <w:rsid w:val="00E0436B"/>
    <w:rsid w:val="00E045ED"/>
    <w:rsid w:val="00E04729"/>
    <w:rsid w:val="00E04CDA"/>
    <w:rsid w:val="00E06C0D"/>
    <w:rsid w:val="00E078E6"/>
    <w:rsid w:val="00E10340"/>
    <w:rsid w:val="00E11C42"/>
    <w:rsid w:val="00E1273B"/>
    <w:rsid w:val="00E131D3"/>
    <w:rsid w:val="00E150DC"/>
    <w:rsid w:val="00E166E2"/>
    <w:rsid w:val="00E168A8"/>
    <w:rsid w:val="00E17505"/>
    <w:rsid w:val="00E1785B"/>
    <w:rsid w:val="00E17D38"/>
    <w:rsid w:val="00E20015"/>
    <w:rsid w:val="00E2042F"/>
    <w:rsid w:val="00E21D3A"/>
    <w:rsid w:val="00E21E5D"/>
    <w:rsid w:val="00E22C9F"/>
    <w:rsid w:val="00E24023"/>
    <w:rsid w:val="00E24E79"/>
    <w:rsid w:val="00E25944"/>
    <w:rsid w:val="00E25960"/>
    <w:rsid w:val="00E2731D"/>
    <w:rsid w:val="00E273D2"/>
    <w:rsid w:val="00E307B8"/>
    <w:rsid w:val="00E308E6"/>
    <w:rsid w:val="00E30BBB"/>
    <w:rsid w:val="00E31B59"/>
    <w:rsid w:val="00E3241B"/>
    <w:rsid w:val="00E32E66"/>
    <w:rsid w:val="00E348A3"/>
    <w:rsid w:val="00E34F02"/>
    <w:rsid w:val="00E3687E"/>
    <w:rsid w:val="00E37B8A"/>
    <w:rsid w:val="00E40853"/>
    <w:rsid w:val="00E40913"/>
    <w:rsid w:val="00E40BD7"/>
    <w:rsid w:val="00E415A5"/>
    <w:rsid w:val="00E4163B"/>
    <w:rsid w:val="00E41B8F"/>
    <w:rsid w:val="00E4209D"/>
    <w:rsid w:val="00E42E57"/>
    <w:rsid w:val="00E42E81"/>
    <w:rsid w:val="00E44212"/>
    <w:rsid w:val="00E449EB"/>
    <w:rsid w:val="00E44E41"/>
    <w:rsid w:val="00E44FAE"/>
    <w:rsid w:val="00E46230"/>
    <w:rsid w:val="00E47596"/>
    <w:rsid w:val="00E475DA"/>
    <w:rsid w:val="00E47BFA"/>
    <w:rsid w:val="00E51464"/>
    <w:rsid w:val="00E52537"/>
    <w:rsid w:val="00E53C0F"/>
    <w:rsid w:val="00E53C62"/>
    <w:rsid w:val="00E5490C"/>
    <w:rsid w:val="00E568F4"/>
    <w:rsid w:val="00E57D24"/>
    <w:rsid w:val="00E60E67"/>
    <w:rsid w:val="00E61DD9"/>
    <w:rsid w:val="00E626DB"/>
    <w:rsid w:val="00E63779"/>
    <w:rsid w:val="00E644DB"/>
    <w:rsid w:val="00E646F3"/>
    <w:rsid w:val="00E65448"/>
    <w:rsid w:val="00E65668"/>
    <w:rsid w:val="00E659EC"/>
    <w:rsid w:val="00E65F10"/>
    <w:rsid w:val="00E66499"/>
    <w:rsid w:val="00E67DBC"/>
    <w:rsid w:val="00E70E08"/>
    <w:rsid w:val="00E70FD1"/>
    <w:rsid w:val="00E71085"/>
    <w:rsid w:val="00E737DA"/>
    <w:rsid w:val="00E738DB"/>
    <w:rsid w:val="00E74300"/>
    <w:rsid w:val="00E7513B"/>
    <w:rsid w:val="00E756D5"/>
    <w:rsid w:val="00E76296"/>
    <w:rsid w:val="00E76D78"/>
    <w:rsid w:val="00E77124"/>
    <w:rsid w:val="00E77865"/>
    <w:rsid w:val="00E8002D"/>
    <w:rsid w:val="00E80F71"/>
    <w:rsid w:val="00E814A9"/>
    <w:rsid w:val="00E81A11"/>
    <w:rsid w:val="00E81CD0"/>
    <w:rsid w:val="00E831EE"/>
    <w:rsid w:val="00E8325B"/>
    <w:rsid w:val="00E83EF5"/>
    <w:rsid w:val="00E86C3E"/>
    <w:rsid w:val="00E86CAA"/>
    <w:rsid w:val="00E86F68"/>
    <w:rsid w:val="00E87BE6"/>
    <w:rsid w:val="00E90CEB"/>
    <w:rsid w:val="00E916CD"/>
    <w:rsid w:val="00E91A5D"/>
    <w:rsid w:val="00E9235B"/>
    <w:rsid w:val="00E9247B"/>
    <w:rsid w:val="00E925D2"/>
    <w:rsid w:val="00E92C70"/>
    <w:rsid w:val="00E94044"/>
    <w:rsid w:val="00E9412A"/>
    <w:rsid w:val="00E9458D"/>
    <w:rsid w:val="00E95C39"/>
    <w:rsid w:val="00E964A5"/>
    <w:rsid w:val="00E96B3B"/>
    <w:rsid w:val="00E97BE8"/>
    <w:rsid w:val="00EA0C79"/>
    <w:rsid w:val="00EA1539"/>
    <w:rsid w:val="00EA31EE"/>
    <w:rsid w:val="00EA35A3"/>
    <w:rsid w:val="00EA6535"/>
    <w:rsid w:val="00EA66BF"/>
    <w:rsid w:val="00EA740E"/>
    <w:rsid w:val="00EA74F6"/>
    <w:rsid w:val="00EB0152"/>
    <w:rsid w:val="00EB0261"/>
    <w:rsid w:val="00EB0319"/>
    <w:rsid w:val="00EB0BBA"/>
    <w:rsid w:val="00EB0F46"/>
    <w:rsid w:val="00EB1E21"/>
    <w:rsid w:val="00EB2B33"/>
    <w:rsid w:val="00EB2CC8"/>
    <w:rsid w:val="00EB340E"/>
    <w:rsid w:val="00EB378C"/>
    <w:rsid w:val="00EB4861"/>
    <w:rsid w:val="00EB59CA"/>
    <w:rsid w:val="00EB5A1B"/>
    <w:rsid w:val="00EB670F"/>
    <w:rsid w:val="00EB6BF0"/>
    <w:rsid w:val="00EB72C2"/>
    <w:rsid w:val="00EC0206"/>
    <w:rsid w:val="00EC10CA"/>
    <w:rsid w:val="00EC14E1"/>
    <w:rsid w:val="00EC1501"/>
    <w:rsid w:val="00EC193F"/>
    <w:rsid w:val="00EC1E9D"/>
    <w:rsid w:val="00EC27C8"/>
    <w:rsid w:val="00EC2F0A"/>
    <w:rsid w:val="00EC389A"/>
    <w:rsid w:val="00EC3E49"/>
    <w:rsid w:val="00EC4084"/>
    <w:rsid w:val="00EC477C"/>
    <w:rsid w:val="00EC4A7D"/>
    <w:rsid w:val="00EC5C88"/>
    <w:rsid w:val="00EC5FAE"/>
    <w:rsid w:val="00EC68E7"/>
    <w:rsid w:val="00EC799B"/>
    <w:rsid w:val="00EC7D1B"/>
    <w:rsid w:val="00ED2C03"/>
    <w:rsid w:val="00ED2F19"/>
    <w:rsid w:val="00ED2F29"/>
    <w:rsid w:val="00ED35F1"/>
    <w:rsid w:val="00ED3CE7"/>
    <w:rsid w:val="00ED41C6"/>
    <w:rsid w:val="00ED41C9"/>
    <w:rsid w:val="00ED462B"/>
    <w:rsid w:val="00ED5DFC"/>
    <w:rsid w:val="00ED6FF3"/>
    <w:rsid w:val="00ED7140"/>
    <w:rsid w:val="00ED774E"/>
    <w:rsid w:val="00ED7858"/>
    <w:rsid w:val="00EE0521"/>
    <w:rsid w:val="00EE265D"/>
    <w:rsid w:val="00EE48E7"/>
    <w:rsid w:val="00EE5632"/>
    <w:rsid w:val="00EE5699"/>
    <w:rsid w:val="00EE5B68"/>
    <w:rsid w:val="00EE72C0"/>
    <w:rsid w:val="00EE7F0A"/>
    <w:rsid w:val="00EF0D36"/>
    <w:rsid w:val="00EF0EF6"/>
    <w:rsid w:val="00EF10F8"/>
    <w:rsid w:val="00EF1219"/>
    <w:rsid w:val="00EF14FE"/>
    <w:rsid w:val="00EF2D74"/>
    <w:rsid w:val="00EF3CF1"/>
    <w:rsid w:val="00EF45AF"/>
    <w:rsid w:val="00EF499A"/>
    <w:rsid w:val="00EF5169"/>
    <w:rsid w:val="00EF5A2F"/>
    <w:rsid w:val="00EF5EED"/>
    <w:rsid w:val="00F00B94"/>
    <w:rsid w:val="00F01075"/>
    <w:rsid w:val="00F0109E"/>
    <w:rsid w:val="00F01242"/>
    <w:rsid w:val="00F01FE2"/>
    <w:rsid w:val="00F034F9"/>
    <w:rsid w:val="00F03B6A"/>
    <w:rsid w:val="00F05716"/>
    <w:rsid w:val="00F10CF8"/>
    <w:rsid w:val="00F12FC4"/>
    <w:rsid w:val="00F13157"/>
    <w:rsid w:val="00F13B47"/>
    <w:rsid w:val="00F13BBB"/>
    <w:rsid w:val="00F14048"/>
    <w:rsid w:val="00F14D5F"/>
    <w:rsid w:val="00F14FE9"/>
    <w:rsid w:val="00F157A2"/>
    <w:rsid w:val="00F15AA7"/>
    <w:rsid w:val="00F15AF7"/>
    <w:rsid w:val="00F1615B"/>
    <w:rsid w:val="00F161AA"/>
    <w:rsid w:val="00F175C6"/>
    <w:rsid w:val="00F1796D"/>
    <w:rsid w:val="00F20589"/>
    <w:rsid w:val="00F21227"/>
    <w:rsid w:val="00F21228"/>
    <w:rsid w:val="00F2133E"/>
    <w:rsid w:val="00F21C6F"/>
    <w:rsid w:val="00F22CED"/>
    <w:rsid w:val="00F243D8"/>
    <w:rsid w:val="00F2575C"/>
    <w:rsid w:val="00F2618F"/>
    <w:rsid w:val="00F26456"/>
    <w:rsid w:val="00F26C38"/>
    <w:rsid w:val="00F26DC6"/>
    <w:rsid w:val="00F2746D"/>
    <w:rsid w:val="00F2772C"/>
    <w:rsid w:val="00F27A68"/>
    <w:rsid w:val="00F27C81"/>
    <w:rsid w:val="00F3048E"/>
    <w:rsid w:val="00F30B00"/>
    <w:rsid w:val="00F31624"/>
    <w:rsid w:val="00F36C96"/>
    <w:rsid w:val="00F36CF0"/>
    <w:rsid w:val="00F36FC9"/>
    <w:rsid w:val="00F40B85"/>
    <w:rsid w:val="00F41372"/>
    <w:rsid w:val="00F41D8E"/>
    <w:rsid w:val="00F42BB2"/>
    <w:rsid w:val="00F44616"/>
    <w:rsid w:val="00F44629"/>
    <w:rsid w:val="00F44B29"/>
    <w:rsid w:val="00F44CE6"/>
    <w:rsid w:val="00F46497"/>
    <w:rsid w:val="00F464A2"/>
    <w:rsid w:val="00F46D8F"/>
    <w:rsid w:val="00F4703E"/>
    <w:rsid w:val="00F4743E"/>
    <w:rsid w:val="00F5073F"/>
    <w:rsid w:val="00F50A77"/>
    <w:rsid w:val="00F50ED8"/>
    <w:rsid w:val="00F51535"/>
    <w:rsid w:val="00F52054"/>
    <w:rsid w:val="00F521AF"/>
    <w:rsid w:val="00F52412"/>
    <w:rsid w:val="00F5268B"/>
    <w:rsid w:val="00F529D7"/>
    <w:rsid w:val="00F5312E"/>
    <w:rsid w:val="00F53825"/>
    <w:rsid w:val="00F538C8"/>
    <w:rsid w:val="00F53BDA"/>
    <w:rsid w:val="00F53DB6"/>
    <w:rsid w:val="00F53E6A"/>
    <w:rsid w:val="00F53FBB"/>
    <w:rsid w:val="00F55605"/>
    <w:rsid w:val="00F558AA"/>
    <w:rsid w:val="00F561EF"/>
    <w:rsid w:val="00F5641D"/>
    <w:rsid w:val="00F573D5"/>
    <w:rsid w:val="00F57D42"/>
    <w:rsid w:val="00F60197"/>
    <w:rsid w:val="00F60414"/>
    <w:rsid w:val="00F60570"/>
    <w:rsid w:val="00F607E5"/>
    <w:rsid w:val="00F60DD9"/>
    <w:rsid w:val="00F60E37"/>
    <w:rsid w:val="00F615CE"/>
    <w:rsid w:val="00F6219E"/>
    <w:rsid w:val="00F62288"/>
    <w:rsid w:val="00F639E3"/>
    <w:rsid w:val="00F63A36"/>
    <w:rsid w:val="00F64C29"/>
    <w:rsid w:val="00F64EE2"/>
    <w:rsid w:val="00F6600B"/>
    <w:rsid w:val="00F67B0B"/>
    <w:rsid w:val="00F7077E"/>
    <w:rsid w:val="00F70DD9"/>
    <w:rsid w:val="00F71118"/>
    <w:rsid w:val="00F71ABE"/>
    <w:rsid w:val="00F72227"/>
    <w:rsid w:val="00F738B0"/>
    <w:rsid w:val="00F74E94"/>
    <w:rsid w:val="00F755B3"/>
    <w:rsid w:val="00F757CF"/>
    <w:rsid w:val="00F77185"/>
    <w:rsid w:val="00F77535"/>
    <w:rsid w:val="00F803D4"/>
    <w:rsid w:val="00F81A14"/>
    <w:rsid w:val="00F81A62"/>
    <w:rsid w:val="00F827A0"/>
    <w:rsid w:val="00F8286D"/>
    <w:rsid w:val="00F82F49"/>
    <w:rsid w:val="00F836F9"/>
    <w:rsid w:val="00F83B41"/>
    <w:rsid w:val="00F83CFB"/>
    <w:rsid w:val="00F84DB5"/>
    <w:rsid w:val="00F85434"/>
    <w:rsid w:val="00F8577C"/>
    <w:rsid w:val="00F858A5"/>
    <w:rsid w:val="00F861D2"/>
    <w:rsid w:val="00F870B4"/>
    <w:rsid w:val="00F87524"/>
    <w:rsid w:val="00F8756C"/>
    <w:rsid w:val="00F91850"/>
    <w:rsid w:val="00F91C1E"/>
    <w:rsid w:val="00F92541"/>
    <w:rsid w:val="00F92D65"/>
    <w:rsid w:val="00F9315C"/>
    <w:rsid w:val="00F93404"/>
    <w:rsid w:val="00F9395D"/>
    <w:rsid w:val="00F95403"/>
    <w:rsid w:val="00F97614"/>
    <w:rsid w:val="00F97961"/>
    <w:rsid w:val="00FA0709"/>
    <w:rsid w:val="00FA0976"/>
    <w:rsid w:val="00FA1220"/>
    <w:rsid w:val="00FA213E"/>
    <w:rsid w:val="00FA2474"/>
    <w:rsid w:val="00FA24BD"/>
    <w:rsid w:val="00FA32DB"/>
    <w:rsid w:val="00FA41A2"/>
    <w:rsid w:val="00FA4576"/>
    <w:rsid w:val="00FA4DBD"/>
    <w:rsid w:val="00FA5036"/>
    <w:rsid w:val="00FA61D8"/>
    <w:rsid w:val="00FA6206"/>
    <w:rsid w:val="00FA676D"/>
    <w:rsid w:val="00FA6A31"/>
    <w:rsid w:val="00FA6EE4"/>
    <w:rsid w:val="00FA7D21"/>
    <w:rsid w:val="00FB19AF"/>
    <w:rsid w:val="00FB1AFF"/>
    <w:rsid w:val="00FB25D8"/>
    <w:rsid w:val="00FB3042"/>
    <w:rsid w:val="00FB353D"/>
    <w:rsid w:val="00FB386F"/>
    <w:rsid w:val="00FB3DAF"/>
    <w:rsid w:val="00FB457A"/>
    <w:rsid w:val="00FB495B"/>
    <w:rsid w:val="00FB5574"/>
    <w:rsid w:val="00FB757F"/>
    <w:rsid w:val="00FC01D7"/>
    <w:rsid w:val="00FC2A9D"/>
    <w:rsid w:val="00FC32F0"/>
    <w:rsid w:val="00FC375E"/>
    <w:rsid w:val="00FC54CA"/>
    <w:rsid w:val="00FC5FF7"/>
    <w:rsid w:val="00FC61DA"/>
    <w:rsid w:val="00FC63BA"/>
    <w:rsid w:val="00FC6C2F"/>
    <w:rsid w:val="00FC6F4C"/>
    <w:rsid w:val="00FC715D"/>
    <w:rsid w:val="00FC73C5"/>
    <w:rsid w:val="00FC7663"/>
    <w:rsid w:val="00FC77BD"/>
    <w:rsid w:val="00FC7A21"/>
    <w:rsid w:val="00FC7AE7"/>
    <w:rsid w:val="00FD0C86"/>
    <w:rsid w:val="00FD19EB"/>
    <w:rsid w:val="00FD1A36"/>
    <w:rsid w:val="00FD2807"/>
    <w:rsid w:val="00FD2C59"/>
    <w:rsid w:val="00FD313D"/>
    <w:rsid w:val="00FD4011"/>
    <w:rsid w:val="00FD497E"/>
    <w:rsid w:val="00FD51B8"/>
    <w:rsid w:val="00FD550B"/>
    <w:rsid w:val="00FD7344"/>
    <w:rsid w:val="00FE041F"/>
    <w:rsid w:val="00FE045D"/>
    <w:rsid w:val="00FE0992"/>
    <w:rsid w:val="00FE0FB8"/>
    <w:rsid w:val="00FE0FFC"/>
    <w:rsid w:val="00FE1013"/>
    <w:rsid w:val="00FE1264"/>
    <w:rsid w:val="00FE13B0"/>
    <w:rsid w:val="00FE1C01"/>
    <w:rsid w:val="00FE201D"/>
    <w:rsid w:val="00FE2AC6"/>
    <w:rsid w:val="00FE342E"/>
    <w:rsid w:val="00FE3456"/>
    <w:rsid w:val="00FE394E"/>
    <w:rsid w:val="00FE39A1"/>
    <w:rsid w:val="00FE5BA1"/>
    <w:rsid w:val="00FF022C"/>
    <w:rsid w:val="00FF3A28"/>
    <w:rsid w:val="00FF5652"/>
    <w:rsid w:val="00FF59B0"/>
    <w:rsid w:val="00FF5B81"/>
    <w:rsid w:val="00FF5E00"/>
    <w:rsid w:val="00FF60F1"/>
    <w:rsid w:val="00FF69F3"/>
    <w:rsid w:val="00FF6F11"/>
    <w:rsid w:val="00FF6F95"/>
    <w:rsid w:val="00FF7C25"/>
    <w:rsid w:val="014240B8"/>
    <w:rsid w:val="01C899F6"/>
    <w:rsid w:val="02DAF066"/>
    <w:rsid w:val="03293E20"/>
    <w:rsid w:val="03551A0B"/>
    <w:rsid w:val="050391EF"/>
    <w:rsid w:val="05507BEF"/>
    <w:rsid w:val="084E5096"/>
    <w:rsid w:val="085ABBCE"/>
    <w:rsid w:val="087A72BC"/>
    <w:rsid w:val="08EE6C3D"/>
    <w:rsid w:val="0A50693C"/>
    <w:rsid w:val="0AD5F664"/>
    <w:rsid w:val="0ADABBC1"/>
    <w:rsid w:val="0B855E9F"/>
    <w:rsid w:val="0B95238D"/>
    <w:rsid w:val="0CC0FCEA"/>
    <w:rsid w:val="0D015979"/>
    <w:rsid w:val="0D21C1B9"/>
    <w:rsid w:val="0D667DFA"/>
    <w:rsid w:val="0F458454"/>
    <w:rsid w:val="0FB7B316"/>
    <w:rsid w:val="0FF14DF7"/>
    <w:rsid w:val="10892C74"/>
    <w:rsid w:val="109BB8E9"/>
    <w:rsid w:val="11B5220D"/>
    <w:rsid w:val="12082CA5"/>
    <w:rsid w:val="131517F5"/>
    <w:rsid w:val="14A7C148"/>
    <w:rsid w:val="14C5A53A"/>
    <w:rsid w:val="1527E896"/>
    <w:rsid w:val="16F1B00A"/>
    <w:rsid w:val="181B1F2C"/>
    <w:rsid w:val="190E19F8"/>
    <w:rsid w:val="19BDB64A"/>
    <w:rsid w:val="1A3CE600"/>
    <w:rsid w:val="1AB1CC21"/>
    <w:rsid w:val="1C2E55FF"/>
    <w:rsid w:val="1C511C92"/>
    <w:rsid w:val="1CBE73C6"/>
    <w:rsid w:val="1DA7CFA8"/>
    <w:rsid w:val="1E128019"/>
    <w:rsid w:val="1FC8592D"/>
    <w:rsid w:val="1FDFBAD3"/>
    <w:rsid w:val="2057EA54"/>
    <w:rsid w:val="208D66BD"/>
    <w:rsid w:val="20CB47B1"/>
    <w:rsid w:val="21CB94C9"/>
    <w:rsid w:val="24A4EF86"/>
    <w:rsid w:val="25859077"/>
    <w:rsid w:val="269C80B3"/>
    <w:rsid w:val="270C1655"/>
    <w:rsid w:val="272160D8"/>
    <w:rsid w:val="27DC9048"/>
    <w:rsid w:val="28BD3139"/>
    <w:rsid w:val="28E6194F"/>
    <w:rsid w:val="28F4E960"/>
    <w:rsid w:val="295532C0"/>
    <w:rsid w:val="29C98323"/>
    <w:rsid w:val="2A314FDA"/>
    <w:rsid w:val="2ACC1CCF"/>
    <w:rsid w:val="2CB8A9FC"/>
    <w:rsid w:val="2D90A25C"/>
    <w:rsid w:val="2DEA597C"/>
    <w:rsid w:val="2E6588AA"/>
    <w:rsid w:val="2F992C18"/>
    <w:rsid w:val="30150081"/>
    <w:rsid w:val="30FBD2C0"/>
    <w:rsid w:val="31F7173C"/>
    <w:rsid w:val="3256536A"/>
    <w:rsid w:val="333BF828"/>
    <w:rsid w:val="336DC593"/>
    <w:rsid w:val="337D33E6"/>
    <w:rsid w:val="34D03009"/>
    <w:rsid w:val="38BA7A4C"/>
    <w:rsid w:val="3B5CC741"/>
    <w:rsid w:val="3C4FC20D"/>
    <w:rsid w:val="3C8952DB"/>
    <w:rsid w:val="3D685651"/>
    <w:rsid w:val="3E9DA9CC"/>
    <w:rsid w:val="3F2109DD"/>
    <w:rsid w:val="3FDF699D"/>
    <w:rsid w:val="3FEC8B20"/>
    <w:rsid w:val="413AF424"/>
    <w:rsid w:val="416725D6"/>
    <w:rsid w:val="41885B81"/>
    <w:rsid w:val="43242BE2"/>
    <w:rsid w:val="43667CF0"/>
    <w:rsid w:val="43F56120"/>
    <w:rsid w:val="45A4CCC7"/>
    <w:rsid w:val="45E2A7E5"/>
    <w:rsid w:val="47D46F1C"/>
    <w:rsid w:val="47FFBDB8"/>
    <w:rsid w:val="48284302"/>
    <w:rsid w:val="48441E71"/>
    <w:rsid w:val="4877B72D"/>
    <w:rsid w:val="4A640270"/>
    <w:rsid w:val="4A740E57"/>
    <w:rsid w:val="4A902496"/>
    <w:rsid w:val="4C991F50"/>
    <w:rsid w:val="4CF03E5B"/>
    <w:rsid w:val="4D882629"/>
    <w:rsid w:val="4E89C471"/>
    <w:rsid w:val="4FA1369A"/>
    <w:rsid w:val="50B01D6F"/>
    <w:rsid w:val="529B367B"/>
    <w:rsid w:val="541AF09D"/>
    <w:rsid w:val="542E129F"/>
    <w:rsid w:val="55DA865F"/>
    <w:rsid w:val="594CEEAD"/>
    <w:rsid w:val="5A60189D"/>
    <w:rsid w:val="5BFCCE3E"/>
    <w:rsid w:val="5CFD4F74"/>
    <w:rsid w:val="5E8CFFEF"/>
    <w:rsid w:val="5EF864C3"/>
    <w:rsid w:val="5F36BAD2"/>
    <w:rsid w:val="60545419"/>
    <w:rsid w:val="609846C3"/>
    <w:rsid w:val="644BF11E"/>
    <w:rsid w:val="64A020C1"/>
    <w:rsid w:val="65D7C030"/>
    <w:rsid w:val="664C67B2"/>
    <w:rsid w:val="66BAD372"/>
    <w:rsid w:val="690F60F2"/>
    <w:rsid w:val="695310D6"/>
    <w:rsid w:val="6B28A907"/>
    <w:rsid w:val="6C7DAEF1"/>
    <w:rsid w:val="6D32D721"/>
    <w:rsid w:val="6D8AE117"/>
    <w:rsid w:val="6ECEA782"/>
    <w:rsid w:val="6F2B97DE"/>
    <w:rsid w:val="6F9EA764"/>
    <w:rsid w:val="70F048EF"/>
    <w:rsid w:val="7161E235"/>
    <w:rsid w:val="731D0330"/>
    <w:rsid w:val="73FF0901"/>
    <w:rsid w:val="74B02BC9"/>
    <w:rsid w:val="74D1B611"/>
    <w:rsid w:val="76946EE4"/>
    <w:rsid w:val="78B5FC57"/>
    <w:rsid w:val="793FBA4B"/>
    <w:rsid w:val="794D367C"/>
    <w:rsid w:val="7969C4A4"/>
    <w:rsid w:val="7B306644"/>
    <w:rsid w:val="7B56FE72"/>
    <w:rsid w:val="7BB2F405"/>
    <w:rsid w:val="7DB06788"/>
    <w:rsid w:val="7EA0ED86"/>
    <w:rsid w:val="7F222A98"/>
    <w:rsid w:val="7F2A59B3"/>
    <w:rsid w:val="7F90D273"/>
    <w:rsid w:val="7FA67056"/>
    <w:rsid w:val="7FDFD955"/>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20DC8"/>
  <w15:docId w15:val="{46BBAF5F-4075-0749-9C4D-F8DE87BD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69"/>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FE045D"/>
    <w:pPr>
      <w:tabs>
        <w:tab w:val="left" w:pos="630"/>
        <w:tab w:val="right" w:leader="dot" w:pos="10214"/>
      </w:tabs>
      <w:autoSpaceDE/>
      <w:autoSpaceDN/>
      <w:spacing w:after="100" w:line="360" w:lineRule="auto"/>
    </w:pPr>
    <w:rPr>
      <w:rFonts w:eastAsia="MS Mincho"/>
      <w:noProof/>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5"/>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2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2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21"/>
      </w:numPr>
      <w:tabs>
        <w:tab w:val="clear" w:pos="2835"/>
      </w:tabs>
      <w:autoSpaceDE/>
      <w:autoSpaceDN/>
      <w:spacing w:after="240" w:line="240" w:lineRule="atLeast"/>
      <w:ind w:left="4167" w:hanging="360"/>
      <w:contextualSpacing/>
    </w:pPr>
    <w:rPr>
      <w:rFonts w:ascii="Georgia" w:eastAsia="Calibri" w:hAnsi="Georgia" w:cs="Arial"/>
    </w:rPr>
  </w:style>
  <w:style w:type="paragraph" w:styleId="Revision">
    <w:name w:val="Revision"/>
    <w:hidden/>
    <w:uiPriority w:val="99"/>
    <w:semiHidden/>
    <w:rsid w:val="007A5642"/>
    <w:rPr>
      <w:sz w:val="24"/>
      <w:szCs w:val="24"/>
      <w:lang w:eastAsia="en-US"/>
    </w:rPr>
  </w:style>
  <w:style w:type="paragraph" w:customStyle="1" w:styleId="pf0">
    <w:name w:val="pf0"/>
    <w:basedOn w:val="Normal"/>
    <w:rsid w:val="0026019D"/>
    <w:pPr>
      <w:autoSpaceDE/>
      <w:autoSpaceDN/>
      <w:spacing w:before="100" w:beforeAutospacing="1" w:after="100" w:afterAutospacing="1"/>
    </w:pPr>
    <w:rPr>
      <w:lang w:eastAsia="en-GB"/>
    </w:rPr>
  </w:style>
  <w:style w:type="character" w:customStyle="1" w:styleId="cf01">
    <w:name w:val="cf01"/>
    <w:basedOn w:val="DefaultParagraphFont"/>
    <w:rsid w:val="0026019D"/>
    <w:rPr>
      <w:rFonts w:ascii="Segoe UI" w:hAnsi="Segoe UI" w:cs="Segoe UI" w:hint="default"/>
      <w:sz w:val="18"/>
      <w:szCs w:val="18"/>
    </w:rPr>
  </w:style>
  <w:style w:type="paragraph" w:customStyle="1" w:styleId="paragraph">
    <w:name w:val="paragraph"/>
    <w:basedOn w:val="Normal"/>
    <w:rsid w:val="00C117A7"/>
    <w:pPr>
      <w:autoSpaceDE/>
      <w:autoSpaceDN/>
      <w:spacing w:before="100" w:beforeAutospacing="1" w:after="100" w:afterAutospacing="1"/>
    </w:pPr>
    <w:rPr>
      <w:lang w:val="en-US"/>
    </w:rPr>
  </w:style>
  <w:style w:type="character" w:customStyle="1" w:styleId="normaltextrun">
    <w:name w:val="normaltextrun"/>
    <w:basedOn w:val="DefaultParagraphFont"/>
    <w:rsid w:val="00C117A7"/>
  </w:style>
  <w:style w:type="character" w:customStyle="1" w:styleId="eop">
    <w:name w:val="eop"/>
    <w:basedOn w:val="DefaultParagraphFont"/>
    <w:rsid w:val="00C117A7"/>
  </w:style>
  <w:style w:type="character" w:customStyle="1" w:styleId="citation-0">
    <w:name w:val="citation-0"/>
    <w:basedOn w:val="DefaultParagraphFont"/>
    <w:rsid w:val="006D1D11"/>
  </w:style>
  <w:style w:type="character" w:customStyle="1" w:styleId="citation-1">
    <w:name w:val="citation-1"/>
    <w:basedOn w:val="DefaultParagraphFont"/>
    <w:rsid w:val="006D1D11"/>
  </w:style>
  <w:style w:type="character" w:customStyle="1" w:styleId="ListParagraphChar">
    <w:name w:val="List Paragraph Char"/>
    <w:aliases w:val="Citation List Char,List Paragraph (numbered (a)) Char"/>
    <w:link w:val="ListParagraph"/>
    <w:uiPriority w:val="34"/>
    <w:locked/>
    <w:rsid w:val="0091671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0277641">
      <w:bodyDiv w:val="1"/>
      <w:marLeft w:val="0"/>
      <w:marRight w:val="0"/>
      <w:marTop w:val="0"/>
      <w:marBottom w:val="0"/>
      <w:divBdr>
        <w:top w:val="none" w:sz="0" w:space="0" w:color="auto"/>
        <w:left w:val="none" w:sz="0" w:space="0" w:color="auto"/>
        <w:bottom w:val="none" w:sz="0" w:space="0" w:color="auto"/>
        <w:right w:val="none" w:sz="0" w:space="0" w:color="auto"/>
      </w:divBdr>
      <w:divsChild>
        <w:div w:id="24411584">
          <w:marLeft w:val="0"/>
          <w:marRight w:val="0"/>
          <w:marTop w:val="0"/>
          <w:marBottom w:val="0"/>
          <w:divBdr>
            <w:top w:val="none" w:sz="0" w:space="0" w:color="auto"/>
            <w:left w:val="none" w:sz="0" w:space="0" w:color="auto"/>
            <w:bottom w:val="none" w:sz="0" w:space="0" w:color="auto"/>
            <w:right w:val="none" w:sz="0" w:space="0" w:color="auto"/>
          </w:divBdr>
          <w:divsChild>
            <w:div w:id="1370497032">
              <w:marLeft w:val="0"/>
              <w:marRight w:val="0"/>
              <w:marTop w:val="0"/>
              <w:marBottom w:val="0"/>
              <w:divBdr>
                <w:top w:val="none" w:sz="0" w:space="0" w:color="auto"/>
                <w:left w:val="none" w:sz="0" w:space="0" w:color="auto"/>
                <w:bottom w:val="none" w:sz="0" w:space="0" w:color="auto"/>
                <w:right w:val="none" w:sz="0" w:space="0" w:color="auto"/>
              </w:divBdr>
            </w:div>
            <w:div w:id="1387604621">
              <w:marLeft w:val="0"/>
              <w:marRight w:val="0"/>
              <w:marTop w:val="0"/>
              <w:marBottom w:val="0"/>
              <w:divBdr>
                <w:top w:val="none" w:sz="0" w:space="0" w:color="auto"/>
                <w:left w:val="none" w:sz="0" w:space="0" w:color="auto"/>
                <w:bottom w:val="none" w:sz="0" w:space="0" w:color="auto"/>
                <w:right w:val="none" w:sz="0" w:space="0" w:color="auto"/>
              </w:divBdr>
            </w:div>
          </w:divsChild>
        </w:div>
        <w:div w:id="84155438">
          <w:marLeft w:val="0"/>
          <w:marRight w:val="0"/>
          <w:marTop w:val="0"/>
          <w:marBottom w:val="0"/>
          <w:divBdr>
            <w:top w:val="none" w:sz="0" w:space="0" w:color="auto"/>
            <w:left w:val="none" w:sz="0" w:space="0" w:color="auto"/>
            <w:bottom w:val="none" w:sz="0" w:space="0" w:color="auto"/>
            <w:right w:val="none" w:sz="0" w:space="0" w:color="auto"/>
          </w:divBdr>
          <w:divsChild>
            <w:div w:id="383647907">
              <w:marLeft w:val="0"/>
              <w:marRight w:val="0"/>
              <w:marTop w:val="0"/>
              <w:marBottom w:val="0"/>
              <w:divBdr>
                <w:top w:val="none" w:sz="0" w:space="0" w:color="auto"/>
                <w:left w:val="none" w:sz="0" w:space="0" w:color="auto"/>
                <w:bottom w:val="none" w:sz="0" w:space="0" w:color="auto"/>
                <w:right w:val="none" w:sz="0" w:space="0" w:color="auto"/>
              </w:divBdr>
            </w:div>
            <w:div w:id="1996758525">
              <w:marLeft w:val="0"/>
              <w:marRight w:val="0"/>
              <w:marTop w:val="0"/>
              <w:marBottom w:val="0"/>
              <w:divBdr>
                <w:top w:val="none" w:sz="0" w:space="0" w:color="auto"/>
                <w:left w:val="none" w:sz="0" w:space="0" w:color="auto"/>
                <w:bottom w:val="none" w:sz="0" w:space="0" w:color="auto"/>
                <w:right w:val="none" w:sz="0" w:space="0" w:color="auto"/>
              </w:divBdr>
            </w:div>
          </w:divsChild>
        </w:div>
        <w:div w:id="125896816">
          <w:marLeft w:val="0"/>
          <w:marRight w:val="0"/>
          <w:marTop w:val="0"/>
          <w:marBottom w:val="0"/>
          <w:divBdr>
            <w:top w:val="none" w:sz="0" w:space="0" w:color="auto"/>
            <w:left w:val="none" w:sz="0" w:space="0" w:color="auto"/>
            <w:bottom w:val="none" w:sz="0" w:space="0" w:color="auto"/>
            <w:right w:val="none" w:sz="0" w:space="0" w:color="auto"/>
          </w:divBdr>
          <w:divsChild>
            <w:div w:id="252472197">
              <w:marLeft w:val="0"/>
              <w:marRight w:val="0"/>
              <w:marTop w:val="0"/>
              <w:marBottom w:val="0"/>
              <w:divBdr>
                <w:top w:val="none" w:sz="0" w:space="0" w:color="auto"/>
                <w:left w:val="none" w:sz="0" w:space="0" w:color="auto"/>
                <w:bottom w:val="none" w:sz="0" w:space="0" w:color="auto"/>
                <w:right w:val="none" w:sz="0" w:space="0" w:color="auto"/>
              </w:divBdr>
            </w:div>
            <w:div w:id="936474807">
              <w:marLeft w:val="0"/>
              <w:marRight w:val="0"/>
              <w:marTop w:val="0"/>
              <w:marBottom w:val="0"/>
              <w:divBdr>
                <w:top w:val="none" w:sz="0" w:space="0" w:color="auto"/>
                <w:left w:val="none" w:sz="0" w:space="0" w:color="auto"/>
                <w:bottom w:val="none" w:sz="0" w:space="0" w:color="auto"/>
                <w:right w:val="none" w:sz="0" w:space="0" w:color="auto"/>
              </w:divBdr>
            </w:div>
            <w:div w:id="1127312171">
              <w:marLeft w:val="0"/>
              <w:marRight w:val="0"/>
              <w:marTop w:val="0"/>
              <w:marBottom w:val="0"/>
              <w:divBdr>
                <w:top w:val="none" w:sz="0" w:space="0" w:color="auto"/>
                <w:left w:val="none" w:sz="0" w:space="0" w:color="auto"/>
                <w:bottom w:val="none" w:sz="0" w:space="0" w:color="auto"/>
                <w:right w:val="none" w:sz="0" w:space="0" w:color="auto"/>
              </w:divBdr>
            </w:div>
            <w:div w:id="1727681055">
              <w:marLeft w:val="0"/>
              <w:marRight w:val="0"/>
              <w:marTop w:val="0"/>
              <w:marBottom w:val="0"/>
              <w:divBdr>
                <w:top w:val="none" w:sz="0" w:space="0" w:color="auto"/>
                <w:left w:val="none" w:sz="0" w:space="0" w:color="auto"/>
                <w:bottom w:val="none" w:sz="0" w:space="0" w:color="auto"/>
                <w:right w:val="none" w:sz="0" w:space="0" w:color="auto"/>
              </w:divBdr>
            </w:div>
          </w:divsChild>
        </w:div>
        <w:div w:id="137381731">
          <w:marLeft w:val="0"/>
          <w:marRight w:val="0"/>
          <w:marTop w:val="0"/>
          <w:marBottom w:val="0"/>
          <w:divBdr>
            <w:top w:val="none" w:sz="0" w:space="0" w:color="auto"/>
            <w:left w:val="none" w:sz="0" w:space="0" w:color="auto"/>
            <w:bottom w:val="none" w:sz="0" w:space="0" w:color="auto"/>
            <w:right w:val="none" w:sz="0" w:space="0" w:color="auto"/>
          </w:divBdr>
          <w:divsChild>
            <w:div w:id="615985321">
              <w:marLeft w:val="0"/>
              <w:marRight w:val="0"/>
              <w:marTop w:val="0"/>
              <w:marBottom w:val="0"/>
              <w:divBdr>
                <w:top w:val="none" w:sz="0" w:space="0" w:color="auto"/>
                <w:left w:val="none" w:sz="0" w:space="0" w:color="auto"/>
                <w:bottom w:val="none" w:sz="0" w:space="0" w:color="auto"/>
                <w:right w:val="none" w:sz="0" w:space="0" w:color="auto"/>
              </w:divBdr>
            </w:div>
            <w:div w:id="1435133886">
              <w:marLeft w:val="0"/>
              <w:marRight w:val="0"/>
              <w:marTop w:val="0"/>
              <w:marBottom w:val="0"/>
              <w:divBdr>
                <w:top w:val="none" w:sz="0" w:space="0" w:color="auto"/>
                <w:left w:val="none" w:sz="0" w:space="0" w:color="auto"/>
                <w:bottom w:val="none" w:sz="0" w:space="0" w:color="auto"/>
                <w:right w:val="none" w:sz="0" w:space="0" w:color="auto"/>
              </w:divBdr>
            </w:div>
          </w:divsChild>
        </w:div>
        <w:div w:id="217085916">
          <w:marLeft w:val="0"/>
          <w:marRight w:val="0"/>
          <w:marTop w:val="0"/>
          <w:marBottom w:val="0"/>
          <w:divBdr>
            <w:top w:val="none" w:sz="0" w:space="0" w:color="auto"/>
            <w:left w:val="none" w:sz="0" w:space="0" w:color="auto"/>
            <w:bottom w:val="none" w:sz="0" w:space="0" w:color="auto"/>
            <w:right w:val="none" w:sz="0" w:space="0" w:color="auto"/>
          </w:divBdr>
          <w:divsChild>
            <w:div w:id="924191258">
              <w:marLeft w:val="0"/>
              <w:marRight w:val="0"/>
              <w:marTop w:val="0"/>
              <w:marBottom w:val="0"/>
              <w:divBdr>
                <w:top w:val="none" w:sz="0" w:space="0" w:color="auto"/>
                <w:left w:val="none" w:sz="0" w:space="0" w:color="auto"/>
                <w:bottom w:val="none" w:sz="0" w:space="0" w:color="auto"/>
                <w:right w:val="none" w:sz="0" w:space="0" w:color="auto"/>
              </w:divBdr>
            </w:div>
          </w:divsChild>
        </w:div>
        <w:div w:id="260799736">
          <w:marLeft w:val="0"/>
          <w:marRight w:val="0"/>
          <w:marTop w:val="0"/>
          <w:marBottom w:val="0"/>
          <w:divBdr>
            <w:top w:val="none" w:sz="0" w:space="0" w:color="auto"/>
            <w:left w:val="none" w:sz="0" w:space="0" w:color="auto"/>
            <w:bottom w:val="none" w:sz="0" w:space="0" w:color="auto"/>
            <w:right w:val="none" w:sz="0" w:space="0" w:color="auto"/>
          </w:divBdr>
          <w:divsChild>
            <w:div w:id="1090934225">
              <w:marLeft w:val="0"/>
              <w:marRight w:val="0"/>
              <w:marTop w:val="0"/>
              <w:marBottom w:val="0"/>
              <w:divBdr>
                <w:top w:val="none" w:sz="0" w:space="0" w:color="auto"/>
                <w:left w:val="none" w:sz="0" w:space="0" w:color="auto"/>
                <w:bottom w:val="none" w:sz="0" w:space="0" w:color="auto"/>
                <w:right w:val="none" w:sz="0" w:space="0" w:color="auto"/>
              </w:divBdr>
            </w:div>
            <w:div w:id="1238787827">
              <w:marLeft w:val="0"/>
              <w:marRight w:val="0"/>
              <w:marTop w:val="0"/>
              <w:marBottom w:val="0"/>
              <w:divBdr>
                <w:top w:val="none" w:sz="0" w:space="0" w:color="auto"/>
                <w:left w:val="none" w:sz="0" w:space="0" w:color="auto"/>
                <w:bottom w:val="none" w:sz="0" w:space="0" w:color="auto"/>
                <w:right w:val="none" w:sz="0" w:space="0" w:color="auto"/>
              </w:divBdr>
            </w:div>
          </w:divsChild>
        </w:div>
        <w:div w:id="277563695">
          <w:marLeft w:val="0"/>
          <w:marRight w:val="0"/>
          <w:marTop w:val="0"/>
          <w:marBottom w:val="0"/>
          <w:divBdr>
            <w:top w:val="none" w:sz="0" w:space="0" w:color="auto"/>
            <w:left w:val="none" w:sz="0" w:space="0" w:color="auto"/>
            <w:bottom w:val="none" w:sz="0" w:space="0" w:color="auto"/>
            <w:right w:val="none" w:sz="0" w:space="0" w:color="auto"/>
          </w:divBdr>
          <w:divsChild>
            <w:div w:id="586692902">
              <w:marLeft w:val="0"/>
              <w:marRight w:val="0"/>
              <w:marTop w:val="0"/>
              <w:marBottom w:val="0"/>
              <w:divBdr>
                <w:top w:val="none" w:sz="0" w:space="0" w:color="auto"/>
                <w:left w:val="none" w:sz="0" w:space="0" w:color="auto"/>
                <w:bottom w:val="none" w:sz="0" w:space="0" w:color="auto"/>
                <w:right w:val="none" w:sz="0" w:space="0" w:color="auto"/>
              </w:divBdr>
            </w:div>
            <w:div w:id="1323388412">
              <w:marLeft w:val="0"/>
              <w:marRight w:val="0"/>
              <w:marTop w:val="0"/>
              <w:marBottom w:val="0"/>
              <w:divBdr>
                <w:top w:val="none" w:sz="0" w:space="0" w:color="auto"/>
                <w:left w:val="none" w:sz="0" w:space="0" w:color="auto"/>
                <w:bottom w:val="none" w:sz="0" w:space="0" w:color="auto"/>
                <w:right w:val="none" w:sz="0" w:space="0" w:color="auto"/>
              </w:divBdr>
            </w:div>
            <w:div w:id="1428891885">
              <w:marLeft w:val="0"/>
              <w:marRight w:val="0"/>
              <w:marTop w:val="0"/>
              <w:marBottom w:val="0"/>
              <w:divBdr>
                <w:top w:val="none" w:sz="0" w:space="0" w:color="auto"/>
                <w:left w:val="none" w:sz="0" w:space="0" w:color="auto"/>
                <w:bottom w:val="none" w:sz="0" w:space="0" w:color="auto"/>
                <w:right w:val="none" w:sz="0" w:space="0" w:color="auto"/>
              </w:divBdr>
            </w:div>
          </w:divsChild>
        </w:div>
        <w:div w:id="354120334">
          <w:marLeft w:val="0"/>
          <w:marRight w:val="0"/>
          <w:marTop w:val="0"/>
          <w:marBottom w:val="0"/>
          <w:divBdr>
            <w:top w:val="none" w:sz="0" w:space="0" w:color="auto"/>
            <w:left w:val="none" w:sz="0" w:space="0" w:color="auto"/>
            <w:bottom w:val="none" w:sz="0" w:space="0" w:color="auto"/>
            <w:right w:val="none" w:sz="0" w:space="0" w:color="auto"/>
          </w:divBdr>
          <w:divsChild>
            <w:div w:id="137455518">
              <w:marLeft w:val="0"/>
              <w:marRight w:val="0"/>
              <w:marTop w:val="0"/>
              <w:marBottom w:val="0"/>
              <w:divBdr>
                <w:top w:val="none" w:sz="0" w:space="0" w:color="auto"/>
                <w:left w:val="none" w:sz="0" w:space="0" w:color="auto"/>
                <w:bottom w:val="none" w:sz="0" w:space="0" w:color="auto"/>
                <w:right w:val="none" w:sz="0" w:space="0" w:color="auto"/>
              </w:divBdr>
            </w:div>
            <w:div w:id="1225606369">
              <w:marLeft w:val="0"/>
              <w:marRight w:val="0"/>
              <w:marTop w:val="0"/>
              <w:marBottom w:val="0"/>
              <w:divBdr>
                <w:top w:val="none" w:sz="0" w:space="0" w:color="auto"/>
                <w:left w:val="none" w:sz="0" w:space="0" w:color="auto"/>
                <w:bottom w:val="none" w:sz="0" w:space="0" w:color="auto"/>
                <w:right w:val="none" w:sz="0" w:space="0" w:color="auto"/>
              </w:divBdr>
            </w:div>
            <w:div w:id="1285423935">
              <w:marLeft w:val="0"/>
              <w:marRight w:val="0"/>
              <w:marTop w:val="0"/>
              <w:marBottom w:val="0"/>
              <w:divBdr>
                <w:top w:val="none" w:sz="0" w:space="0" w:color="auto"/>
                <w:left w:val="none" w:sz="0" w:space="0" w:color="auto"/>
                <w:bottom w:val="none" w:sz="0" w:space="0" w:color="auto"/>
                <w:right w:val="none" w:sz="0" w:space="0" w:color="auto"/>
              </w:divBdr>
            </w:div>
          </w:divsChild>
        </w:div>
        <w:div w:id="361513058">
          <w:marLeft w:val="0"/>
          <w:marRight w:val="0"/>
          <w:marTop w:val="0"/>
          <w:marBottom w:val="0"/>
          <w:divBdr>
            <w:top w:val="none" w:sz="0" w:space="0" w:color="auto"/>
            <w:left w:val="none" w:sz="0" w:space="0" w:color="auto"/>
            <w:bottom w:val="none" w:sz="0" w:space="0" w:color="auto"/>
            <w:right w:val="none" w:sz="0" w:space="0" w:color="auto"/>
          </w:divBdr>
        </w:div>
        <w:div w:id="438377149">
          <w:marLeft w:val="0"/>
          <w:marRight w:val="0"/>
          <w:marTop w:val="0"/>
          <w:marBottom w:val="0"/>
          <w:divBdr>
            <w:top w:val="none" w:sz="0" w:space="0" w:color="auto"/>
            <w:left w:val="none" w:sz="0" w:space="0" w:color="auto"/>
            <w:bottom w:val="none" w:sz="0" w:space="0" w:color="auto"/>
            <w:right w:val="none" w:sz="0" w:space="0" w:color="auto"/>
          </w:divBdr>
          <w:divsChild>
            <w:div w:id="651758798">
              <w:marLeft w:val="0"/>
              <w:marRight w:val="0"/>
              <w:marTop w:val="0"/>
              <w:marBottom w:val="0"/>
              <w:divBdr>
                <w:top w:val="none" w:sz="0" w:space="0" w:color="auto"/>
                <w:left w:val="none" w:sz="0" w:space="0" w:color="auto"/>
                <w:bottom w:val="none" w:sz="0" w:space="0" w:color="auto"/>
                <w:right w:val="none" w:sz="0" w:space="0" w:color="auto"/>
              </w:divBdr>
            </w:div>
            <w:div w:id="771583458">
              <w:marLeft w:val="0"/>
              <w:marRight w:val="0"/>
              <w:marTop w:val="0"/>
              <w:marBottom w:val="0"/>
              <w:divBdr>
                <w:top w:val="none" w:sz="0" w:space="0" w:color="auto"/>
                <w:left w:val="none" w:sz="0" w:space="0" w:color="auto"/>
                <w:bottom w:val="none" w:sz="0" w:space="0" w:color="auto"/>
                <w:right w:val="none" w:sz="0" w:space="0" w:color="auto"/>
              </w:divBdr>
            </w:div>
            <w:div w:id="1456211636">
              <w:marLeft w:val="0"/>
              <w:marRight w:val="0"/>
              <w:marTop w:val="0"/>
              <w:marBottom w:val="0"/>
              <w:divBdr>
                <w:top w:val="none" w:sz="0" w:space="0" w:color="auto"/>
                <w:left w:val="none" w:sz="0" w:space="0" w:color="auto"/>
                <w:bottom w:val="none" w:sz="0" w:space="0" w:color="auto"/>
                <w:right w:val="none" w:sz="0" w:space="0" w:color="auto"/>
              </w:divBdr>
            </w:div>
          </w:divsChild>
        </w:div>
        <w:div w:id="782647441">
          <w:marLeft w:val="0"/>
          <w:marRight w:val="0"/>
          <w:marTop w:val="0"/>
          <w:marBottom w:val="0"/>
          <w:divBdr>
            <w:top w:val="none" w:sz="0" w:space="0" w:color="auto"/>
            <w:left w:val="none" w:sz="0" w:space="0" w:color="auto"/>
            <w:bottom w:val="none" w:sz="0" w:space="0" w:color="auto"/>
            <w:right w:val="none" w:sz="0" w:space="0" w:color="auto"/>
          </w:divBdr>
          <w:divsChild>
            <w:div w:id="466901001">
              <w:marLeft w:val="0"/>
              <w:marRight w:val="0"/>
              <w:marTop w:val="0"/>
              <w:marBottom w:val="0"/>
              <w:divBdr>
                <w:top w:val="none" w:sz="0" w:space="0" w:color="auto"/>
                <w:left w:val="none" w:sz="0" w:space="0" w:color="auto"/>
                <w:bottom w:val="none" w:sz="0" w:space="0" w:color="auto"/>
                <w:right w:val="none" w:sz="0" w:space="0" w:color="auto"/>
              </w:divBdr>
            </w:div>
            <w:div w:id="621300579">
              <w:marLeft w:val="0"/>
              <w:marRight w:val="0"/>
              <w:marTop w:val="0"/>
              <w:marBottom w:val="0"/>
              <w:divBdr>
                <w:top w:val="none" w:sz="0" w:space="0" w:color="auto"/>
                <w:left w:val="none" w:sz="0" w:space="0" w:color="auto"/>
                <w:bottom w:val="none" w:sz="0" w:space="0" w:color="auto"/>
                <w:right w:val="none" w:sz="0" w:space="0" w:color="auto"/>
              </w:divBdr>
            </w:div>
            <w:div w:id="799029893">
              <w:marLeft w:val="0"/>
              <w:marRight w:val="0"/>
              <w:marTop w:val="0"/>
              <w:marBottom w:val="0"/>
              <w:divBdr>
                <w:top w:val="none" w:sz="0" w:space="0" w:color="auto"/>
                <w:left w:val="none" w:sz="0" w:space="0" w:color="auto"/>
                <w:bottom w:val="none" w:sz="0" w:space="0" w:color="auto"/>
                <w:right w:val="none" w:sz="0" w:space="0" w:color="auto"/>
              </w:divBdr>
            </w:div>
            <w:div w:id="1868759591">
              <w:marLeft w:val="0"/>
              <w:marRight w:val="0"/>
              <w:marTop w:val="0"/>
              <w:marBottom w:val="0"/>
              <w:divBdr>
                <w:top w:val="none" w:sz="0" w:space="0" w:color="auto"/>
                <w:left w:val="none" w:sz="0" w:space="0" w:color="auto"/>
                <w:bottom w:val="none" w:sz="0" w:space="0" w:color="auto"/>
                <w:right w:val="none" w:sz="0" w:space="0" w:color="auto"/>
              </w:divBdr>
            </w:div>
            <w:div w:id="2124373276">
              <w:marLeft w:val="0"/>
              <w:marRight w:val="0"/>
              <w:marTop w:val="0"/>
              <w:marBottom w:val="0"/>
              <w:divBdr>
                <w:top w:val="none" w:sz="0" w:space="0" w:color="auto"/>
                <w:left w:val="none" w:sz="0" w:space="0" w:color="auto"/>
                <w:bottom w:val="none" w:sz="0" w:space="0" w:color="auto"/>
                <w:right w:val="none" w:sz="0" w:space="0" w:color="auto"/>
              </w:divBdr>
            </w:div>
          </w:divsChild>
        </w:div>
        <w:div w:id="845679038">
          <w:marLeft w:val="0"/>
          <w:marRight w:val="0"/>
          <w:marTop w:val="0"/>
          <w:marBottom w:val="0"/>
          <w:divBdr>
            <w:top w:val="none" w:sz="0" w:space="0" w:color="auto"/>
            <w:left w:val="none" w:sz="0" w:space="0" w:color="auto"/>
            <w:bottom w:val="none" w:sz="0" w:space="0" w:color="auto"/>
            <w:right w:val="none" w:sz="0" w:space="0" w:color="auto"/>
          </w:divBdr>
        </w:div>
        <w:div w:id="1223833359">
          <w:marLeft w:val="0"/>
          <w:marRight w:val="0"/>
          <w:marTop w:val="0"/>
          <w:marBottom w:val="0"/>
          <w:divBdr>
            <w:top w:val="none" w:sz="0" w:space="0" w:color="auto"/>
            <w:left w:val="none" w:sz="0" w:space="0" w:color="auto"/>
            <w:bottom w:val="none" w:sz="0" w:space="0" w:color="auto"/>
            <w:right w:val="none" w:sz="0" w:space="0" w:color="auto"/>
          </w:divBdr>
          <w:divsChild>
            <w:div w:id="736588564">
              <w:marLeft w:val="0"/>
              <w:marRight w:val="0"/>
              <w:marTop w:val="0"/>
              <w:marBottom w:val="0"/>
              <w:divBdr>
                <w:top w:val="none" w:sz="0" w:space="0" w:color="auto"/>
                <w:left w:val="none" w:sz="0" w:space="0" w:color="auto"/>
                <w:bottom w:val="none" w:sz="0" w:space="0" w:color="auto"/>
                <w:right w:val="none" w:sz="0" w:space="0" w:color="auto"/>
              </w:divBdr>
            </w:div>
            <w:div w:id="1516073893">
              <w:marLeft w:val="0"/>
              <w:marRight w:val="0"/>
              <w:marTop w:val="0"/>
              <w:marBottom w:val="0"/>
              <w:divBdr>
                <w:top w:val="none" w:sz="0" w:space="0" w:color="auto"/>
                <w:left w:val="none" w:sz="0" w:space="0" w:color="auto"/>
                <w:bottom w:val="none" w:sz="0" w:space="0" w:color="auto"/>
                <w:right w:val="none" w:sz="0" w:space="0" w:color="auto"/>
              </w:divBdr>
            </w:div>
            <w:div w:id="1818766921">
              <w:marLeft w:val="0"/>
              <w:marRight w:val="0"/>
              <w:marTop w:val="0"/>
              <w:marBottom w:val="0"/>
              <w:divBdr>
                <w:top w:val="none" w:sz="0" w:space="0" w:color="auto"/>
                <w:left w:val="none" w:sz="0" w:space="0" w:color="auto"/>
                <w:bottom w:val="none" w:sz="0" w:space="0" w:color="auto"/>
                <w:right w:val="none" w:sz="0" w:space="0" w:color="auto"/>
              </w:divBdr>
            </w:div>
          </w:divsChild>
        </w:div>
        <w:div w:id="1445274667">
          <w:marLeft w:val="0"/>
          <w:marRight w:val="0"/>
          <w:marTop w:val="0"/>
          <w:marBottom w:val="0"/>
          <w:divBdr>
            <w:top w:val="none" w:sz="0" w:space="0" w:color="auto"/>
            <w:left w:val="none" w:sz="0" w:space="0" w:color="auto"/>
            <w:bottom w:val="none" w:sz="0" w:space="0" w:color="auto"/>
            <w:right w:val="none" w:sz="0" w:space="0" w:color="auto"/>
          </w:divBdr>
          <w:divsChild>
            <w:div w:id="303431949">
              <w:marLeft w:val="0"/>
              <w:marRight w:val="0"/>
              <w:marTop w:val="0"/>
              <w:marBottom w:val="0"/>
              <w:divBdr>
                <w:top w:val="none" w:sz="0" w:space="0" w:color="auto"/>
                <w:left w:val="none" w:sz="0" w:space="0" w:color="auto"/>
                <w:bottom w:val="none" w:sz="0" w:space="0" w:color="auto"/>
                <w:right w:val="none" w:sz="0" w:space="0" w:color="auto"/>
              </w:divBdr>
            </w:div>
            <w:div w:id="384985108">
              <w:marLeft w:val="0"/>
              <w:marRight w:val="0"/>
              <w:marTop w:val="0"/>
              <w:marBottom w:val="0"/>
              <w:divBdr>
                <w:top w:val="none" w:sz="0" w:space="0" w:color="auto"/>
                <w:left w:val="none" w:sz="0" w:space="0" w:color="auto"/>
                <w:bottom w:val="none" w:sz="0" w:space="0" w:color="auto"/>
                <w:right w:val="none" w:sz="0" w:space="0" w:color="auto"/>
              </w:divBdr>
            </w:div>
            <w:div w:id="671875809">
              <w:marLeft w:val="0"/>
              <w:marRight w:val="0"/>
              <w:marTop w:val="0"/>
              <w:marBottom w:val="0"/>
              <w:divBdr>
                <w:top w:val="none" w:sz="0" w:space="0" w:color="auto"/>
                <w:left w:val="none" w:sz="0" w:space="0" w:color="auto"/>
                <w:bottom w:val="none" w:sz="0" w:space="0" w:color="auto"/>
                <w:right w:val="none" w:sz="0" w:space="0" w:color="auto"/>
              </w:divBdr>
            </w:div>
            <w:div w:id="751586530">
              <w:marLeft w:val="0"/>
              <w:marRight w:val="0"/>
              <w:marTop w:val="0"/>
              <w:marBottom w:val="0"/>
              <w:divBdr>
                <w:top w:val="none" w:sz="0" w:space="0" w:color="auto"/>
                <w:left w:val="none" w:sz="0" w:space="0" w:color="auto"/>
                <w:bottom w:val="none" w:sz="0" w:space="0" w:color="auto"/>
                <w:right w:val="none" w:sz="0" w:space="0" w:color="auto"/>
              </w:divBdr>
            </w:div>
            <w:div w:id="1113863689">
              <w:marLeft w:val="0"/>
              <w:marRight w:val="0"/>
              <w:marTop w:val="0"/>
              <w:marBottom w:val="0"/>
              <w:divBdr>
                <w:top w:val="none" w:sz="0" w:space="0" w:color="auto"/>
                <w:left w:val="none" w:sz="0" w:space="0" w:color="auto"/>
                <w:bottom w:val="none" w:sz="0" w:space="0" w:color="auto"/>
                <w:right w:val="none" w:sz="0" w:space="0" w:color="auto"/>
              </w:divBdr>
            </w:div>
            <w:div w:id="1513454895">
              <w:marLeft w:val="0"/>
              <w:marRight w:val="0"/>
              <w:marTop w:val="0"/>
              <w:marBottom w:val="0"/>
              <w:divBdr>
                <w:top w:val="none" w:sz="0" w:space="0" w:color="auto"/>
                <w:left w:val="none" w:sz="0" w:space="0" w:color="auto"/>
                <w:bottom w:val="none" w:sz="0" w:space="0" w:color="auto"/>
                <w:right w:val="none" w:sz="0" w:space="0" w:color="auto"/>
              </w:divBdr>
            </w:div>
            <w:div w:id="1832478379">
              <w:marLeft w:val="0"/>
              <w:marRight w:val="0"/>
              <w:marTop w:val="0"/>
              <w:marBottom w:val="0"/>
              <w:divBdr>
                <w:top w:val="none" w:sz="0" w:space="0" w:color="auto"/>
                <w:left w:val="none" w:sz="0" w:space="0" w:color="auto"/>
                <w:bottom w:val="none" w:sz="0" w:space="0" w:color="auto"/>
                <w:right w:val="none" w:sz="0" w:space="0" w:color="auto"/>
              </w:divBdr>
            </w:div>
          </w:divsChild>
        </w:div>
        <w:div w:id="1844080726">
          <w:marLeft w:val="0"/>
          <w:marRight w:val="0"/>
          <w:marTop w:val="0"/>
          <w:marBottom w:val="0"/>
          <w:divBdr>
            <w:top w:val="none" w:sz="0" w:space="0" w:color="auto"/>
            <w:left w:val="none" w:sz="0" w:space="0" w:color="auto"/>
            <w:bottom w:val="none" w:sz="0" w:space="0" w:color="auto"/>
            <w:right w:val="none" w:sz="0" w:space="0" w:color="auto"/>
          </w:divBdr>
          <w:divsChild>
            <w:div w:id="527261087">
              <w:marLeft w:val="0"/>
              <w:marRight w:val="0"/>
              <w:marTop w:val="0"/>
              <w:marBottom w:val="0"/>
              <w:divBdr>
                <w:top w:val="none" w:sz="0" w:space="0" w:color="auto"/>
                <w:left w:val="none" w:sz="0" w:space="0" w:color="auto"/>
                <w:bottom w:val="none" w:sz="0" w:space="0" w:color="auto"/>
                <w:right w:val="none" w:sz="0" w:space="0" w:color="auto"/>
              </w:divBdr>
            </w:div>
            <w:div w:id="1140342161">
              <w:marLeft w:val="0"/>
              <w:marRight w:val="0"/>
              <w:marTop w:val="0"/>
              <w:marBottom w:val="0"/>
              <w:divBdr>
                <w:top w:val="none" w:sz="0" w:space="0" w:color="auto"/>
                <w:left w:val="none" w:sz="0" w:space="0" w:color="auto"/>
                <w:bottom w:val="none" w:sz="0" w:space="0" w:color="auto"/>
                <w:right w:val="none" w:sz="0" w:space="0" w:color="auto"/>
              </w:divBdr>
            </w:div>
          </w:divsChild>
        </w:div>
        <w:div w:id="2133086709">
          <w:marLeft w:val="0"/>
          <w:marRight w:val="0"/>
          <w:marTop w:val="0"/>
          <w:marBottom w:val="0"/>
          <w:divBdr>
            <w:top w:val="none" w:sz="0" w:space="0" w:color="auto"/>
            <w:left w:val="none" w:sz="0" w:space="0" w:color="auto"/>
            <w:bottom w:val="none" w:sz="0" w:space="0" w:color="auto"/>
            <w:right w:val="none" w:sz="0" w:space="0" w:color="auto"/>
          </w:divBdr>
          <w:divsChild>
            <w:div w:id="14472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08222197">
      <w:bodyDiv w:val="1"/>
      <w:marLeft w:val="0"/>
      <w:marRight w:val="0"/>
      <w:marTop w:val="0"/>
      <w:marBottom w:val="0"/>
      <w:divBdr>
        <w:top w:val="none" w:sz="0" w:space="0" w:color="auto"/>
        <w:left w:val="none" w:sz="0" w:space="0" w:color="auto"/>
        <w:bottom w:val="none" w:sz="0" w:space="0" w:color="auto"/>
        <w:right w:val="none" w:sz="0" w:space="0" w:color="auto"/>
      </w:divBdr>
      <w:divsChild>
        <w:div w:id="57091656">
          <w:marLeft w:val="0"/>
          <w:marRight w:val="0"/>
          <w:marTop w:val="0"/>
          <w:marBottom w:val="0"/>
          <w:divBdr>
            <w:top w:val="none" w:sz="0" w:space="0" w:color="auto"/>
            <w:left w:val="none" w:sz="0" w:space="0" w:color="auto"/>
            <w:bottom w:val="none" w:sz="0" w:space="0" w:color="auto"/>
            <w:right w:val="none" w:sz="0" w:space="0" w:color="auto"/>
          </w:divBdr>
          <w:divsChild>
            <w:div w:id="1620378190">
              <w:marLeft w:val="0"/>
              <w:marRight w:val="0"/>
              <w:marTop w:val="0"/>
              <w:marBottom w:val="0"/>
              <w:divBdr>
                <w:top w:val="none" w:sz="0" w:space="0" w:color="auto"/>
                <w:left w:val="none" w:sz="0" w:space="0" w:color="auto"/>
                <w:bottom w:val="none" w:sz="0" w:space="0" w:color="auto"/>
                <w:right w:val="none" w:sz="0" w:space="0" w:color="auto"/>
              </w:divBdr>
            </w:div>
          </w:divsChild>
        </w:div>
        <w:div w:id="176967195">
          <w:marLeft w:val="0"/>
          <w:marRight w:val="0"/>
          <w:marTop w:val="0"/>
          <w:marBottom w:val="0"/>
          <w:divBdr>
            <w:top w:val="none" w:sz="0" w:space="0" w:color="auto"/>
            <w:left w:val="none" w:sz="0" w:space="0" w:color="auto"/>
            <w:bottom w:val="none" w:sz="0" w:space="0" w:color="auto"/>
            <w:right w:val="none" w:sz="0" w:space="0" w:color="auto"/>
          </w:divBdr>
          <w:divsChild>
            <w:div w:id="908616564">
              <w:marLeft w:val="0"/>
              <w:marRight w:val="0"/>
              <w:marTop w:val="0"/>
              <w:marBottom w:val="0"/>
              <w:divBdr>
                <w:top w:val="none" w:sz="0" w:space="0" w:color="auto"/>
                <w:left w:val="none" w:sz="0" w:space="0" w:color="auto"/>
                <w:bottom w:val="none" w:sz="0" w:space="0" w:color="auto"/>
                <w:right w:val="none" w:sz="0" w:space="0" w:color="auto"/>
              </w:divBdr>
            </w:div>
          </w:divsChild>
        </w:div>
        <w:div w:id="225846044">
          <w:marLeft w:val="0"/>
          <w:marRight w:val="0"/>
          <w:marTop w:val="0"/>
          <w:marBottom w:val="0"/>
          <w:divBdr>
            <w:top w:val="none" w:sz="0" w:space="0" w:color="auto"/>
            <w:left w:val="none" w:sz="0" w:space="0" w:color="auto"/>
            <w:bottom w:val="none" w:sz="0" w:space="0" w:color="auto"/>
            <w:right w:val="none" w:sz="0" w:space="0" w:color="auto"/>
          </w:divBdr>
          <w:divsChild>
            <w:div w:id="892041812">
              <w:marLeft w:val="0"/>
              <w:marRight w:val="0"/>
              <w:marTop w:val="0"/>
              <w:marBottom w:val="0"/>
              <w:divBdr>
                <w:top w:val="none" w:sz="0" w:space="0" w:color="auto"/>
                <w:left w:val="none" w:sz="0" w:space="0" w:color="auto"/>
                <w:bottom w:val="none" w:sz="0" w:space="0" w:color="auto"/>
                <w:right w:val="none" w:sz="0" w:space="0" w:color="auto"/>
              </w:divBdr>
            </w:div>
          </w:divsChild>
        </w:div>
        <w:div w:id="426508579">
          <w:marLeft w:val="0"/>
          <w:marRight w:val="0"/>
          <w:marTop w:val="0"/>
          <w:marBottom w:val="0"/>
          <w:divBdr>
            <w:top w:val="none" w:sz="0" w:space="0" w:color="auto"/>
            <w:left w:val="none" w:sz="0" w:space="0" w:color="auto"/>
            <w:bottom w:val="none" w:sz="0" w:space="0" w:color="auto"/>
            <w:right w:val="none" w:sz="0" w:space="0" w:color="auto"/>
          </w:divBdr>
          <w:divsChild>
            <w:div w:id="1368221367">
              <w:marLeft w:val="0"/>
              <w:marRight w:val="0"/>
              <w:marTop w:val="0"/>
              <w:marBottom w:val="0"/>
              <w:divBdr>
                <w:top w:val="none" w:sz="0" w:space="0" w:color="auto"/>
                <w:left w:val="none" w:sz="0" w:space="0" w:color="auto"/>
                <w:bottom w:val="none" w:sz="0" w:space="0" w:color="auto"/>
                <w:right w:val="none" w:sz="0" w:space="0" w:color="auto"/>
              </w:divBdr>
            </w:div>
          </w:divsChild>
        </w:div>
        <w:div w:id="545682098">
          <w:marLeft w:val="0"/>
          <w:marRight w:val="0"/>
          <w:marTop w:val="0"/>
          <w:marBottom w:val="0"/>
          <w:divBdr>
            <w:top w:val="none" w:sz="0" w:space="0" w:color="auto"/>
            <w:left w:val="none" w:sz="0" w:space="0" w:color="auto"/>
            <w:bottom w:val="none" w:sz="0" w:space="0" w:color="auto"/>
            <w:right w:val="none" w:sz="0" w:space="0" w:color="auto"/>
          </w:divBdr>
          <w:divsChild>
            <w:div w:id="130947328">
              <w:marLeft w:val="0"/>
              <w:marRight w:val="0"/>
              <w:marTop w:val="0"/>
              <w:marBottom w:val="0"/>
              <w:divBdr>
                <w:top w:val="none" w:sz="0" w:space="0" w:color="auto"/>
                <w:left w:val="none" w:sz="0" w:space="0" w:color="auto"/>
                <w:bottom w:val="none" w:sz="0" w:space="0" w:color="auto"/>
                <w:right w:val="none" w:sz="0" w:space="0" w:color="auto"/>
              </w:divBdr>
            </w:div>
          </w:divsChild>
        </w:div>
        <w:div w:id="704448823">
          <w:marLeft w:val="0"/>
          <w:marRight w:val="0"/>
          <w:marTop w:val="0"/>
          <w:marBottom w:val="0"/>
          <w:divBdr>
            <w:top w:val="none" w:sz="0" w:space="0" w:color="auto"/>
            <w:left w:val="none" w:sz="0" w:space="0" w:color="auto"/>
            <w:bottom w:val="none" w:sz="0" w:space="0" w:color="auto"/>
            <w:right w:val="none" w:sz="0" w:space="0" w:color="auto"/>
          </w:divBdr>
          <w:divsChild>
            <w:div w:id="2053842557">
              <w:marLeft w:val="0"/>
              <w:marRight w:val="0"/>
              <w:marTop w:val="0"/>
              <w:marBottom w:val="0"/>
              <w:divBdr>
                <w:top w:val="none" w:sz="0" w:space="0" w:color="auto"/>
                <w:left w:val="none" w:sz="0" w:space="0" w:color="auto"/>
                <w:bottom w:val="none" w:sz="0" w:space="0" w:color="auto"/>
                <w:right w:val="none" w:sz="0" w:space="0" w:color="auto"/>
              </w:divBdr>
            </w:div>
          </w:divsChild>
        </w:div>
        <w:div w:id="819690985">
          <w:marLeft w:val="0"/>
          <w:marRight w:val="0"/>
          <w:marTop w:val="0"/>
          <w:marBottom w:val="0"/>
          <w:divBdr>
            <w:top w:val="none" w:sz="0" w:space="0" w:color="auto"/>
            <w:left w:val="none" w:sz="0" w:space="0" w:color="auto"/>
            <w:bottom w:val="none" w:sz="0" w:space="0" w:color="auto"/>
            <w:right w:val="none" w:sz="0" w:space="0" w:color="auto"/>
          </w:divBdr>
          <w:divsChild>
            <w:div w:id="992416831">
              <w:marLeft w:val="0"/>
              <w:marRight w:val="0"/>
              <w:marTop w:val="0"/>
              <w:marBottom w:val="0"/>
              <w:divBdr>
                <w:top w:val="none" w:sz="0" w:space="0" w:color="auto"/>
                <w:left w:val="none" w:sz="0" w:space="0" w:color="auto"/>
                <w:bottom w:val="none" w:sz="0" w:space="0" w:color="auto"/>
                <w:right w:val="none" w:sz="0" w:space="0" w:color="auto"/>
              </w:divBdr>
            </w:div>
            <w:div w:id="1008021635">
              <w:marLeft w:val="0"/>
              <w:marRight w:val="0"/>
              <w:marTop w:val="0"/>
              <w:marBottom w:val="0"/>
              <w:divBdr>
                <w:top w:val="none" w:sz="0" w:space="0" w:color="auto"/>
                <w:left w:val="none" w:sz="0" w:space="0" w:color="auto"/>
                <w:bottom w:val="none" w:sz="0" w:space="0" w:color="auto"/>
                <w:right w:val="none" w:sz="0" w:space="0" w:color="auto"/>
              </w:divBdr>
            </w:div>
          </w:divsChild>
        </w:div>
        <w:div w:id="891162029">
          <w:marLeft w:val="0"/>
          <w:marRight w:val="0"/>
          <w:marTop w:val="0"/>
          <w:marBottom w:val="0"/>
          <w:divBdr>
            <w:top w:val="none" w:sz="0" w:space="0" w:color="auto"/>
            <w:left w:val="none" w:sz="0" w:space="0" w:color="auto"/>
            <w:bottom w:val="none" w:sz="0" w:space="0" w:color="auto"/>
            <w:right w:val="none" w:sz="0" w:space="0" w:color="auto"/>
          </w:divBdr>
          <w:divsChild>
            <w:div w:id="1537892236">
              <w:marLeft w:val="0"/>
              <w:marRight w:val="0"/>
              <w:marTop w:val="0"/>
              <w:marBottom w:val="0"/>
              <w:divBdr>
                <w:top w:val="none" w:sz="0" w:space="0" w:color="auto"/>
                <w:left w:val="none" w:sz="0" w:space="0" w:color="auto"/>
                <w:bottom w:val="none" w:sz="0" w:space="0" w:color="auto"/>
                <w:right w:val="none" w:sz="0" w:space="0" w:color="auto"/>
              </w:divBdr>
            </w:div>
          </w:divsChild>
        </w:div>
        <w:div w:id="905729260">
          <w:marLeft w:val="0"/>
          <w:marRight w:val="0"/>
          <w:marTop w:val="0"/>
          <w:marBottom w:val="0"/>
          <w:divBdr>
            <w:top w:val="none" w:sz="0" w:space="0" w:color="auto"/>
            <w:left w:val="none" w:sz="0" w:space="0" w:color="auto"/>
            <w:bottom w:val="none" w:sz="0" w:space="0" w:color="auto"/>
            <w:right w:val="none" w:sz="0" w:space="0" w:color="auto"/>
          </w:divBdr>
          <w:divsChild>
            <w:div w:id="1465198356">
              <w:marLeft w:val="0"/>
              <w:marRight w:val="0"/>
              <w:marTop w:val="0"/>
              <w:marBottom w:val="0"/>
              <w:divBdr>
                <w:top w:val="none" w:sz="0" w:space="0" w:color="auto"/>
                <w:left w:val="none" w:sz="0" w:space="0" w:color="auto"/>
                <w:bottom w:val="none" w:sz="0" w:space="0" w:color="auto"/>
                <w:right w:val="none" w:sz="0" w:space="0" w:color="auto"/>
              </w:divBdr>
            </w:div>
          </w:divsChild>
        </w:div>
        <w:div w:id="965889609">
          <w:marLeft w:val="0"/>
          <w:marRight w:val="0"/>
          <w:marTop w:val="0"/>
          <w:marBottom w:val="0"/>
          <w:divBdr>
            <w:top w:val="none" w:sz="0" w:space="0" w:color="auto"/>
            <w:left w:val="none" w:sz="0" w:space="0" w:color="auto"/>
            <w:bottom w:val="none" w:sz="0" w:space="0" w:color="auto"/>
            <w:right w:val="none" w:sz="0" w:space="0" w:color="auto"/>
          </w:divBdr>
          <w:divsChild>
            <w:div w:id="2119326174">
              <w:marLeft w:val="0"/>
              <w:marRight w:val="0"/>
              <w:marTop w:val="0"/>
              <w:marBottom w:val="0"/>
              <w:divBdr>
                <w:top w:val="none" w:sz="0" w:space="0" w:color="auto"/>
                <w:left w:val="none" w:sz="0" w:space="0" w:color="auto"/>
                <w:bottom w:val="none" w:sz="0" w:space="0" w:color="auto"/>
                <w:right w:val="none" w:sz="0" w:space="0" w:color="auto"/>
              </w:divBdr>
            </w:div>
          </w:divsChild>
        </w:div>
        <w:div w:id="976297512">
          <w:marLeft w:val="0"/>
          <w:marRight w:val="0"/>
          <w:marTop w:val="0"/>
          <w:marBottom w:val="0"/>
          <w:divBdr>
            <w:top w:val="none" w:sz="0" w:space="0" w:color="auto"/>
            <w:left w:val="none" w:sz="0" w:space="0" w:color="auto"/>
            <w:bottom w:val="none" w:sz="0" w:space="0" w:color="auto"/>
            <w:right w:val="none" w:sz="0" w:space="0" w:color="auto"/>
          </w:divBdr>
          <w:divsChild>
            <w:div w:id="179854968">
              <w:marLeft w:val="0"/>
              <w:marRight w:val="0"/>
              <w:marTop w:val="0"/>
              <w:marBottom w:val="0"/>
              <w:divBdr>
                <w:top w:val="none" w:sz="0" w:space="0" w:color="auto"/>
                <w:left w:val="none" w:sz="0" w:space="0" w:color="auto"/>
                <w:bottom w:val="none" w:sz="0" w:space="0" w:color="auto"/>
                <w:right w:val="none" w:sz="0" w:space="0" w:color="auto"/>
              </w:divBdr>
            </w:div>
          </w:divsChild>
        </w:div>
        <w:div w:id="1202786708">
          <w:marLeft w:val="0"/>
          <w:marRight w:val="0"/>
          <w:marTop w:val="0"/>
          <w:marBottom w:val="0"/>
          <w:divBdr>
            <w:top w:val="none" w:sz="0" w:space="0" w:color="auto"/>
            <w:left w:val="none" w:sz="0" w:space="0" w:color="auto"/>
            <w:bottom w:val="none" w:sz="0" w:space="0" w:color="auto"/>
            <w:right w:val="none" w:sz="0" w:space="0" w:color="auto"/>
          </w:divBdr>
          <w:divsChild>
            <w:div w:id="1248730159">
              <w:marLeft w:val="0"/>
              <w:marRight w:val="0"/>
              <w:marTop w:val="0"/>
              <w:marBottom w:val="0"/>
              <w:divBdr>
                <w:top w:val="none" w:sz="0" w:space="0" w:color="auto"/>
                <w:left w:val="none" w:sz="0" w:space="0" w:color="auto"/>
                <w:bottom w:val="none" w:sz="0" w:space="0" w:color="auto"/>
                <w:right w:val="none" w:sz="0" w:space="0" w:color="auto"/>
              </w:divBdr>
            </w:div>
          </w:divsChild>
        </w:div>
        <w:div w:id="1305087790">
          <w:marLeft w:val="0"/>
          <w:marRight w:val="0"/>
          <w:marTop w:val="0"/>
          <w:marBottom w:val="0"/>
          <w:divBdr>
            <w:top w:val="none" w:sz="0" w:space="0" w:color="auto"/>
            <w:left w:val="none" w:sz="0" w:space="0" w:color="auto"/>
            <w:bottom w:val="none" w:sz="0" w:space="0" w:color="auto"/>
            <w:right w:val="none" w:sz="0" w:space="0" w:color="auto"/>
          </w:divBdr>
          <w:divsChild>
            <w:div w:id="721441773">
              <w:marLeft w:val="0"/>
              <w:marRight w:val="0"/>
              <w:marTop w:val="0"/>
              <w:marBottom w:val="0"/>
              <w:divBdr>
                <w:top w:val="none" w:sz="0" w:space="0" w:color="auto"/>
                <w:left w:val="none" w:sz="0" w:space="0" w:color="auto"/>
                <w:bottom w:val="none" w:sz="0" w:space="0" w:color="auto"/>
                <w:right w:val="none" w:sz="0" w:space="0" w:color="auto"/>
              </w:divBdr>
            </w:div>
          </w:divsChild>
        </w:div>
        <w:div w:id="1309436738">
          <w:marLeft w:val="0"/>
          <w:marRight w:val="0"/>
          <w:marTop w:val="0"/>
          <w:marBottom w:val="0"/>
          <w:divBdr>
            <w:top w:val="none" w:sz="0" w:space="0" w:color="auto"/>
            <w:left w:val="none" w:sz="0" w:space="0" w:color="auto"/>
            <w:bottom w:val="none" w:sz="0" w:space="0" w:color="auto"/>
            <w:right w:val="none" w:sz="0" w:space="0" w:color="auto"/>
          </w:divBdr>
          <w:divsChild>
            <w:div w:id="756946754">
              <w:marLeft w:val="0"/>
              <w:marRight w:val="0"/>
              <w:marTop w:val="0"/>
              <w:marBottom w:val="0"/>
              <w:divBdr>
                <w:top w:val="none" w:sz="0" w:space="0" w:color="auto"/>
                <w:left w:val="none" w:sz="0" w:space="0" w:color="auto"/>
                <w:bottom w:val="none" w:sz="0" w:space="0" w:color="auto"/>
                <w:right w:val="none" w:sz="0" w:space="0" w:color="auto"/>
              </w:divBdr>
            </w:div>
          </w:divsChild>
        </w:div>
        <w:div w:id="1403872981">
          <w:marLeft w:val="0"/>
          <w:marRight w:val="0"/>
          <w:marTop w:val="0"/>
          <w:marBottom w:val="0"/>
          <w:divBdr>
            <w:top w:val="none" w:sz="0" w:space="0" w:color="auto"/>
            <w:left w:val="none" w:sz="0" w:space="0" w:color="auto"/>
            <w:bottom w:val="none" w:sz="0" w:space="0" w:color="auto"/>
            <w:right w:val="none" w:sz="0" w:space="0" w:color="auto"/>
          </w:divBdr>
          <w:divsChild>
            <w:div w:id="875430367">
              <w:marLeft w:val="0"/>
              <w:marRight w:val="0"/>
              <w:marTop w:val="0"/>
              <w:marBottom w:val="0"/>
              <w:divBdr>
                <w:top w:val="none" w:sz="0" w:space="0" w:color="auto"/>
                <w:left w:val="none" w:sz="0" w:space="0" w:color="auto"/>
                <w:bottom w:val="none" w:sz="0" w:space="0" w:color="auto"/>
                <w:right w:val="none" w:sz="0" w:space="0" w:color="auto"/>
              </w:divBdr>
            </w:div>
          </w:divsChild>
        </w:div>
        <w:div w:id="1445533910">
          <w:marLeft w:val="0"/>
          <w:marRight w:val="0"/>
          <w:marTop w:val="0"/>
          <w:marBottom w:val="0"/>
          <w:divBdr>
            <w:top w:val="none" w:sz="0" w:space="0" w:color="auto"/>
            <w:left w:val="none" w:sz="0" w:space="0" w:color="auto"/>
            <w:bottom w:val="none" w:sz="0" w:space="0" w:color="auto"/>
            <w:right w:val="none" w:sz="0" w:space="0" w:color="auto"/>
          </w:divBdr>
          <w:divsChild>
            <w:div w:id="89130293">
              <w:marLeft w:val="0"/>
              <w:marRight w:val="0"/>
              <w:marTop w:val="0"/>
              <w:marBottom w:val="0"/>
              <w:divBdr>
                <w:top w:val="none" w:sz="0" w:space="0" w:color="auto"/>
                <w:left w:val="none" w:sz="0" w:space="0" w:color="auto"/>
                <w:bottom w:val="none" w:sz="0" w:space="0" w:color="auto"/>
                <w:right w:val="none" w:sz="0" w:space="0" w:color="auto"/>
              </w:divBdr>
            </w:div>
          </w:divsChild>
        </w:div>
        <w:div w:id="1505897101">
          <w:marLeft w:val="0"/>
          <w:marRight w:val="0"/>
          <w:marTop w:val="0"/>
          <w:marBottom w:val="0"/>
          <w:divBdr>
            <w:top w:val="none" w:sz="0" w:space="0" w:color="auto"/>
            <w:left w:val="none" w:sz="0" w:space="0" w:color="auto"/>
            <w:bottom w:val="none" w:sz="0" w:space="0" w:color="auto"/>
            <w:right w:val="none" w:sz="0" w:space="0" w:color="auto"/>
          </w:divBdr>
          <w:divsChild>
            <w:div w:id="264583985">
              <w:marLeft w:val="0"/>
              <w:marRight w:val="0"/>
              <w:marTop w:val="0"/>
              <w:marBottom w:val="0"/>
              <w:divBdr>
                <w:top w:val="none" w:sz="0" w:space="0" w:color="auto"/>
                <w:left w:val="none" w:sz="0" w:space="0" w:color="auto"/>
                <w:bottom w:val="none" w:sz="0" w:space="0" w:color="auto"/>
                <w:right w:val="none" w:sz="0" w:space="0" w:color="auto"/>
              </w:divBdr>
            </w:div>
          </w:divsChild>
        </w:div>
        <w:div w:id="1610429711">
          <w:marLeft w:val="0"/>
          <w:marRight w:val="0"/>
          <w:marTop w:val="0"/>
          <w:marBottom w:val="0"/>
          <w:divBdr>
            <w:top w:val="none" w:sz="0" w:space="0" w:color="auto"/>
            <w:left w:val="none" w:sz="0" w:space="0" w:color="auto"/>
            <w:bottom w:val="none" w:sz="0" w:space="0" w:color="auto"/>
            <w:right w:val="none" w:sz="0" w:space="0" w:color="auto"/>
          </w:divBdr>
          <w:divsChild>
            <w:div w:id="2090468655">
              <w:marLeft w:val="0"/>
              <w:marRight w:val="0"/>
              <w:marTop w:val="0"/>
              <w:marBottom w:val="0"/>
              <w:divBdr>
                <w:top w:val="none" w:sz="0" w:space="0" w:color="auto"/>
                <w:left w:val="none" w:sz="0" w:space="0" w:color="auto"/>
                <w:bottom w:val="none" w:sz="0" w:space="0" w:color="auto"/>
                <w:right w:val="none" w:sz="0" w:space="0" w:color="auto"/>
              </w:divBdr>
            </w:div>
          </w:divsChild>
        </w:div>
        <w:div w:id="1745569499">
          <w:marLeft w:val="0"/>
          <w:marRight w:val="0"/>
          <w:marTop w:val="0"/>
          <w:marBottom w:val="0"/>
          <w:divBdr>
            <w:top w:val="none" w:sz="0" w:space="0" w:color="auto"/>
            <w:left w:val="none" w:sz="0" w:space="0" w:color="auto"/>
            <w:bottom w:val="none" w:sz="0" w:space="0" w:color="auto"/>
            <w:right w:val="none" w:sz="0" w:space="0" w:color="auto"/>
          </w:divBdr>
          <w:divsChild>
            <w:div w:id="1681616119">
              <w:marLeft w:val="0"/>
              <w:marRight w:val="0"/>
              <w:marTop w:val="0"/>
              <w:marBottom w:val="0"/>
              <w:divBdr>
                <w:top w:val="none" w:sz="0" w:space="0" w:color="auto"/>
                <w:left w:val="none" w:sz="0" w:space="0" w:color="auto"/>
                <w:bottom w:val="none" w:sz="0" w:space="0" w:color="auto"/>
                <w:right w:val="none" w:sz="0" w:space="0" w:color="auto"/>
              </w:divBdr>
            </w:div>
          </w:divsChild>
        </w:div>
        <w:div w:id="2135445635">
          <w:marLeft w:val="0"/>
          <w:marRight w:val="0"/>
          <w:marTop w:val="0"/>
          <w:marBottom w:val="0"/>
          <w:divBdr>
            <w:top w:val="none" w:sz="0" w:space="0" w:color="auto"/>
            <w:left w:val="none" w:sz="0" w:space="0" w:color="auto"/>
            <w:bottom w:val="none" w:sz="0" w:space="0" w:color="auto"/>
            <w:right w:val="none" w:sz="0" w:space="0" w:color="auto"/>
          </w:divBdr>
          <w:divsChild>
            <w:div w:id="21085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51303856">
      <w:bodyDiv w:val="1"/>
      <w:marLeft w:val="0"/>
      <w:marRight w:val="0"/>
      <w:marTop w:val="0"/>
      <w:marBottom w:val="0"/>
      <w:divBdr>
        <w:top w:val="none" w:sz="0" w:space="0" w:color="auto"/>
        <w:left w:val="none" w:sz="0" w:space="0" w:color="auto"/>
        <w:bottom w:val="none" w:sz="0" w:space="0" w:color="auto"/>
        <w:right w:val="none" w:sz="0" w:space="0" w:color="auto"/>
      </w:divBdr>
      <w:divsChild>
        <w:div w:id="1334332928">
          <w:marLeft w:val="0"/>
          <w:marRight w:val="0"/>
          <w:marTop w:val="0"/>
          <w:marBottom w:val="0"/>
          <w:divBdr>
            <w:top w:val="none" w:sz="0" w:space="0" w:color="auto"/>
            <w:left w:val="none" w:sz="0" w:space="0" w:color="auto"/>
            <w:bottom w:val="none" w:sz="0" w:space="0" w:color="auto"/>
            <w:right w:val="none" w:sz="0" w:space="0" w:color="auto"/>
          </w:divBdr>
        </w:div>
        <w:div w:id="1683821473">
          <w:marLeft w:val="0"/>
          <w:marRight w:val="0"/>
          <w:marTop w:val="0"/>
          <w:marBottom w:val="0"/>
          <w:divBdr>
            <w:top w:val="none" w:sz="0" w:space="0" w:color="auto"/>
            <w:left w:val="none" w:sz="0" w:space="0" w:color="auto"/>
            <w:bottom w:val="none" w:sz="0" w:space="0" w:color="auto"/>
            <w:right w:val="none" w:sz="0" w:space="0" w:color="auto"/>
          </w:divBdr>
        </w:div>
      </w:divsChild>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2293664">
      <w:bodyDiv w:val="1"/>
      <w:marLeft w:val="0"/>
      <w:marRight w:val="0"/>
      <w:marTop w:val="0"/>
      <w:marBottom w:val="0"/>
      <w:divBdr>
        <w:top w:val="none" w:sz="0" w:space="0" w:color="auto"/>
        <w:left w:val="none" w:sz="0" w:space="0" w:color="auto"/>
        <w:bottom w:val="none" w:sz="0" w:space="0" w:color="auto"/>
        <w:right w:val="none" w:sz="0" w:space="0" w:color="auto"/>
      </w:divBdr>
      <w:divsChild>
        <w:div w:id="102579575">
          <w:marLeft w:val="0"/>
          <w:marRight w:val="0"/>
          <w:marTop w:val="0"/>
          <w:marBottom w:val="0"/>
          <w:divBdr>
            <w:top w:val="none" w:sz="0" w:space="0" w:color="auto"/>
            <w:left w:val="none" w:sz="0" w:space="0" w:color="auto"/>
            <w:bottom w:val="none" w:sz="0" w:space="0" w:color="auto"/>
            <w:right w:val="none" w:sz="0" w:space="0" w:color="auto"/>
          </w:divBdr>
        </w:div>
        <w:div w:id="1023097830">
          <w:marLeft w:val="0"/>
          <w:marRight w:val="0"/>
          <w:marTop w:val="0"/>
          <w:marBottom w:val="0"/>
          <w:divBdr>
            <w:top w:val="none" w:sz="0" w:space="0" w:color="auto"/>
            <w:left w:val="none" w:sz="0" w:space="0" w:color="auto"/>
            <w:bottom w:val="none" w:sz="0" w:space="0" w:color="auto"/>
            <w:right w:val="none" w:sz="0" w:space="0" w:color="auto"/>
          </w:divBdr>
        </w:div>
      </w:divsChild>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6663797">
      <w:bodyDiv w:val="1"/>
      <w:marLeft w:val="0"/>
      <w:marRight w:val="0"/>
      <w:marTop w:val="0"/>
      <w:marBottom w:val="0"/>
      <w:divBdr>
        <w:top w:val="none" w:sz="0" w:space="0" w:color="auto"/>
        <w:left w:val="none" w:sz="0" w:space="0" w:color="auto"/>
        <w:bottom w:val="none" w:sz="0" w:space="0" w:color="auto"/>
        <w:right w:val="none" w:sz="0" w:space="0" w:color="auto"/>
      </w:divBdr>
      <w:divsChild>
        <w:div w:id="170292704">
          <w:marLeft w:val="0"/>
          <w:marRight w:val="0"/>
          <w:marTop w:val="0"/>
          <w:marBottom w:val="0"/>
          <w:divBdr>
            <w:top w:val="none" w:sz="0" w:space="0" w:color="auto"/>
            <w:left w:val="none" w:sz="0" w:space="0" w:color="auto"/>
            <w:bottom w:val="none" w:sz="0" w:space="0" w:color="auto"/>
            <w:right w:val="none" w:sz="0" w:space="0" w:color="auto"/>
          </w:divBdr>
          <w:divsChild>
            <w:div w:id="1135290911">
              <w:marLeft w:val="0"/>
              <w:marRight w:val="0"/>
              <w:marTop w:val="0"/>
              <w:marBottom w:val="0"/>
              <w:divBdr>
                <w:top w:val="none" w:sz="0" w:space="0" w:color="auto"/>
                <w:left w:val="none" w:sz="0" w:space="0" w:color="auto"/>
                <w:bottom w:val="none" w:sz="0" w:space="0" w:color="auto"/>
                <w:right w:val="none" w:sz="0" w:space="0" w:color="auto"/>
              </w:divBdr>
            </w:div>
          </w:divsChild>
        </w:div>
        <w:div w:id="323047908">
          <w:marLeft w:val="0"/>
          <w:marRight w:val="0"/>
          <w:marTop w:val="0"/>
          <w:marBottom w:val="0"/>
          <w:divBdr>
            <w:top w:val="none" w:sz="0" w:space="0" w:color="auto"/>
            <w:left w:val="none" w:sz="0" w:space="0" w:color="auto"/>
            <w:bottom w:val="none" w:sz="0" w:space="0" w:color="auto"/>
            <w:right w:val="none" w:sz="0" w:space="0" w:color="auto"/>
          </w:divBdr>
          <w:divsChild>
            <w:div w:id="1132402483">
              <w:marLeft w:val="0"/>
              <w:marRight w:val="0"/>
              <w:marTop w:val="0"/>
              <w:marBottom w:val="0"/>
              <w:divBdr>
                <w:top w:val="none" w:sz="0" w:space="0" w:color="auto"/>
                <w:left w:val="none" w:sz="0" w:space="0" w:color="auto"/>
                <w:bottom w:val="none" w:sz="0" w:space="0" w:color="auto"/>
                <w:right w:val="none" w:sz="0" w:space="0" w:color="auto"/>
              </w:divBdr>
            </w:div>
          </w:divsChild>
        </w:div>
        <w:div w:id="411004639">
          <w:marLeft w:val="0"/>
          <w:marRight w:val="0"/>
          <w:marTop w:val="0"/>
          <w:marBottom w:val="0"/>
          <w:divBdr>
            <w:top w:val="none" w:sz="0" w:space="0" w:color="auto"/>
            <w:left w:val="none" w:sz="0" w:space="0" w:color="auto"/>
            <w:bottom w:val="none" w:sz="0" w:space="0" w:color="auto"/>
            <w:right w:val="none" w:sz="0" w:space="0" w:color="auto"/>
          </w:divBdr>
          <w:divsChild>
            <w:div w:id="112985596">
              <w:marLeft w:val="0"/>
              <w:marRight w:val="0"/>
              <w:marTop w:val="0"/>
              <w:marBottom w:val="0"/>
              <w:divBdr>
                <w:top w:val="none" w:sz="0" w:space="0" w:color="auto"/>
                <w:left w:val="none" w:sz="0" w:space="0" w:color="auto"/>
                <w:bottom w:val="none" w:sz="0" w:space="0" w:color="auto"/>
                <w:right w:val="none" w:sz="0" w:space="0" w:color="auto"/>
              </w:divBdr>
            </w:div>
            <w:div w:id="753667757">
              <w:marLeft w:val="0"/>
              <w:marRight w:val="0"/>
              <w:marTop w:val="0"/>
              <w:marBottom w:val="0"/>
              <w:divBdr>
                <w:top w:val="none" w:sz="0" w:space="0" w:color="auto"/>
                <w:left w:val="none" w:sz="0" w:space="0" w:color="auto"/>
                <w:bottom w:val="none" w:sz="0" w:space="0" w:color="auto"/>
                <w:right w:val="none" w:sz="0" w:space="0" w:color="auto"/>
              </w:divBdr>
            </w:div>
            <w:div w:id="2105804640">
              <w:marLeft w:val="0"/>
              <w:marRight w:val="0"/>
              <w:marTop w:val="0"/>
              <w:marBottom w:val="0"/>
              <w:divBdr>
                <w:top w:val="none" w:sz="0" w:space="0" w:color="auto"/>
                <w:left w:val="none" w:sz="0" w:space="0" w:color="auto"/>
                <w:bottom w:val="none" w:sz="0" w:space="0" w:color="auto"/>
                <w:right w:val="none" w:sz="0" w:space="0" w:color="auto"/>
              </w:divBdr>
            </w:div>
          </w:divsChild>
        </w:div>
        <w:div w:id="842427460">
          <w:marLeft w:val="0"/>
          <w:marRight w:val="0"/>
          <w:marTop w:val="0"/>
          <w:marBottom w:val="0"/>
          <w:divBdr>
            <w:top w:val="none" w:sz="0" w:space="0" w:color="auto"/>
            <w:left w:val="none" w:sz="0" w:space="0" w:color="auto"/>
            <w:bottom w:val="none" w:sz="0" w:space="0" w:color="auto"/>
            <w:right w:val="none" w:sz="0" w:space="0" w:color="auto"/>
          </w:divBdr>
          <w:divsChild>
            <w:div w:id="321813113">
              <w:marLeft w:val="0"/>
              <w:marRight w:val="0"/>
              <w:marTop w:val="0"/>
              <w:marBottom w:val="0"/>
              <w:divBdr>
                <w:top w:val="none" w:sz="0" w:space="0" w:color="auto"/>
                <w:left w:val="none" w:sz="0" w:space="0" w:color="auto"/>
                <w:bottom w:val="none" w:sz="0" w:space="0" w:color="auto"/>
                <w:right w:val="none" w:sz="0" w:space="0" w:color="auto"/>
              </w:divBdr>
            </w:div>
            <w:div w:id="955913178">
              <w:marLeft w:val="0"/>
              <w:marRight w:val="0"/>
              <w:marTop w:val="0"/>
              <w:marBottom w:val="0"/>
              <w:divBdr>
                <w:top w:val="none" w:sz="0" w:space="0" w:color="auto"/>
                <w:left w:val="none" w:sz="0" w:space="0" w:color="auto"/>
                <w:bottom w:val="none" w:sz="0" w:space="0" w:color="auto"/>
                <w:right w:val="none" w:sz="0" w:space="0" w:color="auto"/>
              </w:divBdr>
            </w:div>
          </w:divsChild>
        </w:div>
        <w:div w:id="1090085109">
          <w:marLeft w:val="0"/>
          <w:marRight w:val="0"/>
          <w:marTop w:val="0"/>
          <w:marBottom w:val="0"/>
          <w:divBdr>
            <w:top w:val="none" w:sz="0" w:space="0" w:color="auto"/>
            <w:left w:val="none" w:sz="0" w:space="0" w:color="auto"/>
            <w:bottom w:val="none" w:sz="0" w:space="0" w:color="auto"/>
            <w:right w:val="none" w:sz="0" w:space="0" w:color="auto"/>
          </w:divBdr>
          <w:divsChild>
            <w:div w:id="499388912">
              <w:marLeft w:val="0"/>
              <w:marRight w:val="0"/>
              <w:marTop w:val="0"/>
              <w:marBottom w:val="0"/>
              <w:divBdr>
                <w:top w:val="none" w:sz="0" w:space="0" w:color="auto"/>
                <w:left w:val="none" w:sz="0" w:space="0" w:color="auto"/>
                <w:bottom w:val="none" w:sz="0" w:space="0" w:color="auto"/>
                <w:right w:val="none" w:sz="0" w:space="0" w:color="auto"/>
              </w:divBdr>
            </w:div>
            <w:div w:id="1567451441">
              <w:marLeft w:val="0"/>
              <w:marRight w:val="0"/>
              <w:marTop w:val="0"/>
              <w:marBottom w:val="0"/>
              <w:divBdr>
                <w:top w:val="none" w:sz="0" w:space="0" w:color="auto"/>
                <w:left w:val="none" w:sz="0" w:space="0" w:color="auto"/>
                <w:bottom w:val="none" w:sz="0" w:space="0" w:color="auto"/>
                <w:right w:val="none" w:sz="0" w:space="0" w:color="auto"/>
              </w:divBdr>
            </w:div>
          </w:divsChild>
        </w:div>
        <w:div w:id="1116756959">
          <w:marLeft w:val="0"/>
          <w:marRight w:val="0"/>
          <w:marTop w:val="0"/>
          <w:marBottom w:val="0"/>
          <w:divBdr>
            <w:top w:val="none" w:sz="0" w:space="0" w:color="auto"/>
            <w:left w:val="none" w:sz="0" w:space="0" w:color="auto"/>
            <w:bottom w:val="none" w:sz="0" w:space="0" w:color="auto"/>
            <w:right w:val="none" w:sz="0" w:space="0" w:color="auto"/>
          </w:divBdr>
          <w:divsChild>
            <w:div w:id="181214282">
              <w:marLeft w:val="0"/>
              <w:marRight w:val="0"/>
              <w:marTop w:val="0"/>
              <w:marBottom w:val="0"/>
              <w:divBdr>
                <w:top w:val="none" w:sz="0" w:space="0" w:color="auto"/>
                <w:left w:val="none" w:sz="0" w:space="0" w:color="auto"/>
                <w:bottom w:val="none" w:sz="0" w:space="0" w:color="auto"/>
                <w:right w:val="none" w:sz="0" w:space="0" w:color="auto"/>
              </w:divBdr>
            </w:div>
          </w:divsChild>
        </w:div>
        <w:div w:id="1204319479">
          <w:marLeft w:val="0"/>
          <w:marRight w:val="0"/>
          <w:marTop w:val="0"/>
          <w:marBottom w:val="0"/>
          <w:divBdr>
            <w:top w:val="none" w:sz="0" w:space="0" w:color="auto"/>
            <w:left w:val="none" w:sz="0" w:space="0" w:color="auto"/>
            <w:bottom w:val="none" w:sz="0" w:space="0" w:color="auto"/>
            <w:right w:val="none" w:sz="0" w:space="0" w:color="auto"/>
          </w:divBdr>
          <w:divsChild>
            <w:div w:id="178786201">
              <w:marLeft w:val="0"/>
              <w:marRight w:val="0"/>
              <w:marTop w:val="0"/>
              <w:marBottom w:val="0"/>
              <w:divBdr>
                <w:top w:val="none" w:sz="0" w:space="0" w:color="auto"/>
                <w:left w:val="none" w:sz="0" w:space="0" w:color="auto"/>
                <w:bottom w:val="none" w:sz="0" w:space="0" w:color="auto"/>
                <w:right w:val="none" w:sz="0" w:space="0" w:color="auto"/>
              </w:divBdr>
            </w:div>
            <w:div w:id="512688918">
              <w:marLeft w:val="0"/>
              <w:marRight w:val="0"/>
              <w:marTop w:val="0"/>
              <w:marBottom w:val="0"/>
              <w:divBdr>
                <w:top w:val="none" w:sz="0" w:space="0" w:color="auto"/>
                <w:left w:val="none" w:sz="0" w:space="0" w:color="auto"/>
                <w:bottom w:val="none" w:sz="0" w:space="0" w:color="auto"/>
                <w:right w:val="none" w:sz="0" w:space="0" w:color="auto"/>
              </w:divBdr>
            </w:div>
            <w:div w:id="584873993">
              <w:marLeft w:val="0"/>
              <w:marRight w:val="0"/>
              <w:marTop w:val="0"/>
              <w:marBottom w:val="0"/>
              <w:divBdr>
                <w:top w:val="none" w:sz="0" w:space="0" w:color="auto"/>
                <w:left w:val="none" w:sz="0" w:space="0" w:color="auto"/>
                <w:bottom w:val="none" w:sz="0" w:space="0" w:color="auto"/>
                <w:right w:val="none" w:sz="0" w:space="0" w:color="auto"/>
              </w:divBdr>
            </w:div>
            <w:div w:id="1351762283">
              <w:marLeft w:val="0"/>
              <w:marRight w:val="0"/>
              <w:marTop w:val="0"/>
              <w:marBottom w:val="0"/>
              <w:divBdr>
                <w:top w:val="none" w:sz="0" w:space="0" w:color="auto"/>
                <w:left w:val="none" w:sz="0" w:space="0" w:color="auto"/>
                <w:bottom w:val="none" w:sz="0" w:space="0" w:color="auto"/>
                <w:right w:val="none" w:sz="0" w:space="0" w:color="auto"/>
              </w:divBdr>
            </w:div>
            <w:div w:id="1736272411">
              <w:marLeft w:val="0"/>
              <w:marRight w:val="0"/>
              <w:marTop w:val="0"/>
              <w:marBottom w:val="0"/>
              <w:divBdr>
                <w:top w:val="none" w:sz="0" w:space="0" w:color="auto"/>
                <w:left w:val="none" w:sz="0" w:space="0" w:color="auto"/>
                <w:bottom w:val="none" w:sz="0" w:space="0" w:color="auto"/>
                <w:right w:val="none" w:sz="0" w:space="0" w:color="auto"/>
              </w:divBdr>
            </w:div>
            <w:div w:id="1751542790">
              <w:marLeft w:val="0"/>
              <w:marRight w:val="0"/>
              <w:marTop w:val="0"/>
              <w:marBottom w:val="0"/>
              <w:divBdr>
                <w:top w:val="none" w:sz="0" w:space="0" w:color="auto"/>
                <w:left w:val="none" w:sz="0" w:space="0" w:color="auto"/>
                <w:bottom w:val="none" w:sz="0" w:space="0" w:color="auto"/>
                <w:right w:val="none" w:sz="0" w:space="0" w:color="auto"/>
              </w:divBdr>
            </w:div>
            <w:div w:id="2139104593">
              <w:marLeft w:val="0"/>
              <w:marRight w:val="0"/>
              <w:marTop w:val="0"/>
              <w:marBottom w:val="0"/>
              <w:divBdr>
                <w:top w:val="none" w:sz="0" w:space="0" w:color="auto"/>
                <w:left w:val="none" w:sz="0" w:space="0" w:color="auto"/>
                <w:bottom w:val="none" w:sz="0" w:space="0" w:color="auto"/>
                <w:right w:val="none" w:sz="0" w:space="0" w:color="auto"/>
              </w:divBdr>
            </w:div>
          </w:divsChild>
        </w:div>
        <w:div w:id="1230848941">
          <w:marLeft w:val="0"/>
          <w:marRight w:val="0"/>
          <w:marTop w:val="0"/>
          <w:marBottom w:val="0"/>
          <w:divBdr>
            <w:top w:val="none" w:sz="0" w:space="0" w:color="auto"/>
            <w:left w:val="none" w:sz="0" w:space="0" w:color="auto"/>
            <w:bottom w:val="none" w:sz="0" w:space="0" w:color="auto"/>
            <w:right w:val="none" w:sz="0" w:space="0" w:color="auto"/>
          </w:divBdr>
          <w:divsChild>
            <w:div w:id="526648959">
              <w:marLeft w:val="0"/>
              <w:marRight w:val="0"/>
              <w:marTop w:val="0"/>
              <w:marBottom w:val="0"/>
              <w:divBdr>
                <w:top w:val="none" w:sz="0" w:space="0" w:color="auto"/>
                <w:left w:val="none" w:sz="0" w:space="0" w:color="auto"/>
                <w:bottom w:val="none" w:sz="0" w:space="0" w:color="auto"/>
                <w:right w:val="none" w:sz="0" w:space="0" w:color="auto"/>
              </w:divBdr>
            </w:div>
            <w:div w:id="757941128">
              <w:marLeft w:val="0"/>
              <w:marRight w:val="0"/>
              <w:marTop w:val="0"/>
              <w:marBottom w:val="0"/>
              <w:divBdr>
                <w:top w:val="none" w:sz="0" w:space="0" w:color="auto"/>
                <w:left w:val="none" w:sz="0" w:space="0" w:color="auto"/>
                <w:bottom w:val="none" w:sz="0" w:space="0" w:color="auto"/>
                <w:right w:val="none" w:sz="0" w:space="0" w:color="auto"/>
              </w:divBdr>
            </w:div>
            <w:div w:id="1083841966">
              <w:marLeft w:val="0"/>
              <w:marRight w:val="0"/>
              <w:marTop w:val="0"/>
              <w:marBottom w:val="0"/>
              <w:divBdr>
                <w:top w:val="none" w:sz="0" w:space="0" w:color="auto"/>
                <w:left w:val="none" w:sz="0" w:space="0" w:color="auto"/>
                <w:bottom w:val="none" w:sz="0" w:space="0" w:color="auto"/>
                <w:right w:val="none" w:sz="0" w:space="0" w:color="auto"/>
              </w:divBdr>
            </w:div>
            <w:div w:id="1204633810">
              <w:marLeft w:val="0"/>
              <w:marRight w:val="0"/>
              <w:marTop w:val="0"/>
              <w:marBottom w:val="0"/>
              <w:divBdr>
                <w:top w:val="none" w:sz="0" w:space="0" w:color="auto"/>
                <w:left w:val="none" w:sz="0" w:space="0" w:color="auto"/>
                <w:bottom w:val="none" w:sz="0" w:space="0" w:color="auto"/>
                <w:right w:val="none" w:sz="0" w:space="0" w:color="auto"/>
              </w:divBdr>
            </w:div>
          </w:divsChild>
        </w:div>
        <w:div w:id="1234900006">
          <w:marLeft w:val="0"/>
          <w:marRight w:val="0"/>
          <w:marTop w:val="0"/>
          <w:marBottom w:val="0"/>
          <w:divBdr>
            <w:top w:val="none" w:sz="0" w:space="0" w:color="auto"/>
            <w:left w:val="none" w:sz="0" w:space="0" w:color="auto"/>
            <w:bottom w:val="none" w:sz="0" w:space="0" w:color="auto"/>
            <w:right w:val="none" w:sz="0" w:space="0" w:color="auto"/>
          </w:divBdr>
          <w:divsChild>
            <w:div w:id="1798720961">
              <w:marLeft w:val="0"/>
              <w:marRight w:val="0"/>
              <w:marTop w:val="0"/>
              <w:marBottom w:val="0"/>
              <w:divBdr>
                <w:top w:val="none" w:sz="0" w:space="0" w:color="auto"/>
                <w:left w:val="none" w:sz="0" w:space="0" w:color="auto"/>
                <w:bottom w:val="none" w:sz="0" w:space="0" w:color="auto"/>
                <w:right w:val="none" w:sz="0" w:space="0" w:color="auto"/>
              </w:divBdr>
            </w:div>
            <w:div w:id="1947689514">
              <w:marLeft w:val="0"/>
              <w:marRight w:val="0"/>
              <w:marTop w:val="0"/>
              <w:marBottom w:val="0"/>
              <w:divBdr>
                <w:top w:val="none" w:sz="0" w:space="0" w:color="auto"/>
                <w:left w:val="none" w:sz="0" w:space="0" w:color="auto"/>
                <w:bottom w:val="none" w:sz="0" w:space="0" w:color="auto"/>
                <w:right w:val="none" w:sz="0" w:space="0" w:color="auto"/>
              </w:divBdr>
            </w:div>
            <w:div w:id="2133748792">
              <w:marLeft w:val="0"/>
              <w:marRight w:val="0"/>
              <w:marTop w:val="0"/>
              <w:marBottom w:val="0"/>
              <w:divBdr>
                <w:top w:val="none" w:sz="0" w:space="0" w:color="auto"/>
                <w:left w:val="none" w:sz="0" w:space="0" w:color="auto"/>
                <w:bottom w:val="none" w:sz="0" w:space="0" w:color="auto"/>
                <w:right w:val="none" w:sz="0" w:space="0" w:color="auto"/>
              </w:divBdr>
            </w:div>
          </w:divsChild>
        </w:div>
        <w:div w:id="1506095454">
          <w:marLeft w:val="0"/>
          <w:marRight w:val="0"/>
          <w:marTop w:val="0"/>
          <w:marBottom w:val="0"/>
          <w:divBdr>
            <w:top w:val="none" w:sz="0" w:space="0" w:color="auto"/>
            <w:left w:val="none" w:sz="0" w:space="0" w:color="auto"/>
            <w:bottom w:val="none" w:sz="0" w:space="0" w:color="auto"/>
            <w:right w:val="none" w:sz="0" w:space="0" w:color="auto"/>
          </w:divBdr>
          <w:divsChild>
            <w:div w:id="103576558">
              <w:marLeft w:val="0"/>
              <w:marRight w:val="0"/>
              <w:marTop w:val="0"/>
              <w:marBottom w:val="0"/>
              <w:divBdr>
                <w:top w:val="none" w:sz="0" w:space="0" w:color="auto"/>
                <w:left w:val="none" w:sz="0" w:space="0" w:color="auto"/>
                <w:bottom w:val="none" w:sz="0" w:space="0" w:color="auto"/>
                <w:right w:val="none" w:sz="0" w:space="0" w:color="auto"/>
              </w:divBdr>
            </w:div>
            <w:div w:id="619922546">
              <w:marLeft w:val="0"/>
              <w:marRight w:val="0"/>
              <w:marTop w:val="0"/>
              <w:marBottom w:val="0"/>
              <w:divBdr>
                <w:top w:val="none" w:sz="0" w:space="0" w:color="auto"/>
                <w:left w:val="none" w:sz="0" w:space="0" w:color="auto"/>
                <w:bottom w:val="none" w:sz="0" w:space="0" w:color="auto"/>
                <w:right w:val="none" w:sz="0" w:space="0" w:color="auto"/>
              </w:divBdr>
            </w:div>
          </w:divsChild>
        </w:div>
        <w:div w:id="1511141201">
          <w:marLeft w:val="0"/>
          <w:marRight w:val="0"/>
          <w:marTop w:val="0"/>
          <w:marBottom w:val="0"/>
          <w:divBdr>
            <w:top w:val="none" w:sz="0" w:space="0" w:color="auto"/>
            <w:left w:val="none" w:sz="0" w:space="0" w:color="auto"/>
            <w:bottom w:val="none" w:sz="0" w:space="0" w:color="auto"/>
            <w:right w:val="none" w:sz="0" w:space="0" w:color="auto"/>
          </w:divBdr>
          <w:divsChild>
            <w:div w:id="361322745">
              <w:marLeft w:val="0"/>
              <w:marRight w:val="0"/>
              <w:marTop w:val="0"/>
              <w:marBottom w:val="0"/>
              <w:divBdr>
                <w:top w:val="none" w:sz="0" w:space="0" w:color="auto"/>
                <w:left w:val="none" w:sz="0" w:space="0" w:color="auto"/>
                <w:bottom w:val="none" w:sz="0" w:space="0" w:color="auto"/>
                <w:right w:val="none" w:sz="0" w:space="0" w:color="auto"/>
              </w:divBdr>
            </w:div>
            <w:div w:id="1128863954">
              <w:marLeft w:val="0"/>
              <w:marRight w:val="0"/>
              <w:marTop w:val="0"/>
              <w:marBottom w:val="0"/>
              <w:divBdr>
                <w:top w:val="none" w:sz="0" w:space="0" w:color="auto"/>
                <w:left w:val="none" w:sz="0" w:space="0" w:color="auto"/>
                <w:bottom w:val="none" w:sz="0" w:space="0" w:color="auto"/>
                <w:right w:val="none" w:sz="0" w:space="0" w:color="auto"/>
              </w:divBdr>
            </w:div>
            <w:div w:id="1222794145">
              <w:marLeft w:val="0"/>
              <w:marRight w:val="0"/>
              <w:marTop w:val="0"/>
              <w:marBottom w:val="0"/>
              <w:divBdr>
                <w:top w:val="none" w:sz="0" w:space="0" w:color="auto"/>
                <w:left w:val="none" w:sz="0" w:space="0" w:color="auto"/>
                <w:bottom w:val="none" w:sz="0" w:space="0" w:color="auto"/>
                <w:right w:val="none" w:sz="0" w:space="0" w:color="auto"/>
              </w:divBdr>
            </w:div>
            <w:div w:id="1325356475">
              <w:marLeft w:val="0"/>
              <w:marRight w:val="0"/>
              <w:marTop w:val="0"/>
              <w:marBottom w:val="0"/>
              <w:divBdr>
                <w:top w:val="none" w:sz="0" w:space="0" w:color="auto"/>
                <w:left w:val="none" w:sz="0" w:space="0" w:color="auto"/>
                <w:bottom w:val="none" w:sz="0" w:space="0" w:color="auto"/>
                <w:right w:val="none" w:sz="0" w:space="0" w:color="auto"/>
              </w:divBdr>
            </w:div>
            <w:div w:id="1865441436">
              <w:marLeft w:val="0"/>
              <w:marRight w:val="0"/>
              <w:marTop w:val="0"/>
              <w:marBottom w:val="0"/>
              <w:divBdr>
                <w:top w:val="none" w:sz="0" w:space="0" w:color="auto"/>
                <w:left w:val="none" w:sz="0" w:space="0" w:color="auto"/>
                <w:bottom w:val="none" w:sz="0" w:space="0" w:color="auto"/>
                <w:right w:val="none" w:sz="0" w:space="0" w:color="auto"/>
              </w:divBdr>
            </w:div>
          </w:divsChild>
        </w:div>
        <w:div w:id="1660766452">
          <w:marLeft w:val="0"/>
          <w:marRight w:val="0"/>
          <w:marTop w:val="0"/>
          <w:marBottom w:val="0"/>
          <w:divBdr>
            <w:top w:val="none" w:sz="0" w:space="0" w:color="auto"/>
            <w:left w:val="none" w:sz="0" w:space="0" w:color="auto"/>
            <w:bottom w:val="none" w:sz="0" w:space="0" w:color="auto"/>
            <w:right w:val="none" w:sz="0" w:space="0" w:color="auto"/>
          </w:divBdr>
          <w:divsChild>
            <w:div w:id="757479090">
              <w:marLeft w:val="0"/>
              <w:marRight w:val="0"/>
              <w:marTop w:val="0"/>
              <w:marBottom w:val="0"/>
              <w:divBdr>
                <w:top w:val="none" w:sz="0" w:space="0" w:color="auto"/>
                <w:left w:val="none" w:sz="0" w:space="0" w:color="auto"/>
                <w:bottom w:val="none" w:sz="0" w:space="0" w:color="auto"/>
                <w:right w:val="none" w:sz="0" w:space="0" w:color="auto"/>
              </w:divBdr>
            </w:div>
            <w:div w:id="1834953515">
              <w:marLeft w:val="0"/>
              <w:marRight w:val="0"/>
              <w:marTop w:val="0"/>
              <w:marBottom w:val="0"/>
              <w:divBdr>
                <w:top w:val="none" w:sz="0" w:space="0" w:color="auto"/>
                <w:left w:val="none" w:sz="0" w:space="0" w:color="auto"/>
                <w:bottom w:val="none" w:sz="0" w:space="0" w:color="auto"/>
                <w:right w:val="none" w:sz="0" w:space="0" w:color="auto"/>
              </w:divBdr>
            </w:div>
          </w:divsChild>
        </w:div>
        <w:div w:id="1692954736">
          <w:marLeft w:val="0"/>
          <w:marRight w:val="0"/>
          <w:marTop w:val="0"/>
          <w:marBottom w:val="0"/>
          <w:divBdr>
            <w:top w:val="none" w:sz="0" w:space="0" w:color="auto"/>
            <w:left w:val="none" w:sz="0" w:space="0" w:color="auto"/>
            <w:bottom w:val="none" w:sz="0" w:space="0" w:color="auto"/>
            <w:right w:val="none" w:sz="0" w:space="0" w:color="auto"/>
          </w:divBdr>
          <w:divsChild>
            <w:div w:id="275909995">
              <w:marLeft w:val="0"/>
              <w:marRight w:val="0"/>
              <w:marTop w:val="0"/>
              <w:marBottom w:val="0"/>
              <w:divBdr>
                <w:top w:val="none" w:sz="0" w:space="0" w:color="auto"/>
                <w:left w:val="none" w:sz="0" w:space="0" w:color="auto"/>
                <w:bottom w:val="none" w:sz="0" w:space="0" w:color="auto"/>
                <w:right w:val="none" w:sz="0" w:space="0" w:color="auto"/>
              </w:divBdr>
            </w:div>
            <w:div w:id="1353409452">
              <w:marLeft w:val="0"/>
              <w:marRight w:val="0"/>
              <w:marTop w:val="0"/>
              <w:marBottom w:val="0"/>
              <w:divBdr>
                <w:top w:val="none" w:sz="0" w:space="0" w:color="auto"/>
                <w:left w:val="none" w:sz="0" w:space="0" w:color="auto"/>
                <w:bottom w:val="none" w:sz="0" w:space="0" w:color="auto"/>
                <w:right w:val="none" w:sz="0" w:space="0" w:color="auto"/>
              </w:divBdr>
            </w:div>
            <w:div w:id="1458254264">
              <w:marLeft w:val="0"/>
              <w:marRight w:val="0"/>
              <w:marTop w:val="0"/>
              <w:marBottom w:val="0"/>
              <w:divBdr>
                <w:top w:val="none" w:sz="0" w:space="0" w:color="auto"/>
                <w:left w:val="none" w:sz="0" w:space="0" w:color="auto"/>
                <w:bottom w:val="none" w:sz="0" w:space="0" w:color="auto"/>
                <w:right w:val="none" w:sz="0" w:space="0" w:color="auto"/>
              </w:divBdr>
            </w:div>
          </w:divsChild>
        </w:div>
        <w:div w:id="1784373782">
          <w:marLeft w:val="0"/>
          <w:marRight w:val="0"/>
          <w:marTop w:val="0"/>
          <w:marBottom w:val="0"/>
          <w:divBdr>
            <w:top w:val="none" w:sz="0" w:space="0" w:color="auto"/>
            <w:left w:val="none" w:sz="0" w:space="0" w:color="auto"/>
            <w:bottom w:val="none" w:sz="0" w:space="0" w:color="auto"/>
            <w:right w:val="none" w:sz="0" w:space="0" w:color="auto"/>
          </w:divBdr>
          <w:divsChild>
            <w:div w:id="1316106736">
              <w:marLeft w:val="0"/>
              <w:marRight w:val="0"/>
              <w:marTop w:val="0"/>
              <w:marBottom w:val="0"/>
              <w:divBdr>
                <w:top w:val="none" w:sz="0" w:space="0" w:color="auto"/>
                <w:left w:val="none" w:sz="0" w:space="0" w:color="auto"/>
                <w:bottom w:val="none" w:sz="0" w:space="0" w:color="auto"/>
                <w:right w:val="none" w:sz="0" w:space="0" w:color="auto"/>
              </w:divBdr>
            </w:div>
          </w:divsChild>
        </w:div>
        <w:div w:id="1822385151">
          <w:marLeft w:val="0"/>
          <w:marRight w:val="0"/>
          <w:marTop w:val="0"/>
          <w:marBottom w:val="0"/>
          <w:divBdr>
            <w:top w:val="none" w:sz="0" w:space="0" w:color="auto"/>
            <w:left w:val="none" w:sz="0" w:space="0" w:color="auto"/>
            <w:bottom w:val="none" w:sz="0" w:space="0" w:color="auto"/>
            <w:right w:val="none" w:sz="0" w:space="0" w:color="auto"/>
          </w:divBdr>
          <w:divsChild>
            <w:div w:id="523640177">
              <w:marLeft w:val="0"/>
              <w:marRight w:val="0"/>
              <w:marTop w:val="0"/>
              <w:marBottom w:val="0"/>
              <w:divBdr>
                <w:top w:val="none" w:sz="0" w:space="0" w:color="auto"/>
                <w:left w:val="none" w:sz="0" w:space="0" w:color="auto"/>
                <w:bottom w:val="none" w:sz="0" w:space="0" w:color="auto"/>
                <w:right w:val="none" w:sz="0" w:space="0" w:color="auto"/>
              </w:divBdr>
            </w:div>
            <w:div w:id="2025550125">
              <w:marLeft w:val="0"/>
              <w:marRight w:val="0"/>
              <w:marTop w:val="0"/>
              <w:marBottom w:val="0"/>
              <w:divBdr>
                <w:top w:val="none" w:sz="0" w:space="0" w:color="auto"/>
                <w:left w:val="none" w:sz="0" w:space="0" w:color="auto"/>
                <w:bottom w:val="none" w:sz="0" w:space="0" w:color="auto"/>
                <w:right w:val="none" w:sz="0" w:space="0" w:color="auto"/>
              </w:divBdr>
            </w:div>
            <w:div w:id="2138836542">
              <w:marLeft w:val="0"/>
              <w:marRight w:val="0"/>
              <w:marTop w:val="0"/>
              <w:marBottom w:val="0"/>
              <w:divBdr>
                <w:top w:val="none" w:sz="0" w:space="0" w:color="auto"/>
                <w:left w:val="none" w:sz="0" w:space="0" w:color="auto"/>
                <w:bottom w:val="none" w:sz="0" w:space="0" w:color="auto"/>
                <w:right w:val="none" w:sz="0" w:space="0" w:color="auto"/>
              </w:divBdr>
            </w:div>
          </w:divsChild>
        </w:div>
        <w:div w:id="2038970425">
          <w:marLeft w:val="0"/>
          <w:marRight w:val="0"/>
          <w:marTop w:val="0"/>
          <w:marBottom w:val="0"/>
          <w:divBdr>
            <w:top w:val="none" w:sz="0" w:space="0" w:color="auto"/>
            <w:left w:val="none" w:sz="0" w:space="0" w:color="auto"/>
            <w:bottom w:val="none" w:sz="0" w:space="0" w:color="auto"/>
            <w:right w:val="none" w:sz="0" w:space="0" w:color="auto"/>
          </w:divBdr>
          <w:divsChild>
            <w:div w:id="1205674639">
              <w:marLeft w:val="0"/>
              <w:marRight w:val="0"/>
              <w:marTop w:val="0"/>
              <w:marBottom w:val="0"/>
              <w:divBdr>
                <w:top w:val="none" w:sz="0" w:space="0" w:color="auto"/>
                <w:left w:val="none" w:sz="0" w:space="0" w:color="auto"/>
                <w:bottom w:val="none" w:sz="0" w:space="0" w:color="auto"/>
                <w:right w:val="none" w:sz="0" w:space="0" w:color="auto"/>
              </w:divBdr>
            </w:div>
            <w:div w:id="16502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824572">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232480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6007059">
      <w:bodyDiv w:val="1"/>
      <w:marLeft w:val="0"/>
      <w:marRight w:val="0"/>
      <w:marTop w:val="0"/>
      <w:marBottom w:val="0"/>
      <w:divBdr>
        <w:top w:val="none" w:sz="0" w:space="0" w:color="auto"/>
        <w:left w:val="none" w:sz="0" w:space="0" w:color="auto"/>
        <w:bottom w:val="none" w:sz="0" w:space="0" w:color="auto"/>
        <w:right w:val="none" w:sz="0" w:space="0" w:color="auto"/>
      </w:divBdr>
      <w:divsChild>
        <w:div w:id="4093191">
          <w:marLeft w:val="0"/>
          <w:marRight w:val="0"/>
          <w:marTop w:val="0"/>
          <w:marBottom w:val="0"/>
          <w:divBdr>
            <w:top w:val="none" w:sz="0" w:space="0" w:color="auto"/>
            <w:left w:val="none" w:sz="0" w:space="0" w:color="auto"/>
            <w:bottom w:val="none" w:sz="0" w:space="0" w:color="auto"/>
            <w:right w:val="none" w:sz="0" w:space="0" w:color="auto"/>
          </w:divBdr>
          <w:divsChild>
            <w:div w:id="916942949">
              <w:marLeft w:val="0"/>
              <w:marRight w:val="0"/>
              <w:marTop w:val="0"/>
              <w:marBottom w:val="0"/>
              <w:divBdr>
                <w:top w:val="none" w:sz="0" w:space="0" w:color="auto"/>
                <w:left w:val="none" w:sz="0" w:space="0" w:color="auto"/>
                <w:bottom w:val="none" w:sz="0" w:space="0" w:color="auto"/>
                <w:right w:val="none" w:sz="0" w:space="0" w:color="auto"/>
              </w:divBdr>
            </w:div>
          </w:divsChild>
        </w:div>
        <w:div w:id="52583680">
          <w:marLeft w:val="0"/>
          <w:marRight w:val="0"/>
          <w:marTop w:val="0"/>
          <w:marBottom w:val="0"/>
          <w:divBdr>
            <w:top w:val="none" w:sz="0" w:space="0" w:color="auto"/>
            <w:left w:val="none" w:sz="0" w:space="0" w:color="auto"/>
            <w:bottom w:val="none" w:sz="0" w:space="0" w:color="auto"/>
            <w:right w:val="none" w:sz="0" w:space="0" w:color="auto"/>
          </w:divBdr>
          <w:divsChild>
            <w:div w:id="1321884495">
              <w:marLeft w:val="0"/>
              <w:marRight w:val="0"/>
              <w:marTop w:val="0"/>
              <w:marBottom w:val="0"/>
              <w:divBdr>
                <w:top w:val="none" w:sz="0" w:space="0" w:color="auto"/>
                <w:left w:val="none" w:sz="0" w:space="0" w:color="auto"/>
                <w:bottom w:val="none" w:sz="0" w:space="0" w:color="auto"/>
                <w:right w:val="none" w:sz="0" w:space="0" w:color="auto"/>
              </w:divBdr>
            </w:div>
          </w:divsChild>
        </w:div>
        <w:div w:id="93787855">
          <w:marLeft w:val="0"/>
          <w:marRight w:val="0"/>
          <w:marTop w:val="0"/>
          <w:marBottom w:val="0"/>
          <w:divBdr>
            <w:top w:val="none" w:sz="0" w:space="0" w:color="auto"/>
            <w:left w:val="none" w:sz="0" w:space="0" w:color="auto"/>
            <w:bottom w:val="none" w:sz="0" w:space="0" w:color="auto"/>
            <w:right w:val="none" w:sz="0" w:space="0" w:color="auto"/>
          </w:divBdr>
          <w:divsChild>
            <w:div w:id="1145006881">
              <w:marLeft w:val="0"/>
              <w:marRight w:val="0"/>
              <w:marTop w:val="0"/>
              <w:marBottom w:val="0"/>
              <w:divBdr>
                <w:top w:val="none" w:sz="0" w:space="0" w:color="auto"/>
                <w:left w:val="none" w:sz="0" w:space="0" w:color="auto"/>
                <w:bottom w:val="none" w:sz="0" w:space="0" w:color="auto"/>
                <w:right w:val="none" w:sz="0" w:space="0" w:color="auto"/>
              </w:divBdr>
            </w:div>
          </w:divsChild>
        </w:div>
        <w:div w:id="94205486">
          <w:marLeft w:val="0"/>
          <w:marRight w:val="0"/>
          <w:marTop w:val="0"/>
          <w:marBottom w:val="0"/>
          <w:divBdr>
            <w:top w:val="none" w:sz="0" w:space="0" w:color="auto"/>
            <w:left w:val="none" w:sz="0" w:space="0" w:color="auto"/>
            <w:bottom w:val="none" w:sz="0" w:space="0" w:color="auto"/>
            <w:right w:val="none" w:sz="0" w:space="0" w:color="auto"/>
          </w:divBdr>
          <w:divsChild>
            <w:div w:id="1674604605">
              <w:marLeft w:val="0"/>
              <w:marRight w:val="0"/>
              <w:marTop w:val="0"/>
              <w:marBottom w:val="0"/>
              <w:divBdr>
                <w:top w:val="none" w:sz="0" w:space="0" w:color="auto"/>
                <w:left w:val="none" w:sz="0" w:space="0" w:color="auto"/>
                <w:bottom w:val="none" w:sz="0" w:space="0" w:color="auto"/>
                <w:right w:val="none" w:sz="0" w:space="0" w:color="auto"/>
              </w:divBdr>
            </w:div>
          </w:divsChild>
        </w:div>
        <w:div w:id="98259434">
          <w:marLeft w:val="0"/>
          <w:marRight w:val="0"/>
          <w:marTop w:val="0"/>
          <w:marBottom w:val="0"/>
          <w:divBdr>
            <w:top w:val="none" w:sz="0" w:space="0" w:color="auto"/>
            <w:left w:val="none" w:sz="0" w:space="0" w:color="auto"/>
            <w:bottom w:val="none" w:sz="0" w:space="0" w:color="auto"/>
            <w:right w:val="none" w:sz="0" w:space="0" w:color="auto"/>
          </w:divBdr>
          <w:divsChild>
            <w:div w:id="1566453593">
              <w:marLeft w:val="0"/>
              <w:marRight w:val="0"/>
              <w:marTop w:val="0"/>
              <w:marBottom w:val="0"/>
              <w:divBdr>
                <w:top w:val="none" w:sz="0" w:space="0" w:color="auto"/>
                <w:left w:val="none" w:sz="0" w:space="0" w:color="auto"/>
                <w:bottom w:val="none" w:sz="0" w:space="0" w:color="auto"/>
                <w:right w:val="none" w:sz="0" w:space="0" w:color="auto"/>
              </w:divBdr>
            </w:div>
          </w:divsChild>
        </w:div>
        <w:div w:id="112796300">
          <w:marLeft w:val="0"/>
          <w:marRight w:val="0"/>
          <w:marTop w:val="0"/>
          <w:marBottom w:val="0"/>
          <w:divBdr>
            <w:top w:val="none" w:sz="0" w:space="0" w:color="auto"/>
            <w:left w:val="none" w:sz="0" w:space="0" w:color="auto"/>
            <w:bottom w:val="none" w:sz="0" w:space="0" w:color="auto"/>
            <w:right w:val="none" w:sz="0" w:space="0" w:color="auto"/>
          </w:divBdr>
          <w:divsChild>
            <w:div w:id="1002274264">
              <w:marLeft w:val="0"/>
              <w:marRight w:val="0"/>
              <w:marTop w:val="0"/>
              <w:marBottom w:val="0"/>
              <w:divBdr>
                <w:top w:val="none" w:sz="0" w:space="0" w:color="auto"/>
                <w:left w:val="none" w:sz="0" w:space="0" w:color="auto"/>
                <w:bottom w:val="none" w:sz="0" w:space="0" w:color="auto"/>
                <w:right w:val="none" w:sz="0" w:space="0" w:color="auto"/>
              </w:divBdr>
            </w:div>
          </w:divsChild>
        </w:div>
        <w:div w:id="147745393">
          <w:marLeft w:val="0"/>
          <w:marRight w:val="0"/>
          <w:marTop w:val="0"/>
          <w:marBottom w:val="0"/>
          <w:divBdr>
            <w:top w:val="none" w:sz="0" w:space="0" w:color="auto"/>
            <w:left w:val="none" w:sz="0" w:space="0" w:color="auto"/>
            <w:bottom w:val="none" w:sz="0" w:space="0" w:color="auto"/>
            <w:right w:val="none" w:sz="0" w:space="0" w:color="auto"/>
          </w:divBdr>
          <w:divsChild>
            <w:div w:id="1889491995">
              <w:marLeft w:val="0"/>
              <w:marRight w:val="0"/>
              <w:marTop w:val="0"/>
              <w:marBottom w:val="0"/>
              <w:divBdr>
                <w:top w:val="none" w:sz="0" w:space="0" w:color="auto"/>
                <w:left w:val="none" w:sz="0" w:space="0" w:color="auto"/>
                <w:bottom w:val="none" w:sz="0" w:space="0" w:color="auto"/>
                <w:right w:val="none" w:sz="0" w:space="0" w:color="auto"/>
              </w:divBdr>
            </w:div>
          </w:divsChild>
        </w:div>
        <w:div w:id="176509839">
          <w:marLeft w:val="0"/>
          <w:marRight w:val="0"/>
          <w:marTop w:val="0"/>
          <w:marBottom w:val="0"/>
          <w:divBdr>
            <w:top w:val="none" w:sz="0" w:space="0" w:color="auto"/>
            <w:left w:val="none" w:sz="0" w:space="0" w:color="auto"/>
            <w:bottom w:val="none" w:sz="0" w:space="0" w:color="auto"/>
            <w:right w:val="none" w:sz="0" w:space="0" w:color="auto"/>
          </w:divBdr>
          <w:divsChild>
            <w:div w:id="989135052">
              <w:marLeft w:val="0"/>
              <w:marRight w:val="0"/>
              <w:marTop w:val="0"/>
              <w:marBottom w:val="0"/>
              <w:divBdr>
                <w:top w:val="none" w:sz="0" w:space="0" w:color="auto"/>
                <w:left w:val="none" w:sz="0" w:space="0" w:color="auto"/>
                <w:bottom w:val="none" w:sz="0" w:space="0" w:color="auto"/>
                <w:right w:val="none" w:sz="0" w:space="0" w:color="auto"/>
              </w:divBdr>
            </w:div>
          </w:divsChild>
        </w:div>
        <w:div w:id="179854534">
          <w:marLeft w:val="0"/>
          <w:marRight w:val="0"/>
          <w:marTop w:val="0"/>
          <w:marBottom w:val="0"/>
          <w:divBdr>
            <w:top w:val="none" w:sz="0" w:space="0" w:color="auto"/>
            <w:left w:val="none" w:sz="0" w:space="0" w:color="auto"/>
            <w:bottom w:val="none" w:sz="0" w:space="0" w:color="auto"/>
            <w:right w:val="none" w:sz="0" w:space="0" w:color="auto"/>
          </w:divBdr>
          <w:divsChild>
            <w:div w:id="867646829">
              <w:marLeft w:val="0"/>
              <w:marRight w:val="0"/>
              <w:marTop w:val="0"/>
              <w:marBottom w:val="0"/>
              <w:divBdr>
                <w:top w:val="none" w:sz="0" w:space="0" w:color="auto"/>
                <w:left w:val="none" w:sz="0" w:space="0" w:color="auto"/>
                <w:bottom w:val="none" w:sz="0" w:space="0" w:color="auto"/>
                <w:right w:val="none" w:sz="0" w:space="0" w:color="auto"/>
              </w:divBdr>
            </w:div>
          </w:divsChild>
        </w:div>
        <w:div w:id="186138438">
          <w:marLeft w:val="0"/>
          <w:marRight w:val="0"/>
          <w:marTop w:val="0"/>
          <w:marBottom w:val="0"/>
          <w:divBdr>
            <w:top w:val="none" w:sz="0" w:space="0" w:color="auto"/>
            <w:left w:val="none" w:sz="0" w:space="0" w:color="auto"/>
            <w:bottom w:val="none" w:sz="0" w:space="0" w:color="auto"/>
            <w:right w:val="none" w:sz="0" w:space="0" w:color="auto"/>
          </w:divBdr>
          <w:divsChild>
            <w:div w:id="1352605842">
              <w:marLeft w:val="0"/>
              <w:marRight w:val="0"/>
              <w:marTop w:val="0"/>
              <w:marBottom w:val="0"/>
              <w:divBdr>
                <w:top w:val="none" w:sz="0" w:space="0" w:color="auto"/>
                <w:left w:val="none" w:sz="0" w:space="0" w:color="auto"/>
                <w:bottom w:val="none" w:sz="0" w:space="0" w:color="auto"/>
                <w:right w:val="none" w:sz="0" w:space="0" w:color="auto"/>
              </w:divBdr>
            </w:div>
          </w:divsChild>
        </w:div>
        <w:div w:id="247420365">
          <w:marLeft w:val="0"/>
          <w:marRight w:val="0"/>
          <w:marTop w:val="0"/>
          <w:marBottom w:val="0"/>
          <w:divBdr>
            <w:top w:val="none" w:sz="0" w:space="0" w:color="auto"/>
            <w:left w:val="none" w:sz="0" w:space="0" w:color="auto"/>
            <w:bottom w:val="none" w:sz="0" w:space="0" w:color="auto"/>
            <w:right w:val="none" w:sz="0" w:space="0" w:color="auto"/>
          </w:divBdr>
          <w:divsChild>
            <w:div w:id="233664513">
              <w:marLeft w:val="0"/>
              <w:marRight w:val="0"/>
              <w:marTop w:val="0"/>
              <w:marBottom w:val="0"/>
              <w:divBdr>
                <w:top w:val="none" w:sz="0" w:space="0" w:color="auto"/>
                <w:left w:val="none" w:sz="0" w:space="0" w:color="auto"/>
                <w:bottom w:val="none" w:sz="0" w:space="0" w:color="auto"/>
                <w:right w:val="none" w:sz="0" w:space="0" w:color="auto"/>
              </w:divBdr>
            </w:div>
          </w:divsChild>
        </w:div>
        <w:div w:id="354189221">
          <w:marLeft w:val="0"/>
          <w:marRight w:val="0"/>
          <w:marTop w:val="0"/>
          <w:marBottom w:val="0"/>
          <w:divBdr>
            <w:top w:val="none" w:sz="0" w:space="0" w:color="auto"/>
            <w:left w:val="none" w:sz="0" w:space="0" w:color="auto"/>
            <w:bottom w:val="none" w:sz="0" w:space="0" w:color="auto"/>
            <w:right w:val="none" w:sz="0" w:space="0" w:color="auto"/>
          </w:divBdr>
          <w:divsChild>
            <w:div w:id="654141751">
              <w:marLeft w:val="0"/>
              <w:marRight w:val="0"/>
              <w:marTop w:val="0"/>
              <w:marBottom w:val="0"/>
              <w:divBdr>
                <w:top w:val="none" w:sz="0" w:space="0" w:color="auto"/>
                <w:left w:val="none" w:sz="0" w:space="0" w:color="auto"/>
                <w:bottom w:val="none" w:sz="0" w:space="0" w:color="auto"/>
                <w:right w:val="none" w:sz="0" w:space="0" w:color="auto"/>
              </w:divBdr>
            </w:div>
          </w:divsChild>
        </w:div>
        <w:div w:id="360057035">
          <w:marLeft w:val="0"/>
          <w:marRight w:val="0"/>
          <w:marTop w:val="0"/>
          <w:marBottom w:val="0"/>
          <w:divBdr>
            <w:top w:val="none" w:sz="0" w:space="0" w:color="auto"/>
            <w:left w:val="none" w:sz="0" w:space="0" w:color="auto"/>
            <w:bottom w:val="none" w:sz="0" w:space="0" w:color="auto"/>
            <w:right w:val="none" w:sz="0" w:space="0" w:color="auto"/>
          </w:divBdr>
          <w:divsChild>
            <w:div w:id="2133011142">
              <w:marLeft w:val="0"/>
              <w:marRight w:val="0"/>
              <w:marTop w:val="0"/>
              <w:marBottom w:val="0"/>
              <w:divBdr>
                <w:top w:val="none" w:sz="0" w:space="0" w:color="auto"/>
                <w:left w:val="none" w:sz="0" w:space="0" w:color="auto"/>
                <w:bottom w:val="none" w:sz="0" w:space="0" w:color="auto"/>
                <w:right w:val="none" w:sz="0" w:space="0" w:color="auto"/>
              </w:divBdr>
            </w:div>
          </w:divsChild>
        </w:div>
        <w:div w:id="362249143">
          <w:marLeft w:val="0"/>
          <w:marRight w:val="0"/>
          <w:marTop w:val="0"/>
          <w:marBottom w:val="0"/>
          <w:divBdr>
            <w:top w:val="none" w:sz="0" w:space="0" w:color="auto"/>
            <w:left w:val="none" w:sz="0" w:space="0" w:color="auto"/>
            <w:bottom w:val="none" w:sz="0" w:space="0" w:color="auto"/>
            <w:right w:val="none" w:sz="0" w:space="0" w:color="auto"/>
          </w:divBdr>
          <w:divsChild>
            <w:div w:id="1355577520">
              <w:marLeft w:val="0"/>
              <w:marRight w:val="0"/>
              <w:marTop w:val="0"/>
              <w:marBottom w:val="0"/>
              <w:divBdr>
                <w:top w:val="none" w:sz="0" w:space="0" w:color="auto"/>
                <w:left w:val="none" w:sz="0" w:space="0" w:color="auto"/>
                <w:bottom w:val="none" w:sz="0" w:space="0" w:color="auto"/>
                <w:right w:val="none" w:sz="0" w:space="0" w:color="auto"/>
              </w:divBdr>
            </w:div>
          </w:divsChild>
        </w:div>
        <w:div w:id="385370898">
          <w:marLeft w:val="0"/>
          <w:marRight w:val="0"/>
          <w:marTop w:val="0"/>
          <w:marBottom w:val="0"/>
          <w:divBdr>
            <w:top w:val="none" w:sz="0" w:space="0" w:color="auto"/>
            <w:left w:val="none" w:sz="0" w:space="0" w:color="auto"/>
            <w:bottom w:val="none" w:sz="0" w:space="0" w:color="auto"/>
            <w:right w:val="none" w:sz="0" w:space="0" w:color="auto"/>
          </w:divBdr>
          <w:divsChild>
            <w:div w:id="1438597932">
              <w:marLeft w:val="0"/>
              <w:marRight w:val="0"/>
              <w:marTop w:val="0"/>
              <w:marBottom w:val="0"/>
              <w:divBdr>
                <w:top w:val="none" w:sz="0" w:space="0" w:color="auto"/>
                <w:left w:val="none" w:sz="0" w:space="0" w:color="auto"/>
                <w:bottom w:val="none" w:sz="0" w:space="0" w:color="auto"/>
                <w:right w:val="none" w:sz="0" w:space="0" w:color="auto"/>
              </w:divBdr>
            </w:div>
          </w:divsChild>
        </w:div>
        <w:div w:id="453406980">
          <w:marLeft w:val="0"/>
          <w:marRight w:val="0"/>
          <w:marTop w:val="0"/>
          <w:marBottom w:val="0"/>
          <w:divBdr>
            <w:top w:val="none" w:sz="0" w:space="0" w:color="auto"/>
            <w:left w:val="none" w:sz="0" w:space="0" w:color="auto"/>
            <w:bottom w:val="none" w:sz="0" w:space="0" w:color="auto"/>
            <w:right w:val="none" w:sz="0" w:space="0" w:color="auto"/>
          </w:divBdr>
          <w:divsChild>
            <w:div w:id="1489051924">
              <w:marLeft w:val="0"/>
              <w:marRight w:val="0"/>
              <w:marTop w:val="0"/>
              <w:marBottom w:val="0"/>
              <w:divBdr>
                <w:top w:val="none" w:sz="0" w:space="0" w:color="auto"/>
                <w:left w:val="none" w:sz="0" w:space="0" w:color="auto"/>
                <w:bottom w:val="none" w:sz="0" w:space="0" w:color="auto"/>
                <w:right w:val="none" w:sz="0" w:space="0" w:color="auto"/>
              </w:divBdr>
            </w:div>
          </w:divsChild>
        </w:div>
        <w:div w:id="650716485">
          <w:marLeft w:val="0"/>
          <w:marRight w:val="0"/>
          <w:marTop w:val="0"/>
          <w:marBottom w:val="0"/>
          <w:divBdr>
            <w:top w:val="none" w:sz="0" w:space="0" w:color="auto"/>
            <w:left w:val="none" w:sz="0" w:space="0" w:color="auto"/>
            <w:bottom w:val="none" w:sz="0" w:space="0" w:color="auto"/>
            <w:right w:val="none" w:sz="0" w:space="0" w:color="auto"/>
          </w:divBdr>
          <w:divsChild>
            <w:div w:id="1004936382">
              <w:marLeft w:val="0"/>
              <w:marRight w:val="0"/>
              <w:marTop w:val="0"/>
              <w:marBottom w:val="0"/>
              <w:divBdr>
                <w:top w:val="none" w:sz="0" w:space="0" w:color="auto"/>
                <w:left w:val="none" w:sz="0" w:space="0" w:color="auto"/>
                <w:bottom w:val="none" w:sz="0" w:space="0" w:color="auto"/>
                <w:right w:val="none" w:sz="0" w:space="0" w:color="auto"/>
              </w:divBdr>
            </w:div>
          </w:divsChild>
        </w:div>
        <w:div w:id="693464629">
          <w:marLeft w:val="0"/>
          <w:marRight w:val="0"/>
          <w:marTop w:val="0"/>
          <w:marBottom w:val="0"/>
          <w:divBdr>
            <w:top w:val="none" w:sz="0" w:space="0" w:color="auto"/>
            <w:left w:val="none" w:sz="0" w:space="0" w:color="auto"/>
            <w:bottom w:val="none" w:sz="0" w:space="0" w:color="auto"/>
            <w:right w:val="none" w:sz="0" w:space="0" w:color="auto"/>
          </w:divBdr>
          <w:divsChild>
            <w:div w:id="1806774046">
              <w:marLeft w:val="0"/>
              <w:marRight w:val="0"/>
              <w:marTop w:val="0"/>
              <w:marBottom w:val="0"/>
              <w:divBdr>
                <w:top w:val="none" w:sz="0" w:space="0" w:color="auto"/>
                <w:left w:val="none" w:sz="0" w:space="0" w:color="auto"/>
                <w:bottom w:val="none" w:sz="0" w:space="0" w:color="auto"/>
                <w:right w:val="none" w:sz="0" w:space="0" w:color="auto"/>
              </w:divBdr>
            </w:div>
          </w:divsChild>
        </w:div>
        <w:div w:id="700521991">
          <w:marLeft w:val="0"/>
          <w:marRight w:val="0"/>
          <w:marTop w:val="0"/>
          <w:marBottom w:val="0"/>
          <w:divBdr>
            <w:top w:val="none" w:sz="0" w:space="0" w:color="auto"/>
            <w:left w:val="none" w:sz="0" w:space="0" w:color="auto"/>
            <w:bottom w:val="none" w:sz="0" w:space="0" w:color="auto"/>
            <w:right w:val="none" w:sz="0" w:space="0" w:color="auto"/>
          </w:divBdr>
          <w:divsChild>
            <w:div w:id="1545479582">
              <w:marLeft w:val="0"/>
              <w:marRight w:val="0"/>
              <w:marTop w:val="0"/>
              <w:marBottom w:val="0"/>
              <w:divBdr>
                <w:top w:val="none" w:sz="0" w:space="0" w:color="auto"/>
                <w:left w:val="none" w:sz="0" w:space="0" w:color="auto"/>
                <w:bottom w:val="none" w:sz="0" w:space="0" w:color="auto"/>
                <w:right w:val="none" w:sz="0" w:space="0" w:color="auto"/>
              </w:divBdr>
            </w:div>
          </w:divsChild>
        </w:div>
        <w:div w:id="733242076">
          <w:marLeft w:val="0"/>
          <w:marRight w:val="0"/>
          <w:marTop w:val="0"/>
          <w:marBottom w:val="0"/>
          <w:divBdr>
            <w:top w:val="none" w:sz="0" w:space="0" w:color="auto"/>
            <w:left w:val="none" w:sz="0" w:space="0" w:color="auto"/>
            <w:bottom w:val="none" w:sz="0" w:space="0" w:color="auto"/>
            <w:right w:val="none" w:sz="0" w:space="0" w:color="auto"/>
          </w:divBdr>
          <w:divsChild>
            <w:div w:id="135534174">
              <w:marLeft w:val="0"/>
              <w:marRight w:val="0"/>
              <w:marTop w:val="0"/>
              <w:marBottom w:val="0"/>
              <w:divBdr>
                <w:top w:val="none" w:sz="0" w:space="0" w:color="auto"/>
                <w:left w:val="none" w:sz="0" w:space="0" w:color="auto"/>
                <w:bottom w:val="none" w:sz="0" w:space="0" w:color="auto"/>
                <w:right w:val="none" w:sz="0" w:space="0" w:color="auto"/>
              </w:divBdr>
            </w:div>
          </w:divsChild>
        </w:div>
        <w:div w:id="792285446">
          <w:marLeft w:val="0"/>
          <w:marRight w:val="0"/>
          <w:marTop w:val="0"/>
          <w:marBottom w:val="0"/>
          <w:divBdr>
            <w:top w:val="none" w:sz="0" w:space="0" w:color="auto"/>
            <w:left w:val="none" w:sz="0" w:space="0" w:color="auto"/>
            <w:bottom w:val="none" w:sz="0" w:space="0" w:color="auto"/>
            <w:right w:val="none" w:sz="0" w:space="0" w:color="auto"/>
          </w:divBdr>
          <w:divsChild>
            <w:div w:id="325279962">
              <w:marLeft w:val="0"/>
              <w:marRight w:val="0"/>
              <w:marTop w:val="0"/>
              <w:marBottom w:val="0"/>
              <w:divBdr>
                <w:top w:val="none" w:sz="0" w:space="0" w:color="auto"/>
                <w:left w:val="none" w:sz="0" w:space="0" w:color="auto"/>
                <w:bottom w:val="none" w:sz="0" w:space="0" w:color="auto"/>
                <w:right w:val="none" w:sz="0" w:space="0" w:color="auto"/>
              </w:divBdr>
            </w:div>
          </w:divsChild>
        </w:div>
        <w:div w:id="844634646">
          <w:marLeft w:val="0"/>
          <w:marRight w:val="0"/>
          <w:marTop w:val="0"/>
          <w:marBottom w:val="0"/>
          <w:divBdr>
            <w:top w:val="none" w:sz="0" w:space="0" w:color="auto"/>
            <w:left w:val="none" w:sz="0" w:space="0" w:color="auto"/>
            <w:bottom w:val="none" w:sz="0" w:space="0" w:color="auto"/>
            <w:right w:val="none" w:sz="0" w:space="0" w:color="auto"/>
          </w:divBdr>
          <w:divsChild>
            <w:div w:id="671029421">
              <w:marLeft w:val="0"/>
              <w:marRight w:val="0"/>
              <w:marTop w:val="0"/>
              <w:marBottom w:val="0"/>
              <w:divBdr>
                <w:top w:val="none" w:sz="0" w:space="0" w:color="auto"/>
                <w:left w:val="none" w:sz="0" w:space="0" w:color="auto"/>
                <w:bottom w:val="none" w:sz="0" w:space="0" w:color="auto"/>
                <w:right w:val="none" w:sz="0" w:space="0" w:color="auto"/>
              </w:divBdr>
            </w:div>
          </w:divsChild>
        </w:div>
        <w:div w:id="965038672">
          <w:marLeft w:val="0"/>
          <w:marRight w:val="0"/>
          <w:marTop w:val="0"/>
          <w:marBottom w:val="0"/>
          <w:divBdr>
            <w:top w:val="none" w:sz="0" w:space="0" w:color="auto"/>
            <w:left w:val="none" w:sz="0" w:space="0" w:color="auto"/>
            <w:bottom w:val="none" w:sz="0" w:space="0" w:color="auto"/>
            <w:right w:val="none" w:sz="0" w:space="0" w:color="auto"/>
          </w:divBdr>
          <w:divsChild>
            <w:div w:id="1201169673">
              <w:marLeft w:val="0"/>
              <w:marRight w:val="0"/>
              <w:marTop w:val="0"/>
              <w:marBottom w:val="0"/>
              <w:divBdr>
                <w:top w:val="none" w:sz="0" w:space="0" w:color="auto"/>
                <w:left w:val="none" w:sz="0" w:space="0" w:color="auto"/>
                <w:bottom w:val="none" w:sz="0" w:space="0" w:color="auto"/>
                <w:right w:val="none" w:sz="0" w:space="0" w:color="auto"/>
              </w:divBdr>
            </w:div>
          </w:divsChild>
        </w:div>
        <w:div w:id="1003896228">
          <w:marLeft w:val="0"/>
          <w:marRight w:val="0"/>
          <w:marTop w:val="0"/>
          <w:marBottom w:val="0"/>
          <w:divBdr>
            <w:top w:val="none" w:sz="0" w:space="0" w:color="auto"/>
            <w:left w:val="none" w:sz="0" w:space="0" w:color="auto"/>
            <w:bottom w:val="none" w:sz="0" w:space="0" w:color="auto"/>
            <w:right w:val="none" w:sz="0" w:space="0" w:color="auto"/>
          </w:divBdr>
          <w:divsChild>
            <w:div w:id="1916697967">
              <w:marLeft w:val="0"/>
              <w:marRight w:val="0"/>
              <w:marTop w:val="0"/>
              <w:marBottom w:val="0"/>
              <w:divBdr>
                <w:top w:val="none" w:sz="0" w:space="0" w:color="auto"/>
                <w:left w:val="none" w:sz="0" w:space="0" w:color="auto"/>
                <w:bottom w:val="none" w:sz="0" w:space="0" w:color="auto"/>
                <w:right w:val="none" w:sz="0" w:space="0" w:color="auto"/>
              </w:divBdr>
            </w:div>
          </w:divsChild>
        </w:div>
        <w:div w:id="1179806999">
          <w:marLeft w:val="0"/>
          <w:marRight w:val="0"/>
          <w:marTop w:val="0"/>
          <w:marBottom w:val="0"/>
          <w:divBdr>
            <w:top w:val="none" w:sz="0" w:space="0" w:color="auto"/>
            <w:left w:val="none" w:sz="0" w:space="0" w:color="auto"/>
            <w:bottom w:val="none" w:sz="0" w:space="0" w:color="auto"/>
            <w:right w:val="none" w:sz="0" w:space="0" w:color="auto"/>
          </w:divBdr>
          <w:divsChild>
            <w:div w:id="111630247">
              <w:marLeft w:val="0"/>
              <w:marRight w:val="0"/>
              <w:marTop w:val="0"/>
              <w:marBottom w:val="0"/>
              <w:divBdr>
                <w:top w:val="none" w:sz="0" w:space="0" w:color="auto"/>
                <w:left w:val="none" w:sz="0" w:space="0" w:color="auto"/>
                <w:bottom w:val="none" w:sz="0" w:space="0" w:color="auto"/>
                <w:right w:val="none" w:sz="0" w:space="0" w:color="auto"/>
              </w:divBdr>
            </w:div>
          </w:divsChild>
        </w:div>
        <w:div w:id="1281035447">
          <w:marLeft w:val="0"/>
          <w:marRight w:val="0"/>
          <w:marTop w:val="0"/>
          <w:marBottom w:val="0"/>
          <w:divBdr>
            <w:top w:val="none" w:sz="0" w:space="0" w:color="auto"/>
            <w:left w:val="none" w:sz="0" w:space="0" w:color="auto"/>
            <w:bottom w:val="none" w:sz="0" w:space="0" w:color="auto"/>
            <w:right w:val="none" w:sz="0" w:space="0" w:color="auto"/>
          </w:divBdr>
          <w:divsChild>
            <w:div w:id="750739144">
              <w:marLeft w:val="0"/>
              <w:marRight w:val="0"/>
              <w:marTop w:val="0"/>
              <w:marBottom w:val="0"/>
              <w:divBdr>
                <w:top w:val="none" w:sz="0" w:space="0" w:color="auto"/>
                <w:left w:val="none" w:sz="0" w:space="0" w:color="auto"/>
                <w:bottom w:val="none" w:sz="0" w:space="0" w:color="auto"/>
                <w:right w:val="none" w:sz="0" w:space="0" w:color="auto"/>
              </w:divBdr>
            </w:div>
          </w:divsChild>
        </w:div>
        <w:div w:id="1305355566">
          <w:marLeft w:val="0"/>
          <w:marRight w:val="0"/>
          <w:marTop w:val="0"/>
          <w:marBottom w:val="0"/>
          <w:divBdr>
            <w:top w:val="none" w:sz="0" w:space="0" w:color="auto"/>
            <w:left w:val="none" w:sz="0" w:space="0" w:color="auto"/>
            <w:bottom w:val="none" w:sz="0" w:space="0" w:color="auto"/>
            <w:right w:val="none" w:sz="0" w:space="0" w:color="auto"/>
          </w:divBdr>
          <w:divsChild>
            <w:div w:id="283116366">
              <w:marLeft w:val="0"/>
              <w:marRight w:val="0"/>
              <w:marTop w:val="0"/>
              <w:marBottom w:val="0"/>
              <w:divBdr>
                <w:top w:val="none" w:sz="0" w:space="0" w:color="auto"/>
                <w:left w:val="none" w:sz="0" w:space="0" w:color="auto"/>
                <w:bottom w:val="none" w:sz="0" w:space="0" w:color="auto"/>
                <w:right w:val="none" w:sz="0" w:space="0" w:color="auto"/>
              </w:divBdr>
            </w:div>
          </w:divsChild>
        </w:div>
        <w:div w:id="1342313445">
          <w:marLeft w:val="0"/>
          <w:marRight w:val="0"/>
          <w:marTop w:val="0"/>
          <w:marBottom w:val="0"/>
          <w:divBdr>
            <w:top w:val="none" w:sz="0" w:space="0" w:color="auto"/>
            <w:left w:val="none" w:sz="0" w:space="0" w:color="auto"/>
            <w:bottom w:val="none" w:sz="0" w:space="0" w:color="auto"/>
            <w:right w:val="none" w:sz="0" w:space="0" w:color="auto"/>
          </w:divBdr>
          <w:divsChild>
            <w:div w:id="1643608485">
              <w:marLeft w:val="0"/>
              <w:marRight w:val="0"/>
              <w:marTop w:val="0"/>
              <w:marBottom w:val="0"/>
              <w:divBdr>
                <w:top w:val="none" w:sz="0" w:space="0" w:color="auto"/>
                <w:left w:val="none" w:sz="0" w:space="0" w:color="auto"/>
                <w:bottom w:val="none" w:sz="0" w:space="0" w:color="auto"/>
                <w:right w:val="none" w:sz="0" w:space="0" w:color="auto"/>
              </w:divBdr>
            </w:div>
          </w:divsChild>
        </w:div>
        <w:div w:id="1495493732">
          <w:marLeft w:val="0"/>
          <w:marRight w:val="0"/>
          <w:marTop w:val="0"/>
          <w:marBottom w:val="0"/>
          <w:divBdr>
            <w:top w:val="none" w:sz="0" w:space="0" w:color="auto"/>
            <w:left w:val="none" w:sz="0" w:space="0" w:color="auto"/>
            <w:bottom w:val="none" w:sz="0" w:space="0" w:color="auto"/>
            <w:right w:val="none" w:sz="0" w:space="0" w:color="auto"/>
          </w:divBdr>
          <w:divsChild>
            <w:div w:id="570116931">
              <w:marLeft w:val="0"/>
              <w:marRight w:val="0"/>
              <w:marTop w:val="0"/>
              <w:marBottom w:val="0"/>
              <w:divBdr>
                <w:top w:val="none" w:sz="0" w:space="0" w:color="auto"/>
                <w:left w:val="none" w:sz="0" w:space="0" w:color="auto"/>
                <w:bottom w:val="none" w:sz="0" w:space="0" w:color="auto"/>
                <w:right w:val="none" w:sz="0" w:space="0" w:color="auto"/>
              </w:divBdr>
            </w:div>
          </w:divsChild>
        </w:div>
        <w:div w:id="1526210817">
          <w:marLeft w:val="0"/>
          <w:marRight w:val="0"/>
          <w:marTop w:val="0"/>
          <w:marBottom w:val="0"/>
          <w:divBdr>
            <w:top w:val="none" w:sz="0" w:space="0" w:color="auto"/>
            <w:left w:val="none" w:sz="0" w:space="0" w:color="auto"/>
            <w:bottom w:val="none" w:sz="0" w:space="0" w:color="auto"/>
            <w:right w:val="none" w:sz="0" w:space="0" w:color="auto"/>
          </w:divBdr>
          <w:divsChild>
            <w:div w:id="1884319524">
              <w:marLeft w:val="0"/>
              <w:marRight w:val="0"/>
              <w:marTop w:val="0"/>
              <w:marBottom w:val="0"/>
              <w:divBdr>
                <w:top w:val="none" w:sz="0" w:space="0" w:color="auto"/>
                <w:left w:val="none" w:sz="0" w:space="0" w:color="auto"/>
                <w:bottom w:val="none" w:sz="0" w:space="0" w:color="auto"/>
                <w:right w:val="none" w:sz="0" w:space="0" w:color="auto"/>
              </w:divBdr>
            </w:div>
          </w:divsChild>
        </w:div>
        <w:div w:id="1568149487">
          <w:marLeft w:val="0"/>
          <w:marRight w:val="0"/>
          <w:marTop w:val="0"/>
          <w:marBottom w:val="0"/>
          <w:divBdr>
            <w:top w:val="none" w:sz="0" w:space="0" w:color="auto"/>
            <w:left w:val="none" w:sz="0" w:space="0" w:color="auto"/>
            <w:bottom w:val="none" w:sz="0" w:space="0" w:color="auto"/>
            <w:right w:val="none" w:sz="0" w:space="0" w:color="auto"/>
          </w:divBdr>
          <w:divsChild>
            <w:div w:id="879708831">
              <w:marLeft w:val="0"/>
              <w:marRight w:val="0"/>
              <w:marTop w:val="0"/>
              <w:marBottom w:val="0"/>
              <w:divBdr>
                <w:top w:val="none" w:sz="0" w:space="0" w:color="auto"/>
                <w:left w:val="none" w:sz="0" w:space="0" w:color="auto"/>
                <w:bottom w:val="none" w:sz="0" w:space="0" w:color="auto"/>
                <w:right w:val="none" w:sz="0" w:space="0" w:color="auto"/>
              </w:divBdr>
            </w:div>
          </w:divsChild>
        </w:div>
        <w:div w:id="1568954789">
          <w:marLeft w:val="0"/>
          <w:marRight w:val="0"/>
          <w:marTop w:val="0"/>
          <w:marBottom w:val="0"/>
          <w:divBdr>
            <w:top w:val="none" w:sz="0" w:space="0" w:color="auto"/>
            <w:left w:val="none" w:sz="0" w:space="0" w:color="auto"/>
            <w:bottom w:val="none" w:sz="0" w:space="0" w:color="auto"/>
            <w:right w:val="none" w:sz="0" w:space="0" w:color="auto"/>
          </w:divBdr>
          <w:divsChild>
            <w:div w:id="303046283">
              <w:marLeft w:val="0"/>
              <w:marRight w:val="0"/>
              <w:marTop w:val="0"/>
              <w:marBottom w:val="0"/>
              <w:divBdr>
                <w:top w:val="none" w:sz="0" w:space="0" w:color="auto"/>
                <w:left w:val="none" w:sz="0" w:space="0" w:color="auto"/>
                <w:bottom w:val="none" w:sz="0" w:space="0" w:color="auto"/>
                <w:right w:val="none" w:sz="0" w:space="0" w:color="auto"/>
              </w:divBdr>
            </w:div>
          </w:divsChild>
        </w:div>
        <w:div w:id="1569998420">
          <w:marLeft w:val="0"/>
          <w:marRight w:val="0"/>
          <w:marTop w:val="0"/>
          <w:marBottom w:val="0"/>
          <w:divBdr>
            <w:top w:val="none" w:sz="0" w:space="0" w:color="auto"/>
            <w:left w:val="none" w:sz="0" w:space="0" w:color="auto"/>
            <w:bottom w:val="none" w:sz="0" w:space="0" w:color="auto"/>
            <w:right w:val="none" w:sz="0" w:space="0" w:color="auto"/>
          </w:divBdr>
          <w:divsChild>
            <w:div w:id="1932663619">
              <w:marLeft w:val="0"/>
              <w:marRight w:val="0"/>
              <w:marTop w:val="0"/>
              <w:marBottom w:val="0"/>
              <w:divBdr>
                <w:top w:val="none" w:sz="0" w:space="0" w:color="auto"/>
                <w:left w:val="none" w:sz="0" w:space="0" w:color="auto"/>
                <w:bottom w:val="none" w:sz="0" w:space="0" w:color="auto"/>
                <w:right w:val="none" w:sz="0" w:space="0" w:color="auto"/>
              </w:divBdr>
            </w:div>
          </w:divsChild>
        </w:div>
        <w:div w:id="1579634757">
          <w:marLeft w:val="0"/>
          <w:marRight w:val="0"/>
          <w:marTop w:val="0"/>
          <w:marBottom w:val="0"/>
          <w:divBdr>
            <w:top w:val="none" w:sz="0" w:space="0" w:color="auto"/>
            <w:left w:val="none" w:sz="0" w:space="0" w:color="auto"/>
            <w:bottom w:val="none" w:sz="0" w:space="0" w:color="auto"/>
            <w:right w:val="none" w:sz="0" w:space="0" w:color="auto"/>
          </w:divBdr>
          <w:divsChild>
            <w:div w:id="1291281591">
              <w:marLeft w:val="0"/>
              <w:marRight w:val="0"/>
              <w:marTop w:val="0"/>
              <w:marBottom w:val="0"/>
              <w:divBdr>
                <w:top w:val="none" w:sz="0" w:space="0" w:color="auto"/>
                <w:left w:val="none" w:sz="0" w:space="0" w:color="auto"/>
                <w:bottom w:val="none" w:sz="0" w:space="0" w:color="auto"/>
                <w:right w:val="none" w:sz="0" w:space="0" w:color="auto"/>
              </w:divBdr>
            </w:div>
          </w:divsChild>
        </w:div>
        <w:div w:id="1621496941">
          <w:marLeft w:val="0"/>
          <w:marRight w:val="0"/>
          <w:marTop w:val="0"/>
          <w:marBottom w:val="0"/>
          <w:divBdr>
            <w:top w:val="none" w:sz="0" w:space="0" w:color="auto"/>
            <w:left w:val="none" w:sz="0" w:space="0" w:color="auto"/>
            <w:bottom w:val="none" w:sz="0" w:space="0" w:color="auto"/>
            <w:right w:val="none" w:sz="0" w:space="0" w:color="auto"/>
          </w:divBdr>
          <w:divsChild>
            <w:div w:id="1026639827">
              <w:marLeft w:val="0"/>
              <w:marRight w:val="0"/>
              <w:marTop w:val="0"/>
              <w:marBottom w:val="0"/>
              <w:divBdr>
                <w:top w:val="none" w:sz="0" w:space="0" w:color="auto"/>
                <w:left w:val="none" w:sz="0" w:space="0" w:color="auto"/>
                <w:bottom w:val="none" w:sz="0" w:space="0" w:color="auto"/>
                <w:right w:val="none" w:sz="0" w:space="0" w:color="auto"/>
              </w:divBdr>
            </w:div>
            <w:div w:id="2133743067">
              <w:marLeft w:val="0"/>
              <w:marRight w:val="0"/>
              <w:marTop w:val="0"/>
              <w:marBottom w:val="0"/>
              <w:divBdr>
                <w:top w:val="none" w:sz="0" w:space="0" w:color="auto"/>
                <w:left w:val="none" w:sz="0" w:space="0" w:color="auto"/>
                <w:bottom w:val="none" w:sz="0" w:space="0" w:color="auto"/>
                <w:right w:val="none" w:sz="0" w:space="0" w:color="auto"/>
              </w:divBdr>
            </w:div>
          </w:divsChild>
        </w:div>
        <w:div w:id="1637834267">
          <w:marLeft w:val="0"/>
          <w:marRight w:val="0"/>
          <w:marTop w:val="0"/>
          <w:marBottom w:val="0"/>
          <w:divBdr>
            <w:top w:val="none" w:sz="0" w:space="0" w:color="auto"/>
            <w:left w:val="none" w:sz="0" w:space="0" w:color="auto"/>
            <w:bottom w:val="none" w:sz="0" w:space="0" w:color="auto"/>
            <w:right w:val="none" w:sz="0" w:space="0" w:color="auto"/>
          </w:divBdr>
          <w:divsChild>
            <w:div w:id="86196081">
              <w:marLeft w:val="0"/>
              <w:marRight w:val="0"/>
              <w:marTop w:val="0"/>
              <w:marBottom w:val="0"/>
              <w:divBdr>
                <w:top w:val="none" w:sz="0" w:space="0" w:color="auto"/>
                <w:left w:val="none" w:sz="0" w:space="0" w:color="auto"/>
                <w:bottom w:val="none" w:sz="0" w:space="0" w:color="auto"/>
                <w:right w:val="none" w:sz="0" w:space="0" w:color="auto"/>
              </w:divBdr>
            </w:div>
          </w:divsChild>
        </w:div>
        <w:div w:id="1682047162">
          <w:marLeft w:val="0"/>
          <w:marRight w:val="0"/>
          <w:marTop w:val="0"/>
          <w:marBottom w:val="0"/>
          <w:divBdr>
            <w:top w:val="none" w:sz="0" w:space="0" w:color="auto"/>
            <w:left w:val="none" w:sz="0" w:space="0" w:color="auto"/>
            <w:bottom w:val="none" w:sz="0" w:space="0" w:color="auto"/>
            <w:right w:val="none" w:sz="0" w:space="0" w:color="auto"/>
          </w:divBdr>
          <w:divsChild>
            <w:div w:id="1955939178">
              <w:marLeft w:val="0"/>
              <w:marRight w:val="0"/>
              <w:marTop w:val="0"/>
              <w:marBottom w:val="0"/>
              <w:divBdr>
                <w:top w:val="none" w:sz="0" w:space="0" w:color="auto"/>
                <w:left w:val="none" w:sz="0" w:space="0" w:color="auto"/>
                <w:bottom w:val="none" w:sz="0" w:space="0" w:color="auto"/>
                <w:right w:val="none" w:sz="0" w:space="0" w:color="auto"/>
              </w:divBdr>
            </w:div>
          </w:divsChild>
        </w:div>
        <w:div w:id="1784306183">
          <w:marLeft w:val="0"/>
          <w:marRight w:val="0"/>
          <w:marTop w:val="0"/>
          <w:marBottom w:val="0"/>
          <w:divBdr>
            <w:top w:val="none" w:sz="0" w:space="0" w:color="auto"/>
            <w:left w:val="none" w:sz="0" w:space="0" w:color="auto"/>
            <w:bottom w:val="none" w:sz="0" w:space="0" w:color="auto"/>
            <w:right w:val="none" w:sz="0" w:space="0" w:color="auto"/>
          </w:divBdr>
          <w:divsChild>
            <w:div w:id="972058348">
              <w:marLeft w:val="0"/>
              <w:marRight w:val="0"/>
              <w:marTop w:val="0"/>
              <w:marBottom w:val="0"/>
              <w:divBdr>
                <w:top w:val="none" w:sz="0" w:space="0" w:color="auto"/>
                <w:left w:val="none" w:sz="0" w:space="0" w:color="auto"/>
                <w:bottom w:val="none" w:sz="0" w:space="0" w:color="auto"/>
                <w:right w:val="none" w:sz="0" w:space="0" w:color="auto"/>
              </w:divBdr>
            </w:div>
          </w:divsChild>
        </w:div>
        <w:div w:id="1825124675">
          <w:marLeft w:val="0"/>
          <w:marRight w:val="0"/>
          <w:marTop w:val="0"/>
          <w:marBottom w:val="0"/>
          <w:divBdr>
            <w:top w:val="none" w:sz="0" w:space="0" w:color="auto"/>
            <w:left w:val="none" w:sz="0" w:space="0" w:color="auto"/>
            <w:bottom w:val="none" w:sz="0" w:space="0" w:color="auto"/>
            <w:right w:val="none" w:sz="0" w:space="0" w:color="auto"/>
          </w:divBdr>
          <w:divsChild>
            <w:div w:id="1125349677">
              <w:marLeft w:val="0"/>
              <w:marRight w:val="0"/>
              <w:marTop w:val="0"/>
              <w:marBottom w:val="0"/>
              <w:divBdr>
                <w:top w:val="none" w:sz="0" w:space="0" w:color="auto"/>
                <w:left w:val="none" w:sz="0" w:space="0" w:color="auto"/>
                <w:bottom w:val="none" w:sz="0" w:space="0" w:color="auto"/>
                <w:right w:val="none" w:sz="0" w:space="0" w:color="auto"/>
              </w:divBdr>
            </w:div>
          </w:divsChild>
        </w:div>
        <w:div w:id="1912228372">
          <w:marLeft w:val="0"/>
          <w:marRight w:val="0"/>
          <w:marTop w:val="0"/>
          <w:marBottom w:val="0"/>
          <w:divBdr>
            <w:top w:val="none" w:sz="0" w:space="0" w:color="auto"/>
            <w:left w:val="none" w:sz="0" w:space="0" w:color="auto"/>
            <w:bottom w:val="none" w:sz="0" w:space="0" w:color="auto"/>
            <w:right w:val="none" w:sz="0" w:space="0" w:color="auto"/>
          </w:divBdr>
          <w:divsChild>
            <w:div w:id="665673180">
              <w:marLeft w:val="0"/>
              <w:marRight w:val="0"/>
              <w:marTop w:val="0"/>
              <w:marBottom w:val="0"/>
              <w:divBdr>
                <w:top w:val="none" w:sz="0" w:space="0" w:color="auto"/>
                <w:left w:val="none" w:sz="0" w:space="0" w:color="auto"/>
                <w:bottom w:val="none" w:sz="0" w:space="0" w:color="auto"/>
                <w:right w:val="none" w:sz="0" w:space="0" w:color="auto"/>
              </w:divBdr>
            </w:div>
          </w:divsChild>
        </w:div>
        <w:div w:id="1913276413">
          <w:marLeft w:val="0"/>
          <w:marRight w:val="0"/>
          <w:marTop w:val="0"/>
          <w:marBottom w:val="0"/>
          <w:divBdr>
            <w:top w:val="none" w:sz="0" w:space="0" w:color="auto"/>
            <w:left w:val="none" w:sz="0" w:space="0" w:color="auto"/>
            <w:bottom w:val="none" w:sz="0" w:space="0" w:color="auto"/>
            <w:right w:val="none" w:sz="0" w:space="0" w:color="auto"/>
          </w:divBdr>
          <w:divsChild>
            <w:div w:id="336614125">
              <w:marLeft w:val="0"/>
              <w:marRight w:val="0"/>
              <w:marTop w:val="0"/>
              <w:marBottom w:val="0"/>
              <w:divBdr>
                <w:top w:val="none" w:sz="0" w:space="0" w:color="auto"/>
                <w:left w:val="none" w:sz="0" w:space="0" w:color="auto"/>
                <w:bottom w:val="none" w:sz="0" w:space="0" w:color="auto"/>
                <w:right w:val="none" w:sz="0" w:space="0" w:color="auto"/>
              </w:divBdr>
            </w:div>
          </w:divsChild>
        </w:div>
        <w:div w:id="1992370843">
          <w:marLeft w:val="0"/>
          <w:marRight w:val="0"/>
          <w:marTop w:val="0"/>
          <w:marBottom w:val="0"/>
          <w:divBdr>
            <w:top w:val="none" w:sz="0" w:space="0" w:color="auto"/>
            <w:left w:val="none" w:sz="0" w:space="0" w:color="auto"/>
            <w:bottom w:val="none" w:sz="0" w:space="0" w:color="auto"/>
            <w:right w:val="none" w:sz="0" w:space="0" w:color="auto"/>
          </w:divBdr>
          <w:divsChild>
            <w:div w:id="419834372">
              <w:marLeft w:val="0"/>
              <w:marRight w:val="0"/>
              <w:marTop w:val="0"/>
              <w:marBottom w:val="0"/>
              <w:divBdr>
                <w:top w:val="none" w:sz="0" w:space="0" w:color="auto"/>
                <w:left w:val="none" w:sz="0" w:space="0" w:color="auto"/>
                <w:bottom w:val="none" w:sz="0" w:space="0" w:color="auto"/>
                <w:right w:val="none" w:sz="0" w:space="0" w:color="auto"/>
              </w:divBdr>
            </w:div>
          </w:divsChild>
        </w:div>
        <w:div w:id="2011983604">
          <w:marLeft w:val="0"/>
          <w:marRight w:val="0"/>
          <w:marTop w:val="0"/>
          <w:marBottom w:val="0"/>
          <w:divBdr>
            <w:top w:val="none" w:sz="0" w:space="0" w:color="auto"/>
            <w:left w:val="none" w:sz="0" w:space="0" w:color="auto"/>
            <w:bottom w:val="none" w:sz="0" w:space="0" w:color="auto"/>
            <w:right w:val="none" w:sz="0" w:space="0" w:color="auto"/>
          </w:divBdr>
          <w:divsChild>
            <w:div w:id="282470409">
              <w:marLeft w:val="0"/>
              <w:marRight w:val="0"/>
              <w:marTop w:val="0"/>
              <w:marBottom w:val="0"/>
              <w:divBdr>
                <w:top w:val="none" w:sz="0" w:space="0" w:color="auto"/>
                <w:left w:val="none" w:sz="0" w:space="0" w:color="auto"/>
                <w:bottom w:val="none" w:sz="0" w:space="0" w:color="auto"/>
                <w:right w:val="none" w:sz="0" w:space="0" w:color="auto"/>
              </w:divBdr>
            </w:div>
          </w:divsChild>
        </w:div>
        <w:div w:id="2050956708">
          <w:marLeft w:val="0"/>
          <w:marRight w:val="0"/>
          <w:marTop w:val="0"/>
          <w:marBottom w:val="0"/>
          <w:divBdr>
            <w:top w:val="none" w:sz="0" w:space="0" w:color="auto"/>
            <w:left w:val="none" w:sz="0" w:space="0" w:color="auto"/>
            <w:bottom w:val="none" w:sz="0" w:space="0" w:color="auto"/>
            <w:right w:val="none" w:sz="0" w:space="0" w:color="auto"/>
          </w:divBdr>
          <w:divsChild>
            <w:div w:id="1287661097">
              <w:marLeft w:val="0"/>
              <w:marRight w:val="0"/>
              <w:marTop w:val="0"/>
              <w:marBottom w:val="0"/>
              <w:divBdr>
                <w:top w:val="none" w:sz="0" w:space="0" w:color="auto"/>
                <w:left w:val="none" w:sz="0" w:space="0" w:color="auto"/>
                <w:bottom w:val="none" w:sz="0" w:space="0" w:color="auto"/>
                <w:right w:val="none" w:sz="0" w:space="0" w:color="auto"/>
              </w:divBdr>
            </w:div>
          </w:divsChild>
        </w:div>
        <w:div w:id="2081055595">
          <w:marLeft w:val="0"/>
          <w:marRight w:val="0"/>
          <w:marTop w:val="0"/>
          <w:marBottom w:val="0"/>
          <w:divBdr>
            <w:top w:val="none" w:sz="0" w:space="0" w:color="auto"/>
            <w:left w:val="none" w:sz="0" w:space="0" w:color="auto"/>
            <w:bottom w:val="none" w:sz="0" w:space="0" w:color="auto"/>
            <w:right w:val="none" w:sz="0" w:space="0" w:color="auto"/>
          </w:divBdr>
          <w:divsChild>
            <w:div w:id="19481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69799513">
      <w:bodyDiv w:val="1"/>
      <w:marLeft w:val="0"/>
      <w:marRight w:val="0"/>
      <w:marTop w:val="0"/>
      <w:marBottom w:val="0"/>
      <w:divBdr>
        <w:top w:val="none" w:sz="0" w:space="0" w:color="auto"/>
        <w:left w:val="none" w:sz="0" w:space="0" w:color="auto"/>
        <w:bottom w:val="none" w:sz="0" w:space="0" w:color="auto"/>
        <w:right w:val="none" w:sz="0" w:space="0" w:color="auto"/>
      </w:divBdr>
      <w:divsChild>
        <w:div w:id="1435901225">
          <w:marLeft w:val="0"/>
          <w:marRight w:val="0"/>
          <w:marTop w:val="0"/>
          <w:marBottom w:val="0"/>
          <w:divBdr>
            <w:top w:val="none" w:sz="0" w:space="0" w:color="auto"/>
            <w:left w:val="none" w:sz="0" w:space="0" w:color="auto"/>
            <w:bottom w:val="none" w:sz="0" w:space="0" w:color="auto"/>
            <w:right w:val="none" w:sz="0" w:space="0" w:color="auto"/>
          </w:divBdr>
          <w:divsChild>
            <w:div w:id="3536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76736589">
      <w:bodyDiv w:val="1"/>
      <w:marLeft w:val="0"/>
      <w:marRight w:val="0"/>
      <w:marTop w:val="0"/>
      <w:marBottom w:val="0"/>
      <w:divBdr>
        <w:top w:val="none" w:sz="0" w:space="0" w:color="auto"/>
        <w:left w:val="none" w:sz="0" w:space="0" w:color="auto"/>
        <w:bottom w:val="none" w:sz="0" w:space="0" w:color="auto"/>
        <w:right w:val="none" w:sz="0" w:space="0" w:color="auto"/>
      </w:divBdr>
      <w:divsChild>
        <w:div w:id="40255750">
          <w:marLeft w:val="0"/>
          <w:marRight w:val="0"/>
          <w:marTop w:val="0"/>
          <w:marBottom w:val="0"/>
          <w:divBdr>
            <w:top w:val="none" w:sz="0" w:space="0" w:color="auto"/>
            <w:left w:val="none" w:sz="0" w:space="0" w:color="auto"/>
            <w:bottom w:val="none" w:sz="0" w:space="0" w:color="auto"/>
            <w:right w:val="none" w:sz="0" w:space="0" w:color="auto"/>
          </w:divBdr>
          <w:divsChild>
            <w:div w:id="1535656294">
              <w:marLeft w:val="0"/>
              <w:marRight w:val="0"/>
              <w:marTop w:val="0"/>
              <w:marBottom w:val="0"/>
              <w:divBdr>
                <w:top w:val="none" w:sz="0" w:space="0" w:color="auto"/>
                <w:left w:val="none" w:sz="0" w:space="0" w:color="auto"/>
                <w:bottom w:val="none" w:sz="0" w:space="0" w:color="auto"/>
                <w:right w:val="none" w:sz="0" w:space="0" w:color="auto"/>
              </w:divBdr>
            </w:div>
          </w:divsChild>
        </w:div>
        <w:div w:id="41566695">
          <w:marLeft w:val="0"/>
          <w:marRight w:val="0"/>
          <w:marTop w:val="0"/>
          <w:marBottom w:val="0"/>
          <w:divBdr>
            <w:top w:val="none" w:sz="0" w:space="0" w:color="auto"/>
            <w:left w:val="none" w:sz="0" w:space="0" w:color="auto"/>
            <w:bottom w:val="none" w:sz="0" w:space="0" w:color="auto"/>
            <w:right w:val="none" w:sz="0" w:space="0" w:color="auto"/>
          </w:divBdr>
          <w:divsChild>
            <w:div w:id="279537844">
              <w:marLeft w:val="0"/>
              <w:marRight w:val="0"/>
              <w:marTop w:val="0"/>
              <w:marBottom w:val="0"/>
              <w:divBdr>
                <w:top w:val="none" w:sz="0" w:space="0" w:color="auto"/>
                <w:left w:val="none" w:sz="0" w:space="0" w:color="auto"/>
                <w:bottom w:val="none" w:sz="0" w:space="0" w:color="auto"/>
                <w:right w:val="none" w:sz="0" w:space="0" w:color="auto"/>
              </w:divBdr>
            </w:div>
            <w:div w:id="403917666">
              <w:marLeft w:val="0"/>
              <w:marRight w:val="0"/>
              <w:marTop w:val="0"/>
              <w:marBottom w:val="0"/>
              <w:divBdr>
                <w:top w:val="none" w:sz="0" w:space="0" w:color="auto"/>
                <w:left w:val="none" w:sz="0" w:space="0" w:color="auto"/>
                <w:bottom w:val="none" w:sz="0" w:space="0" w:color="auto"/>
                <w:right w:val="none" w:sz="0" w:space="0" w:color="auto"/>
              </w:divBdr>
            </w:div>
            <w:div w:id="1818566218">
              <w:marLeft w:val="0"/>
              <w:marRight w:val="0"/>
              <w:marTop w:val="0"/>
              <w:marBottom w:val="0"/>
              <w:divBdr>
                <w:top w:val="none" w:sz="0" w:space="0" w:color="auto"/>
                <w:left w:val="none" w:sz="0" w:space="0" w:color="auto"/>
                <w:bottom w:val="none" w:sz="0" w:space="0" w:color="auto"/>
                <w:right w:val="none" w:sz="0" w:space="0" w:color="auto"/>
              </w:divBdr>
            </w:div>
          </w:divsChild>
        </w:div>
        <w:div w:id="101464109">
          <w:marLeft w:val="0"/>
          <w:marRight w:val="0"/>
          <w:marTop w:val="0"/>
          <w:marBottom w:val="0"/>
          <w:divBdr>
            <w:top w:val="none" w:sz="0" w:space="0" w:color="auto"/>
            <w:left w:val="none" w:sz="0" w:space="0" w:color="auto"/>
            <w:bottom w:val="none" w:sz="0" w:space="0" w:color="auto"/>
            <w:right w:val="none" w:sz="0" w:space="0" w:color="auto"/>
          </w:divBdr>
          <w:divsChild>
            <w:div w:id="569849766">
              <w:marLeft w:val="0"/>
              <w:marRight w:val="0"/>
              <w:marTop w:val="0"/>
              <w:marBottom w:val="0"/>
              <w:divBdr>
                <w:top w:val="none" w:sz="0" w:space="0" w:color="auto"/>
                <w:left w:val="none" w:sz="0" w:space="0" w:color="auto"/>
                <w:bottom w:val="none" w:sz="0" w:space="0" w:color="auto"/>
                <w:right w:val="none" w:sz="0" w:space="0" w:color="auto"/>
              </w:divBdr>
            </w:div>
          </w:divsChild>
        </w:div>
        <w:div w:id="188841504">
          <w:marLeft w:val="0"/>
          <w:marRight w:val="0"/>
          <w:marTop w:val="0"/>
          <w:marBottom w:val="0"/>
          <w:divBdr>
            <w:top w:val="none" w:sz="0" w:space="0" w:color="auto"/>
            <w:left w:val="none" w:sz="0" w:space="0" w:color="auto"/>
            <w:bottom w:val="none" w:sz="0" w:space="0" w:color="auto"/>
            <w:right w:val="none" w:sz="0" w:space="0" w:color="auto"/>
          </w:divBdr>
          <w:divsChild>
            <w:div w:id="218715126">
              <w:marLeft w:val="0"/>
              <w:marRight w:val="0"/>
              <w:marTop w:val="0"/>
              <w:marBottom w:val="0"/>
              <w:divBdr>
                <w:top w:val="none" w:sz="0" w:space="0" w:color="auto"/>
                <w:left w:val="none" w:sz="0" w:space="0" w:color="auto"/>
                <w:bottom w:val="none" w:sz="0" w:space="0" w:color="auto"/>
                <w:right w:val="none" w:sz="0" w:space="0" w:color="auto"/>
              </w:divBdr>
            </w:div>
            <w:div w:id="225456032">
              <w:marLeft w:val="0"/>
              <w:marRight w:val="0"/>
              <w:marTop w:val="0"/>
              <w:marBottom w:val="0"/>
              <w:divBdr>
                <w:top w:val="none" w:sz="0" w:space="0" w:color="auto"/>
                <w:left w:val="none" w:sz="0" w:space="0" w:color="auto"/>
                <w:bottom w:val="none" w:sz="0" w:space="0" w:color="auto"/>
                <w:right w:val="none" w:sz="0" w:space="0" w:color="auto"/>
              </w:divBdr>
            </w:div>
            <w:div w:id="273173484">
              <w:marLeft w:val="0"/>
              <w:marRight w:val="0"/>
              <w:marTop w:val="0"/>
              <w:marBottom w:val="0"/>
              <w:divBdr>
                <w:top w:val="none" w:sz="0" w:space="0" w:color="auto"/>
                <w:left w:val="none" w:sz="0" w:space="0" w:color="auto"/>
                <w:bottom w:val="none" w:sz="0" w:space="0" w:color="auto"/>
                <w:right w:val="none" w:sz="0" w:space="0" w:color="auto"/>
              </w:divBdr>
            </w:div>
            <w:div w:id="537594088">
              <w:marLeft w:val="0"/>
              <w:marRight w:val="0"/>
              <w:marTop w:val="0"/>
              <w:marBottom w:val="0"/>
              <w:divBdr>
                <w:top w:val="none" w:sz="0" w:space="0" w:color="auto"/>
                <w:left w:val="none" w:sz="0" w:space="0" w:color="auto"/>
                <w:bottom w:val="none" w:sz="0" w:space="0" w:color="auto"/>
                <w:right w:val="none" w:sz="0" w:space="0" w:color="auto"/>
              </w:divBdr>
            </w:div>
            <w:div w:id="630936039">
              <w:marLeft w:val="0"/>
              <w:marRight w:val="0"/>
              <w:marTop w:val="0"/>
              <w:marBottom w:val="0"/>
              <w:divBdr>
                <w:top w:val="none" w:sz="0" w:space="0" w:color="auto"/>
                <w:left w:val="none" w:sz="0" w:space="0" w:color="auto"/>
                <w:bottom w:val="none" w:sz="0" w:space="0" w:color="auto"/>
                <w:right w:val="none" w:sz="0" w:space="0" w:color="auto"/>
              </w:divBdr>
            </w:div>
            <w:div w:id="702249932">
              <w:marLeft w:val="0"/>
              <w:marRight w:val="0"/>
              <w:marTop w:val="0"/>
              <w:marBottom w:val="0"/>
              <w:divBdr>
                <w:top w:val="none" w:sz="0" w:space="0" w:color="auto"/>
                <w:left w:val="none" w:sz="0" w:space="0" w:color="auto"/>
                <w:bottom w:val="none" w:sz="0" w:space="0" w:color="auto"/>
                <w:right w:val="none" w:sz="0" w:space="0" w:color="auto"/>
              </w:divBdr>
            </w:div>
            <w:div w:id="733546468">
              <w:marLeft w:val="0"/>
              <w:marRight w:val="0"/>
              <w:marTop w:val="0"/>
              <w:marBottom w:val="0"/>
              <w:divBdr>
                <w:top w:val="none" w:sz="0" w:space="0" w:color="auto"/>
                <w:left w:val="none" w:sz="0" w:space="0" w:color="auto"/>
                <w:bottom w:val="none" w:sz="0" w:space="0" w:color="auto"/>
                <w:right w:val="none" w:sz="0" w:space="0" w:color="auto"/>
              </w:divBdr>
            </w:div>
            <w:div w:id="736822820">
              <w:marLeft w:val="0"/>
              <w:marRight w:val="0"/>
              <w:marTop w:val="0"/>
              <w:marBottom w:val="0"/>
              <w:divBdr>
                <w:top w:val="none" w:sz="0" w:space="0" w:color="auto"/>
                <w:left w:val="none" w:sz="0" w:space="0" w:color="auto"/>
                <w:bottom w:val="none" w:sz="0" w:space="0" w:color="auto"/>
                <w:right w:val="none" w:sz="0" w:space="0" w:color="auto"/>
              </w:divBdr>
            </w:div>
            <w:div w:id="982661775">
              <w:marLeft w:val="0"/>
              <w:marRight w:val="0"/>
              <w:marTop w:val="0"/>
              <w:marBottom w:val="0"/>
              <w:divBdr>
                <w:top w:val="none" w:sz="0" w:space="0" w:color="auto"/>
                <w:left w:val="none" w:sz="0" w:space="0" w:color="auto"/>
                <w:bottom w:val="none" w:sz="0" w:space="0" w:color="auto"/>
                <w:right w:val="none" w:sz="0" w:space="0" w:color="auto"/>
              </w:divBdr>
            </w:div>
            <w:div w:id="1066757622">
              <w:marLeft w:val="0"/>
              <w:marRight w:val="0"/>
              <w:marTop w:val="0"/>
              <w:marBottom w:val="0"/>
              <w:divBdr>
                <w:top w:val="none" w:sz="0" w:space="0" w:color="auto"/>
                <w:left w:val="none" w:sz="0" w:space="0" w:color="auto"/>
                <w:bottom w:val="none" w:sz="0" w:space="0" w:color="auto"/>
                <w:right w:val="none" w:sz="0" w:space="0" w:color="auto"/>
              </w:divBdr>
            </w:div>
            <w:div w:id="1293443589">
              <w:marLeft w:val="0"/>
              <w:marRight w:val="0"/>
              <w:marTop w:val="0"/>
              <w:marBottom w:val="0"/>
              <w:divBdr>
                <w:top w:val="none" w:sz="0" w:space="0" w:color="auto"/>
                <w:left w:val="none" w:sz="0" w:space="0" w:color="auto"/>
                <w:bottom w:val="none" w:sz="0" w:space="0" w:color="auto"/>
                <w:right w:val="none" w:sz="0" w:space="0" w:color="auto"/>
              </w:divBdr>
            </w:div>
            <w:div w:id="2132898996">
              <w:marLeft w:val="0"/>
              <w:marRight w:val="0"/>
              <w:marTop w:val="0"/>
              <w:marBottom w:val="0"/>
              <w:divBdr>
                <w:top w:val="none" w:sz="0" w:space="0" w:color="auto"/>
                <w:left w:val="none" w:sz="0" w:space="0" w:color="auto"/>
                <w:bottom w:val="none" w:sz="0" w:space="0" w:color="auto"/>
                <w:right w:val="none" w:sz="0" w:space="0" w:color="auto"/>
              </w:divBdr>
            </w:div>
          </w:divsChild>
        </w:div>
        <w:div w:id="230431752">
          <w:marLeft w:val="0"/>
          <w:marRight w:val="0"/>
          <w:marTop w:val="0"/>
          <w:marBottom w:val="0"/>
          <w:divBdr>
            <w:top w:val="none" w:sz="0" w:space="0" w:color="auto"/>
            <w:left w:val="none" w:sz="0" w:space="0" w:color="auto"/>
            <w:bottom w:val="none" w:sz="0" w:space="0" w:color="auto"/>
            <w:right w:val="none" w:sz="0" w:space="0" w:color="auto"/>
          </w:divBdr>
          <w:divsChild>
            <w:div w:id="570695375">
              <w:marLeft w:val="0"/>
              <w:marRight w:val="0"/>
              <w:marTop w:val="0"/>
              <w:marBottom w:val="0"/>
              <w:divBdr>
                <w:top w:val="none" w:sz="0" w:space="0" w:color="auto"/>
                <w:left w:val="none" w:sz="0" w:space="0" w:color="auto"/>
                <w:bottom w:val="none" w:sz="0" w:space="0" w:color="auto"/>
                <w:right w:val="none" w:sz="0" w:space="0" w:color="auto"/>
              </w:divBdr>
            </w:div>
          </w:divsChild>
        </w:div>
        <w:div w:id="321199237">
          <w:marLeft w:val="0"/>
          <w:marRight w:val="0"/>
          <w:marTop w:val="0"/>
          <w:marBottom w:val="0"/>
          <w:divBdr>
            <w:top w:val="none" w:sz="0" w:space="0" w:color="auto"/>
            <w:left w:val="none" w:sz="0" w:space="0" w:color="auto"/>
            <w:bottom w:val="none" w:sz="0" w:space="0" w:color="auto"/>
            <w:right w:val="none" w:sz="0" w:space="0" w:color="auto"/>
          </w:divBdr>
          <w:divsChild>
            <w:div w:id="1032417965">
              <w:marLeft w:val="0"/>
              <w:marRight w:val="0"/>
              <w:marTop w:val="0"/>
              <w:marBottom w:val="0"/>
              <w:divBdr>
                <w:top w:val="none" w:sz="0" w:space="0" w:color="auto"/>
                <w:left w:val="none" w:sz="0" w:space="0" w:color="auto"/>
                <w:bottom w:val="none" w:sz="0" w:space="0" w:color="auto"/>
                <w:right w:val="none" w:sz="0" w:space="0" w:color="auto"/>
              </w:divBdr>
            </w:div>
          </w:divsChild>
        </w:div>
        <w:div w:id="396130757">
          <w:marLeft w:val="0"/>
          <w:marRight w:val="0"/>
          <w:marTop w:val="0"/>
          <w:marBottom w:val="0"/>
          <w:divBdr>
            <w:top w:val="none" w:sz="0" w:space="0" w:color="auto"/>
            <w:left w:val="none" w:sz="0" w:space="0" w:color="auto"/>
            <w:bottom w:val="none" w:sz="0" w:space="0" w:color="auto"/>
            <w:right w:val="none" w:sz="0" w:space="0" w:color="auto"/>
          </w:divBdr>
          <w:divsChild>
            <w:div w:id="487131384">
              <w:marLeft w:val="0"/>
              <w:marRight w:val="0"/>
              <w:marTop w:val="0"/>
              <w:marBottom w:val="0"/>
              <w:divBdr>
                <w:top w:val="none" w:sz="0" w:space="0" w:color="auto"/>
                <w:left w:val="none" w:sz="0" w:space="0" w:color="auto"/>
                <w:bottom w:val="none" w:sz="0" w:space="0" w:color="auto"/>
                <w:right w:val="none" w:sz="0" w:space="0" w:color="auto"/>
              </w:divBdr>
            </w:div>
          </w:divsChild>
        </w:div>
        <w:div w:id="474100726">
          <w:marLeft w:val="0"/>
          <w:marRight w:val="0"/>
          <w:marTop w:val="0"/>
          <w:marBottom w:val="0"/>
          <w:divBdr>
            <w:top w:val="none" w:sz="0" w:space="0" w:color="auto"/>
            <w:left w:val="none" w:sz="0" w:space="0" w:color="auto"/>
            <w:bottom w:val="none" w:sz="0" w:space="0" w:color="auto"/>
            <w:right w:val="none" w:sz="0" w:space="0" w:color="auto"/>
          </w:divBdr>
          <w:divsChild>
            <w:div w:id="743913890">
              <w:marLeft w:val="0"/>
              <w:marRight w:val="0"/>
              <w:marTop w:val="0"/>
              <w:marBottom w:val="0"/>
              <w:divBdr>
                <w:top w:val="none" w:sz="0" w:space="0" w:color="auto"/>
                <w:left w:val="none" w:sz="0" w:space="0" w:color="auto"/>
                <w:bottom w:val="none" w:sz="0" w:space="0" w:color="auto"/>
                <w:right w:val="none" w:sz="0" w:space="0" w:color="auto"/>
              </w:divBdr>
            </w:div>
          </w:divsChild>
        </w:div>
        <w:div w:id="604118603">
          <w:marLeft w:val="0"/>
          <w:marRight w:val="0"/>
          <w:marTop w:val="0"/>
          <w:marBottom w:val="0"/>
          <w:divBdr>
            <w:top w:val="none" w:sz="0" w:space="0" w:color="auto"/>
            <w:left w:val="none" w:sz="0" w:space="0" w:color="auto"/>
            <w:bottom w:val="none" w:sz="0" w:space="0" w:color="auto"/>
            <w:right w:val="none" w:sz="0" w:space="0" w:color="auto"/>
          </w:divBdr>
          <w:divsChild>
            <w:div w:id="1999263901">
              <w:marLeft w:val="0"/>
              <w:marRight w:val="0"/>
              <w:marTop w:val="0"/>
              <w:marBottom w:val="0"/>
              <w:divBdr>
                <w:top w:val="none" w:sz="0" w:space="0" w:color="auto"/>
                <w:left w:val="none" w:sz="0" w:space="0" w:color="auto"/>
                <w:bottom w:val="none" w:sz="0" w:space="0" w:color="auto"/>
                <w:right w:val="none" w:sz="0" w:space="0" w:color="auto"/>
              </w:divBdr>
            </w:div>
          </w:divsChild>
        </w:div>
        <w:div w:id="661855701">
          <w:marLeft w:val="0"/>
          <w:marRight w:val="0"/>
          <w:marTop w:val="0"/>
          <w:marBottom w:val="0"/>
          <w:divBdr>
            <w:top w:val="none" w:sz="0" w:space="0" w:color="auto"/>
            <w:left w:val="none" w:sz="0" w:space="0" w:color="auto"/>
            <w:bottom w:val="none" w:sz="0" w:space="0" w:color="auto"/>
            <w:right w:val="none" w:sz="0" w:space="0" w:color="auto"/>
          </w:divBdr>
          <w:divsChild>
            <w:div w:id="192037313">
              <w:marLeft w:val="0"/>
              <w:marRight w:val="0"/>
              <w:marTop w:val="0"/>
              <w:marBottom w:val="0"/>
              <w:divBdr>
                <w:top w:val="none" w:sz="0" w:space="0" w:color="auto"/>
                <w:left w:val="none" w:sz="0" w:space="0" w:color="auto"/>
                <w:bottom w:val="none" w:sz="0" w:space="0" w:color="auto"/>
                <w:right w:val="none" w:sz="0" w:space="0" w:color="auto"/>
              </w:divBdr>
            </w:div>
          </w:divsChild>
        </w:div>
        <w:div w:id="843667437">
          <w:marLeft w:val="0"/>
          <w:marRight w:val="0"/>
          <w:marTop w:val="0"/>
          <w:marBottom w:val="0"/>
          <w:divBdr>
            <w:top w:val="none" w:sz="0" w:space="0" w:color="auto"/>
            <w:left w:val="none" w:sz="0" w:space="0" w:color="auto"/>
            <w:bottom w:val="none" w:sz="0" w:space="0" w:color="auto"/>
            <w:right w:val="none" w:sz="0" w:space="0" w:color="auto"/>
          </w:divBdr>
          <w:divsChild>
            <w:div w:id="820846939">
              <w:marLeft w:val="0"/>
              <w:marRight w:val="0"/>
              <w:marTop w:val="0"/>
              <w:marBottom w:val="0"/>
              <w:divBdr>
                <w:top w:val="none" w:sz="0" w:space="0" w:color="auto"/>
                <w:left w:val="none" w:sz="0" w:space="0" w:color="auto"/>
                <w:bottom w:val="none" w:sz="0" w:space="0" w:color="auto"/>
                <w:right w:val="none" w:sz="0" w:space="0" w:color="auto"/>
              </w:divBdr>
            </w:div>
          </w:divsChild>
        </w:div>
        <w:div w:id="855846312">
          <w:marLeft w:val="0"/>
          <w:marRight w:val="0"/>
          <w:marTop w:val="0"/>
          <w:marBottom w:val="0"/>
          <w:divBdr>
            <w:top w:val="none" w:sz="0" w:space="0" w:color="auto"/>
            <w:left w:val="none" w:sz="0" w:space="0" w:color="auto"/>
            <w:bottom w:val="none" w:sz="0" w:space="0" w:color="auto"/>
            <w:right w:val="none" w:sz="0" w:space="0" w:color="auto"/>
          </w:divBdr>
          <w:divsChild>
            <w:div w:id="1562864155">
              <w:marLeft w:val="0"/>
              <w:marRight w:val="0"/>
              <w:marTop w:val="0"/>
              <w:marBottom w:val="0"/>
              <w:divBdr>
                <w:top w:val="none" w:sz="0" w:space="0" w:color="auto"/>
                <w:left w:val="none" w:sz="0" w:space="0" w:color="auto"/>
                <w:bottom w:val="none" w:sz="0" w:space="0" w:color="auto"/>
                <w:right w:val="none" w:sz="0" w:space="0" w:color="auto"/>
              </w:divBdr>
            </w:div>
          </w:divsChild>
        </w:div>
        <w:div w:id="977028048">
          <w:marLeft w:val="0"/>
          <w:marRight w:val="0"/>
          <w:marTop w:val="0"/>
          <w:marBottom w:val="0"/>
          <w:divBdr>
            <w:top w:val="none" w:sz="0" w:space="0" w:color="auto"/>
            <w:left w:val="none" w:sz="0" w:space="0" w:color="auto"/>
            <w:bottom w:val="none" w:sz="0" w:space="0" w:color="auto"/>
            <w:right w:val="none" w:sz="0" w:space="0" w:color="auto"/>
          </w:divBdr>
          <w:divsChild>
            <w:div w:id="1566798424">
              <w:marLeft w:val="0"/>
              <w:marRight w:val="0"/>
              <w:marTop w:val="0"/>
              <w:marBottom w:val="0"/>
              <w:divBdr>
                <w:top w:val="none" w:sz="0" w:space="0" w:color="auto"/>
                <w:left w:val="none" w:sz="0" w:space="0" w:color="auto"/>
                <w:bottom w:val="none" w:sz="0" w:space="0" w:color="auto"/>
                <w:right w:val="none" w:sz="0" w:space="0" w:color="auto"/>
              </w:divBdr>
            </w:div>
          </w:divsChild>
        </w:div>
        <w:div w:id="1026373365">
          <w:marLeft w:val="0"/>
          <w:marRight w:val="0"/>
          <w:marTop w:val="0"/>
          <w:marBottom w:val="0"/>
          <w:divBdr>
            <w:top w:val="none" w:sz="0" w:space="0" w:color="auto"/>
            <w:left w:val="none" w:sz="0" w:space="0" w:color="auto"/>
            <w:bottom w:val="none" w:sz="0" w:space="0" w:color="auto"/>
            <w:right w:val="none" w:sz="0" w:space="0" w:color="auto"/>
          </w:divBdr>
          <w:divsChild>
            <w:div w:id="1275136693">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sChild>
            <w:div w:id="347341205">
              <w:marLeft w:val="0"/>
              <w:marRight w:val="0"/>
              <w:marTop w:val="0"/>
              <w:marBottom w:val="0"/>
              <w:divBdr>
                <w:top w:val="none" w:sz="0" w:space="0" w:color="auto"/>
                <w:left w:val="none" w:sz="0" w:space="0" w:color="auto"/>
                <w:bottom w:val="none" w:sz="0" w:space="0" w:color="auto"/>
                <w:right w:val="none" w:sz="0" w:space="0" w:color="auto"/>
              </w:divBdr>
            </w:div>
            <w:div w:id="633027228">
              <w:marLeft w:val="0"/>
              <w:marRight w:val="0"/>
              <w:marTop w:val="0"/>
              <w:marBottom w:val="0"/>
              <w:divBdr>
                <w:top w:val="none" w:sz="0" w:space="0" w:color="auto"/>
                <w:left w:val="none" w:sz="0" w:space="0" w:color="auto"/>
                <w:bottom w:val="none" w:sz="0" w:space="0" w:color="auto"/>
                <w:right w:val="none" w:sz="0" w:space="0" w:color="auto"/>
              </w:divBdr>
            </w:div>
          </w:divsChild>
        </w:div>
        <w:div w:id="1143961873">
          <w:marLeft w:val="0"/>
          <w:marRight w:val="0"/>
          <w:marTop w:val="0"/>
          <w:marBottom w:val="0"/>
          <w:divBdr>
            <w:top w:val="none" w:sz="0" w:space="0" w:color="auto"/>
            <w:left w:val="none" w:sz="0" w:space="0" w:color="auto"/>
            <w:bottom w:val="none" w:sz="0" w:space="0" w:color="auto"/>
            <w:right w:val="none" w:sz="0" w:space="0" w:color="auto"/>
          </w:divBdr>
          <w:divsChild>
            <w:div w:id="804129948">
              <w:marLeft w:val="0"/>
              <w:marRight w:val="0"/>
              <w:marTop w:val="0"/>
              <w:marBottom w:val="0"/>
              <w:divBdr>
                <w:top w:val="none" w:sz="0" w:space="0" w:color="auto"/>
                <w:left w:val="none" w:sz="0" w:space="0" w:color="auto"/>
                <w:bottom w:val="none" w:sz="0" w:space="0" w:color="auto"/>
                <w:right w:val="none" w:sz="0" w:space="0" w:color="auto"/>
              </w:divBdr>
            </w:div>
            <w:div w:id="1004090857">
              <w:marLeft w:val="0"/>
              <w:marRight w:val="0"/>
              <w:marTop w:val="0"/>
              <w:marBottom w:val="0"/>
              <w:divBdr>
                <w:top w:val="none" w:sz="0" w:space="0" w:color="auto"/>
                <w:left w:val="none" w:sz="0" w:space="0" w:color="auto"/>
                <w:bottom w:val="none" w:sz="0" w:space="0" w:color="auto"/>
                <w:right w:val="none" w:sz="0" w:space="0" w:color="auto"/>
              </w:divBdr>
            </w:div>
          </w:divsChild>
        </w:div>
        <w:div w:id="1146777394">
          <w:marLeft w:val="0"/>
          <w:marRight w:val="0"/>
          <w:marTop w:val="0"/>
          <w:marBottom w:val="0"/>
          <w:divBdr>
            <w:top w:val="none" w:sz="0" w:space="0" w:color="auto"/>
            <w:left w:val="none" w:sz="0" w:space="0" w:color="auto"/>
            <w:bottom w:val="none" w:sz="0" w:space="0" w:color="auto"/>
            <w:right w:val="none" w:sz="0" w:space="0" w:color="auto"/>
          </w:divBdr>
          <w:divsChild>
            <w:div w:id="571699753">
              <w:marLeft w:val="0"/>
              <w:marRight w:val="0"/>
              <w:marTop w:val="0"/>
              <w:marBottom w:val="0"/>
              <w:divBdr>
                <w:top w:val="none" w:sz="0" w:space="0" w:color="auto"/>
                <w:left w:val="none" w:sz="0" w:space="0" w:color="auto"/>
                <w:bottom w:val="none" w:sz="0" w:space="0" w:color="auto"/>
                <w:right w:val="none" w:sz="0" w:space="0" w:color="auto"/>
              </w:divBdr>
            </w:div>
          </w:divsChild>
        </w:div>
        <w:div w:id="1180848315">
          <w:marLeft w:val="0"/>
          <w:marRight w:val="0"/>
          <w:marTop w:val="0"/>
          <w:marBottom w:val="0"/>
          <w:divBdr>
            <w:top w:val="none" w:sz="0" w:space="0" w:color="auto"/>
            <w:left w:val="none" w:sz="0" w:space="0" w:color="auto"/>
            <w:bottom w:val="none" w:sz="0" w:space="0" w:color="auto"/>
            <w:right w:val="none" w:sz="0" w:space="0" w:color="auto"/>
          </w:divBdr>
          <w:divsChild>
            <w:div w:id="95756602">
              <w:marLeft w:val="0"/>
              <w:marRight w:val="0"/>
              <w:marTop w:val="0"/>
              <w:marBottom w:val="0"/>
              <w:divBdr>
                <w:top w:val="none" w:sz="0" w:space="0" w:color="auto"/>
                <w:left w:val="none" w:sz="0" w:space="0" w:color="auto"/>
                <w:bottom w:val="none" w:sz="0" w:space="0" w:color="auto"/>
                <w:right w:val="none" w:sz="0" w:space="0" w:color="auto"/>
              </w:divBdr>
            </w:div>
          </w:divsChild>
        </w:div>
        <w:div w:id="1303198098">
          <w:marLeft w:val="0"/>
          <w:marRight w:val="0"/>
          <w:marTop w:val="0"/>
          <w:marBottom w:val="0"/>
          <w:divBdr>
            <w:top w:val="none" w:sz="0" w:space="0" w:color="auto"/>
            <w:left w:val="none" w:sz="0" w:space="0" w:color="auto"/>
            <w:bottom w:val="none" w:sz="0" w:space="0" w:color="auto"/>
            <w:right w:val="none" w:sz="0" w:space="0" w:color="auto"/>
          </w:divBdr>
          <w:divsChild>
            <w:div w:id="267128975">
              <w:marLeft w:val="0"/>
              <w:marRight w:val="0"/>
              <w:marTop w:val="0"/>
              <w:marBottom w:val="0"/>
              <w:divBdr>
                <w:top w:val="none" w:sz="0" w:space="0" w:color="auto"/>
                <w:left w:val="none" w:sz="0" w:space="0" w:color="auto"/>
                <w:bottom w:val="none" w:sz="0" w:space="0" w:color="auto"/>
                <w:right w:val="none" w:sz="0" w:space="0" w:color="auto"/>
              </w:divBdr>
            </w:div>
          </w:divsChild>
        </w:div>
        <w:div w:id="1332366091">
          <w:marLeft w:val="0"/>
          <w:marRight w:val="0"/>
          <w:marTop w:val="0"/>
          <w:marBottom w:val="0"/>
          <w:divBdr>
            <w:top w:val="none" w:sz="0" w:space="0" w:color="auto"/>
            <w:left w:val="none" w:sz="0" w:space="0" w:color="auto"/>
            <w:bottom w:val="none" w:sz="0" w:space="0" w:color="auto"/>
            <w:right w:val="none" w:sz="0" w:space="0" w:color="auto"/>
          </w:divBdr>
          <w:divsChild>
            <w:div w:id="1887716445">
              <w:marLeft w:val="0"/>
              <w:marRight w:val="0"/>
              <w:marTop w:val="0"/>
              <w:marBottom w:val="0"/>
              <w:divBdr>
                <w:top w:val="none" w:sz="0" w:space="0" w:color="auto"/>
                <w:left w:val="none" w:sz="0" w:space="0" w:color="auto"/>
                <w:bottom w:val="none" w:sz="0" w:space="0" w:color="auto"/>
                <w:right w:val="none" w:sz="0" w:space="0" w:color="auto"/>
              </w:divBdr>
            </w:div>
          </w:divsChild>
        </w:div>
        <w:div w:id="1352947841">
          <w:marLeft w:val="0"/>
          <w:marRight w:val="0"/>
          <w:marTop w:val="0"/>
          <w:marBottom w:val="0"/>
          <w:divBdr>
            <w:top w:val="none" w:sz="0" w:space="0" w:color="auto"/>
            <w:left w:val="none" w:sz="0" w:space="0" w:color="auto"/>
            <w:bottom w:val="none" w:sz="0" w:space="0" w:color="auto"/>
            <w:right w:val="none" w:sz="0" w:space="0" w:color="auto"/>
          </w:divBdr>
          <w:divsChild>
            <w:div w:id="894242799">
              <w:marLeft w:val="0"/>
              <w:marRight w:val="0"/>
              <w:marTop w:val="0"/>
              <w:marBottom w:val="0"/>
              <w:divBdr>
                <w:top w:val="none" w:sz="0" w:space="0" w:color="auto"/>
                <w:left w:val="none" w:sz="0" w:space="0" w:color="auto"/>
                <w:bottom w:val="none" w:sz="0" w:space="0" w:color="auto"/>
                <w:right w:val="none" w:sz="0" w:space="0" w:color="auto"/>
              </w:divBdr>
            </w:div>
          </w:divsChild>
        </w:div>
        <w:div w:id="1355501174">
          <w:marLeft w:val="0"/>
          <w:marRight w:val="0"/>
          <w:marTop w:val="0"/>
          <w:marBottom w:val="0"/>
          <w:divBdr>
            <w:top w:val="none" w:sz="0" w:space="0" w:color="auto"/>
            <w:left w:val="none" w:sz="0" w:space="0" w:color="auto"/>
            <w:bottom w:val="none" w:sz="0" w:space="0" w:color="auto"/>
            <w:right w:val="none" w:sz="0" w:space="0" w:color="auto"/>
          </w:divBdr>
          <w:divsChild>
            <w:div w:id="1830905695">
              <w:marLeft w:val="0"/>
              <w:marRight w:val="0"/>
              <w:marTop w:val="0"/>
              <w:marBottom w:val="0"/>
              <w:divBdr>
                <w:top w:val="none" w:sz="0" w:space="0" w:color="auto"/>
                <w:left w:val="none" w:sz="0" w:space="0" w:color="auto"/>
                <w:bottom w:val="none" w:sz="0" w:space="0" w:color="auto"/>
                <w:right w:val="none" w:sz="0" w:space="0" w:color="auto"/>
              </w:divBdr>
            </w:div>
          </w:divsChild>
        </w:div>
        <w:div w:id="1357073256">
          <w:marLeft w:val="0"/>
          <w:marRight w:val="0"/>
          <w:marTop w:val="0"/>
          <w:marBottom w:val="0"/>
          <w:divBdr>
            <w:top w:val="none" w:sz="0" w:space="0" w:color="auto"/>
            <w:left w:val="none" w:sz="0" w:space="0" w:color="auto"/>
            <w:bottom w:val="none" w:sz="0" w:space="0" w:color="auto"/>
            <w:right w:val="none" w:sz="0" w:space="0" w:color="auto"/>
          </w:divBdr>
          <w:divsChild>
            <w:div w:id="645669759">
              <w:marLeft w:val="0"/>
              <w:marRight w:val="0"/>
              <w:marTop w:val="0"/>
              <w:marBottom w:val="0"/>
              <w:divBdr>
                <w:top w:val="none" w:sz="0" w:space="0" w:color="auto"/>
                <w:left w:val="none" w:sz="0" w:space="0" w:color="auto"/>
                <w:bottom w:val="none" w:sz="0" w:space="0" w:color="auto"/>
                <w:right w:val="none" w:sz="0" w:space="0" w:color="auto"/>
              </w:divBdr>
            </w:div>
          </w:divsChild>
        </w:div>
        <w:div w:id="1444689393">
          <w:marLeft w:val="0"/>
          <w:marRight w:val="0"/>
          <w:marTop w:val="0"/>
          <w:marBottom w:val="0"/>
          <w:divBdr>
            <w:top w:val="none" w:sz="0" w:space="0" w:color="auto"/>
            <w:left w:val="none" w:sz="0" w:space="0" w:color="auto"/>
            <w:bottom w:val="none" w:sz="0" w:space="0" w:color="auto"/>
            <w:right w:val="none" w:sz="0" w:space="0" w:color="auto"/>
          </w:divBdr>
          <w:divsChild>
            <w:div w:id="354843669">
              <w:marLeft w:val="0"/>
              <w:marRight w:val="0"/>
              <w:marTop w:val="0"/>
              <w:marBottom w:val="0"/>
              <w:divBdr>
                <w:top w:val="none" w:sz="0" w:space="0" w:color="auto"/>
                <w:left w:val="none" w:sz="0" w:space="0" w:color="auto"/>
                <w:bottom w:val="none" w:sz="0" w:space="0" w:color="auto"/>
                <w:right w:val="none" w:sz="0" w:space="0" w:color="auto"/>
              </w:divBdr>
            </w:div>
          </w:divsChild>
        </w:div>
        <w:div w:id="1468276785">
          <w:marLeft w:val="0"/>
          <w:marRight w:val="0"/>
          <w:marTop w:val="0"/>
          <w:marBottom w:val="0"/>
          <w:divBdr>
            <w:top w:val="none" w:sz="0" w:space="0" w:color="auto"/>
            <w:left w:val="none" w:sz="0" w:space="0" w:color="auto"/>
            <w:bottom w:val="none" w:sz="0" w:space="0" w:color="auto"/>
            <w:right w:val="none" w:sz="0" w:space="0" w:color="auto"/>
          </w:divBdr>
          <w:divsChild>
            <w:div w:id="2054882884">
              <w:marLeft w:val="0"/>
              <w:marRight w:val="0"/>
              <w:marTop w:val="0"/>
              <w:marBottom w:val="0"/>
              <w:divBdr>
                <w:top w:val="none" w:sz="0" w:space="0" w:color="auto"/>
                <w:left w:val="none" w:sz="0" w:space="0" w:color="auto"/>
                <w:bottom w:val="none" w:sz="0" w:space="0" w:color="auto"/>
                <w:right w:val="none" w:sz="0" w:space="0" w:color="auto"/>
              </w:divBdr>
            </w:div>
          </w:divsChild>
        </w:div>
        <w:div w:id="1493331174">
          <w:marLeft w:val="0"/>
          <w:marRight w:val="0"/>
          <w:marTop w:val="0"/>
          <w:marBottom w:val="0"/>
          <w:divBdr>
            <w:top w:val="none" w:sz="0" w:space="0" w:color="auto"/>
            <w:left w:val="none" w:sz="0" w:space="0" w:color="auto"/>
            <w:bottom w:val="none" w:sz="0" w:space="0" w:color="auto"/>
            <w:right w:val="none" w:sz="0" w:space="0" w:color="auto"/>
          </w:divBdr>
          <w:divsChild>
            <w:div w:id="1376546809">
              <w:marLeft w:val="0"/>
              <w:marRight w:val="0"/>
              <w:marTop w:val="0"/>
              <w:marBottom w:val="0"/>
              <w:divBdr>
                <w:top w:val="none" w:sz="0" w:space="0" w:color="auto"/>
                <w:left w:val="none" w:sz="0" w:space="0" w:color="auto"/>
                <w:bottom w:val="none" w:sz="0" w:space="0" w:color="auto"/>
                <w:right w:val="none" w:sz="0" w:space="0" w:color="auto"/>
              </w:divBdr>
            </w:div>
            <w:div w:id="1819565488">
              <w:marLeft w:val="0"/>
              <w:marRight w:val="0"/>
              <w:marTop w:val="0"/>
              <w:marBottom w:val="0"/>
              <w:divBdr>
                <w:top w:val="none" w:sz="0" w:space="0" w:color="auto"/>
                <w:left w:val="none" w:sz="0" w:space="0" w:color="auto"/>
                <w:bottom w:val="none" w:sz="0" w:space="0" w:color="auto"/>
                <w:right w:val="none" w:sz="0" w:space="0" w:color="auto"/>
              </w:divBdr>
            </w:div>
          </w:divsChild>
        </w:div>
        <w:div w:id="1519079023">
          <w:marLeft w:val="0"/>
          <w:marRight w:val="0"/>
          <w:marTop w:val="0"/>
          <w:marBottom w:val="0"/>
          <w:divBdr>
            <w:top w:val="none" w:sz="0" w:space="0" w:color="auto"/>
            <w:left w:val="none" w:sz="0" w:space="0" w:color="auto"/>
            <w:bottom w:val="none" w:sz="0" w:space="0" w:color="auto"/>
            <w:right w:val="none" w:sz="0" w:space="0" w:color="auto"/>
          </w:divBdr>
          <w:divsChild>
            <w:div w:id="198395201">
              <w:marLeft w:val="0"/>
              <w:marRight w:val="0"/>
              <w:marTop w:val="0"/>
              <w:marBottom w:val="0"/>
              <w:divBdr>
                <w:top w:val="none" w:sz="0" w:space="0" w:color="auto"/>
                <w:left w:val="none" w:sz="0" w:space="0" w:color="auto"/>
                <w:bottom w:val="none" w:sz="0" w:space="0" w:color="auto"/>
                <w:right w:val="none" w:sz="0" w:space="0" w:color="auto"/>
              </w:divBdr>
            </w:div>
          </w:divsChild>
        </w:div>
        <w:div w:id="1602639618">
          <w:marLeft w:val="0"/>
          <w:marRight w:val="0"/>
          <w:marTop w:val="0"/>
          <w:marBottom w:val="0"/>
          <w:divBdr>
            <w:top w:val="none" w:sz="0" w:space="0" w:color="auto"/>
            <w:left w:val="none" w:sz="0" w:space="0" w:color="auto"/>
            <w:bottom w:val="none" w:sz="0" w:space="0" w:color="auto"/>
            <w:right w:val="none" w:sz="0" w:space="0" w:color="auto"/>
          </w:divBdr>
          <w:divsChild>
            <w:div w:id="1949966858">
              <w:marLeft w:val="0"/>
              <w:marRight w:val="0"/>
              <w:marTop w:val="0"/>
              <w:marBottom w:val="0"/>
              <w:divBdr>
                <w:top w:val="none" w:sz="0" w:space="0" w:color="auto"/>
                <w:left w:val="none" w:sz="0" w:space="0" w:color="auto"/>
                <w:bottom w:val="none" w:sz="0" w:space="0" w:color="auto"/>
                <w:right w:val="none" w:sz="0" w:space="0" w:color="auto"/>
              </w:divBdr>
            </w:div>
          </w:divsChild>
        </w:div>
        <w:div w:id="1798329889">
          <w:marLeft w:val="0"/>
          <w:marRight w:val="0"/>
          <w:marTop w:val="0"/>
          <w:marBottom w:val="0"/>
          <w:divBdr>
            <w:top w:val="none" w:sz="0" w:space="0" w:color="auto"/>
            <w:left w:val="none" w:sz="0" w:space="0" w:color="auto"/>
            <w:bottom w:val="none" w:sz="0" w:space="0" w:color="auto"/>
            <w:right w:val="none" w:sz="0" w:space="0" w:color="auto"/>
          </w:divBdr>
          <w:divsChild>
            <w:div w:id="20205660">
              <w:marLeft w:val="0"/>
              <w:marRight w:val="0"/>
              <w:marTop w:val="0"/>
              <w:marBottom w:val="0"/>
              <w:divBdr>
                <w:top w:val="none" w:sz="0" w:space="0" w:color="auto"/>
                <w:left w:val="none" w:sz="0" w:space="0" w:color="auto"/>
                <w:bottom w:val="none" w:sz="0" w:space="0" w:color="auto"/>
                <w:right w:val="none" w:sz="0" w:space="0" w:color="auto"/>
              </w:divBdr>
            </w:div>
          </w:divsChild>
        </w:div>
        <w:div w:id="1878660872">
          <w:marLeft w:val="0"/>
          <w:marRight w:val="0"/>
          <w:marTop w:val="0"/>
          <w:marBottom w:val="0"/>
          <w:divBdr>
            <w:top w:val="none" w:sz="0" w:space="0" w:color="auto"/>
            <w:left w:val="none" w:sz="0" w:space="0" w:color="auto"/>
            <w:bottom w:val="none" w:sz="0" w:space="0" w:color="auto"/>
            <w:right w:val="none" w:sz="0" w:space="0" w:color="auto"/>
          </w:divBdr>
          <w:divsChild>
            <w:div w:id="1875729868">
              <w:marLeft w:val="0"/>
              <w:marRight w:val="0"/>
              <w:marTop w:val="0"/>
              <w:marBottom w:val="0"/>
              <w:divBdr>
                <w:top w:val="none" w:sz="0" w:space="0" w:color="auto"/>
                <w:left w:val="none" w:sz="0" w:space="0" w:color="auto"/>
                <w:bottom w:val="none" w:sz="0" w:space="0" w:color="auto"/>
                <w:right w:val="none" w:sz="0" w:space="0" w:color="auto"/>
              </w:divBdr>
            </w:div>
          </w:divsChild>
        </w:div>
        <w:div w:id="1919635564">
          <w:marLeft w:val="0"/>
          <w:marRight w:val="0"/>
          <w:marTop w:val="0"/>
          <w:marBottom w:val="0"/>
          <w:divBdr>
            <w:top w:val="none" w:sz="0" w:space="0" w:color="auto"/>
            <w:left w:val="none" w:sz="0" w:space="0" w:color="auto"/>
            <w:bottom w:val="none" w:sz="0" w:space="0" w:color="auto"/>
            <w:right w:val="none" w:sz="0" w:space="0" w:color="auto"/>
          </w:divBdr>
          <w:divsChild>
            <w:div w:id="576984792">
              <w:marLeft w:val="0"/>
              <w:marRight w:val="0"/>
              <w:marTop w:val="0"/>
              <w:marBottom w:val="0"/>
              <w:divBdr>
                <w:top w:val="none" w:sz="0" w:space="0" w:color="auto"/>
                <w:left w:val="none" w:sz="0" w:space="0" w:color="auto"/>
                <w:bottom w:val="none" w:sz="0" w:space="0" w:color="auto"/>
                <w:right w:val="none" w:sz="0" w:space="0" w:color="auto"/>
              </w:divBdr>
            </w:div>
            <w:div w:id="1478568846">
              <w:marLeft w:val="0"/>
              <w:marRight w:val="0"/>
              <w:marTop w:val="0"/>
              <w:marBottom w:val="0"/>
              <w:divBdr>
                <w:top w:val="none" w:sz="0" w:space="0" w:color="auto"/>
                <w:left w:val="none" w:sz="0" w:space="0" w:color="auto"/>
                <w:bottom w:val="none" w:sz="0" w:space="0" w:color="auto"/>
                <w:right w:val="none" w:sz="0" w:space="0" w:color="auto"/>
              </w:divBdr>
            </w:div>
          </w:divsChild>
        </w:div>
        <w:div w:id="1986740576">
          <w:marLeft w:val="0"/>
          <w:marRight w:val="0"/>
          <w:marTop w:val="0"/>
          <w:marBottom w:val="0"/>
          <w:divBdr>
            <w:top w:val="none" w:sz="0" w:space="0" w:color="auto"/>
            <w:left w:val="none" w:sz="0" w:space="0" w:color="auto"/>
            <w:bottom w:val="none" w:sz="0" w:space="0" w:color="auto"/>
            <w:right w:val="none" w:sz="0" w:space="0" w:color="auto"/>
          </w:divBdr>
          <w:divsChild>
            <w:div w:id="726076086">
              <w:marLeft w:val="0"/>
              <w:marRight w:val="0"/>
              <w:marTop w:val="0"/>
              <w:marBottom w:val="0"/>
              <w:divBdr>
                <w:top w:val="none" w:sz="0" w:space="0" w:color="auto"/>
                <w:left w:val="none" w:sz="0" w:space="0" w:color="auto"/>
                <w:bottom w:val="none" w:sz="0" w:space="0" w:color="auto"/>
                <w:right w:val="none" w:sz="0" w:space="0" w:color="auto"/>
              </w:divBdr>
            </w:div>
            <w:div w:id="152123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3299478">
      <w:bodyDiv w:val="1"/>
      <w:marLeft w:val="0"/>
      <w:marRight w:val="0"/>
      <w:marTop w:val="0"/>
      <w:marBottom w:val="0"/>
      <w:divBdr>
        <w:top w:val="none" w:sz="0" w:space="0" w:color="auto"/>
        <w:left w:val="none" w:sz="0" w:space="0" w:color="auto"/>
        <w:bottom w:val="none" w:sz="0" w:space="0" w:color="auto"/>
        <w:right w:val="none" w:sz="0" w:space="0" w:color="auto"/>
      </w:divBdr>
      <w:divsChild>
        <w:div w:id="214436018">
          <w:marLeft w:val="0"/>
          <w:marRight w:val="0"/>
          <w:marTop w:val="0"/>
          <w:marBottom w:val="0"/>
          <w:divBdr>
            <w:top w:val="none" w:sz="0" w:space="0" w:color="auto"/>
            <w:left w:val="none" w:sz="0" w:space="0" w:color="auto"/>
            <w:bottom w:val="none" w:sz="0" w:space="0" w:color="auto"/>
            <w:right w:val="none" w:sz="0" w:space="0" w:color="auto"/>
          </w:divBdr>
          <w:divsChild>
            <w:div w:id="30616499">
              <w:marLeft w:val="0"/>
              <w:marRight w:val="0"/>
              <w:marTop w:val="0"/>
              <w:marBottom w:val="0"/>
              <w:divBdr>
                <w:top w:val="none" w:sz="0" w:space="0" w:color="auto"/>
                <w:left w:val="none" w:sz="0" w:space="0" w:color="auto"/>
                <w:bottom w:val="none" w:sz="0" w:space="0" w:color="auto"/>
                <w:right w:val="none" w:sz="0" w:space="0" w:color="auto"/>
              </w:divBdr>
            </w:div>
            <w:div w:id="292949294">
              <w:marLeft w:val="0"/>
              <w:marRight w:val="0"/>
              <w:marTop w:val="0"/>
              <w:marBottom w:val="0"/>
              <w:divBdr>
                <w:top w:val="none" w:sz="0" w:space="0" w:color="auto"/>
                <w:left w:val="none" w:sz="0" w:space="0" w:color="auto"/>
                <w:bottom w:val="none" w:sz="0" w:space="0" w:color="auto"/>
                <w:right w:val="none" w:sz="0" w:space="0" w:color="auto"/>
              </w:divBdr>
            </w:div>
            <w:div w:id="897862841">
              <w:marLeft w:val="0"/>
              <w:marRight w:val="0"/>
              <w:marTop w:val="0"/>
              <w:marBottom w:val="0"/>
              <w:divBdr>
                <w:top w:val="none" w:sz="0" w:space="0" w:color="auto"/>
                <w:left w:val="none" w:sz="0" w:space="0" w:color="auto"/>
                <w:bottom w:val="none" w:sz="0" w:space="0" w:color="auto"/>
                <w:right w:val="none" w:sz="0" w:space="0" w:color="auto"/>
              </w:divBdr>
            </w:div>
          </w:divsChild>
        </w:div>
        <w:div w:id="233009080">
          <w:marLeft w:val="0"/>
          <w:marRight w:val="0"/>
          <w:marTop w:val="0"/>
          <w:marBottom w:val="0"/>
          <w:divBdr>
            <w:top w:val="none" w:sz="0" w:space="0" w:color="auto"/>
            <w:left w:val="none" w:sz="0" w:space="0" w:color="auto"/>
            <w:bottom w:val="none" w:sz="0" w:space="0" w:color="auto"/>
            <w:right w:val="none" w:sz="0" w:space="0" w:color="auto"/>
          </w:divBdr>
          <w:divsChild>
            <w:div w:id="565795873">
              <w:marLeft w:val="0"/>
              <w:marRight w:val="0"/>
              <w:marTop w:val="0"/>
              <w:marBottom w:val="0"/>
              <w:divBdr>
                <w:top w:val="none" w:sz="0" w:space="0" w:color="auto"/>
                <w:left w:val="none" w:sz="0" w:space="0" w:color="auto"/>
                <w:bottom w:val="none" w:sz="0" w:space="0" w:color="auto"/>
                <w:right w:val="none" w:sz="0" w:space="0" w:color="auto"/>
              </w:divBdr>
            </w:div>
          </w:divsChild>
        </w:div>
        <w:div w:id="336426372">
          <w:marLeft w:val="0"/>
          <w:marRight w:val="0"/>
          <w:marTop w:val="0"/>
          <w:marBottom w:val="0"/>
          <w:divBdr>
            <w:top w:val="none" w:sz="0" w:space="0" w:color="auto"/>
            <w:left w:val="none" w:sz="0" w:space="0" w:color="auto"/>
            <w:bottom w:val="none" w:sz="0" w:space="0" w:color="auto"/>
            <w:right w:val="none" w:sz="0" w:space="0" w:color="auto"/>
          </w:divBdr>
          <w:divsChild>
            <w:div w:id="617180912">
              <w:marLeft w:val="0"/>
              <w:marRight w:val="0"/>
              <w:marTop w:val="0"/>
              <w:marBottom w:val="0"/>
              <w:divBdr>
                <w:top w:val="none" w:sz="0" w:space="0" w:color="auto"/>
                <w:left w:val="none" w:sz="0" w:space="0" w:color="auto"/>
                <w:bottom w:val="none" w:sz="0" w:space="0" w:color="auto"/>
                <w:right w:val="none" w:sz="0" w:space="0" w:color="auto"/>
              </w:divBdr>
            </w:div>
            <w:div w:id="1779567813">
              <w:marLeft w:val="0"/>
              <w:marRight w:val="0"/>
              <w:marTop w:val="0"/>
              <w:marBottom w:val="0"/>
              <w:divBdr>
                <w:top w:val="none" w:sz="0" w:space="0" w:color="auto"/>
                <w:left w:val="none" w:sz="0" w:space="0" w:color="auto"/>
                <w:bottom w:val="none" w:sz="0" w:space="0" w:color="auto"/>
                <w:right w:val="none" w:sz="0" w:space="0" w:color="auto"/>
              </w:divBdr>
            </w:div>
            <w:div w:id="1817717439">
              <w:marLeft w:val="0"/>
              <w:marRight w:val="0"/>
              <w:marTop w:val="0"/>
              <w:marBottom w:val="0"/>
              <w:divBdr>
                <w:top w:val="none" w:sz="0" w:space="0" w:color="auto"/>
                <w:left w:val="none" w:sz="0" w:space="0" w:color="auto"/>
                <w:bottom w:val="none" w:sz="0" w:space="0" w:color="auto"/>
                <w:right w:val="none" w:sz="0" w:space="0" w:color="auto"/>
              </w:divBdr>
            </w:div>
            <w:div w:id="1928071096">
              <w:marLeft w:val="0"/>
              <w:marRight w:val="0"/>
              <w:marTop w:val="0"/>
              <w:marBottom w:val="0"/>
              <w:divBdr>
                <w:top w:val="none" w:sz="0" w:space="0" w:color="auto"/>
                <w:left w:val="none" w:sz="0" w:space="0" w:color="auto"/>
                <w:bottom w:val="none" w:sz="0" w:space="0" w:color="auto"/>
                <w:right w:val="none" w:sz="0" w:space="0" w:color="auto"/>
              </w:divBdr>
            </w:div>
          </w:divsChild>
        </w:div>
        <w:div w:id="340819259">
          <w:marLeft w:val="0"/>
          <w:marRight w:val="0"/>
          <w:marTop w:val="0"/>
          <w:marBottom w:val="0"/>
          <w:divBdr>
            <w:top w:val="none" w:sz="0" w:space="0" w:color="auto"/>
            <w:left w:val="none" w:sz="0" w:space="0" w:color="auto"/>
            <w:bottom w:val="none" w:sz="0" w:space="0" w:color="auto"/>
            <w:right w:val="none" w:sz="0" w:space="0" w:color="auto"/>
          </w:divBdr>
          <w:divsChild>
            <w:div w:id="891186564">
              <w:marLeft w:val="0"/>
              <w:marRight w:val="0"/>
              <w:marTop w:val="0"/>
              <w:marBottom w:val="0"/>
              <w:divBdr>
                <w:top w:val="none" w:sz="0" w:space="0" w:color="auto"/>
                <w:left w:val="none" w:sz="0" w:space="0" w:color="auto"/>
                <w:bottom w:val="none" w:sz="0" w:space="0" w:color="auto"/>
                <w:right w:val="none" w:sz="0" w:space="0" w:color="auto"/>
              </w:divBdr>
            </w:div>
          </w:divsChild>
        </w:div>
        <w:div w:id="381976456">
          <w:marLeft w:val="0"/>
          <w:marRight w:val="0"/>
          <w:marTop w:val="0"/>
          <w:marBottom w:val="0"/>
          <w:divBdr>
            <w:top w:val="none" w:sz="0" w:space="0" w:color="auto"/>
            <w:left w:val="none" w:sz="0" w:space="0" w:color="auto"/>
            <w:bottom w:val="none" w:sz="0" w:space="0" w:color="auto"/>
            <w:right w:val="none" w:sz="0" w:space="0" w:color="auto"/>
          </w:divBdr>
          <w:divsChild>
            <w:div w:id="641426910">
              <w:marLeft w:val="0"/>
              <w:marRight w:val="0"/>
              <w:marTop w:val="0"/>
              <w:marBottom w:val="0"/>
              <w:divBdr>
                <w:top w:val="none" w:sz="0" w:space="0" w:color="auto"/>
                <w:left w:val="none" w:sz="0" w:space="0" w:color="auto"/>
                <w:bottom w:val="none" w:sz="0" w:space="0" w:color="auto"/>
                <w:right w:val="none" w:sz="0" w:space="0" w:color="auto"/>
              </w:divBdr>
            </w:div>
          </w:divsChild>
        </w:div>
        <w:div w:id="608858667">
          <w:marLeft w:val="0"/>
          <w:marRight w:val="0"/>
          <w:marTop w:val="0"/>
          <w:marBottom w:val="0"/>
          <w:divBdr>
            <w:top w:val="none" w:sz="0" w:space="0" w:color="auto"/>
            <w:left w:val="none" w:sz="0" w:space="0" w:color="auto"/>
            <w:bottom w:val="none" w:sz="0" w:space="0" w:color="auto"/>
            <w:right w:val="none" w:sz="0" w:space="0" w:color="auto"/>
          </w:divBdr>
          <w:divsChild>
            <w:div w:id="252400293">
              <w:marLeft w:val="0"/>
              <w:marRight w:val="0"/>
              <w:marTop w:val="0"/>
              <w:marBottom w:val="0"/>
              <w:divBdr>
                <w:top w:val="none" w:sz="0" w:space="0" w:color="auto"/>
                <w:left w:val="none" w:sz="0" w:space="0" w:color="auto"/>
                <w:bottom w:val="none" w:sz="0" w:space="0" w:color="auto"/>
                <w:right w:val="none" w:sz="0" w:space="0" w:color="auto"/>
              </w:divBdr>
            </w:div>
            <w:div w:id="1739016644">
              <w:marLeft w:val="0"/>
              <w:marRight w:val="0"/>
              <w:marTop w:val="0"/>
              <w:marBottom w:val="0"/>
              <w:divBdr>
                <w:top w:val="none" w:sz="0" w:space="0" w:color="auto"/>
                <w:left w:val="none" w:sz="0" w:space="0" w:color="auto"/>
                <w:bottom w:val="none" w:sz="0" w:space="0" w:color="auto"/>
                <w:right w:val="none" w:sz="0" w:space="0" w:color="auto"/>
              </w:divBdr>
            </w:div>
          </w:divsChild>
        </w:div>
        <w:div w:id="855342975">
          <w:marLeft w:val="0"/>
          <w:marRight w:val="0"/>
          <w:marTop w:val="0"/>
          <w:marBottom w:val="0"/>
          <w:divBdr>
            <w:top w:val="none" w:sz="0" w:space="0" w:color="auto"/>
            <w:left w:val="none" w:sz="0" w:space="0" w:color="auto"/>
            <w:bottom w:val="none" w:sz="0" w:space="0" w:color="auto"/>
            <w:right w:val="none" w:sz="0" w:space="0" w:color="auto"/>
          </w:divBdr>
          <w:divsChild>
            <w:div w:id="35350443">
              <w:marLeft w:val="0"/>
              <w:marRight w:val="0"/>
              <w:marTop w:val="0"/>
              <w:marBottom w:val="0"/>
              <w:divBdr>
                <w:top w:val="none" w:sz="0" w:space="0" w:color="auto"/>
                <w:left w:val="none" w:sz="0" w:space="0" w:color="auto"/>
                <w:bottom w:val="none" w:sz="0" w:space="0" w:color="auto"/>
                <w:right w:val="none" w:sz="0" w:space="0" w:color="auto"/>
              </w:divBdr>
            </w:div>
            <w:div w:id="764766601">
              <w:marLeft w:val="0"/>
              <w:marRight w:val="0"/>
              <w:marTop w:val="0"/>
              <w:marBottom w:val="0"/>
              <w:divBdr>
                <w:top w:val="none" w:sz="0" w:space="0" w:color="auto"/>
                <w:left w:val="none" w:sz="0" w:space="0" w:color="auto"/>
                <w:bottom w:val="none" w:sz="0" w:space="0" w:color="auto"/>
                <w:right w:val="none" w:sz="0" w:space="0" w:color="auto"/>
              </w:divBdr>
            </w:div>
            <w:div w:id="943658565">
              <w:marLeft w:val="0"/>
              <w:marRight w:val="0"/>
              <w:marTop w:val="0"/>
              <w:marBottom w:val="0"/>
              <w:divBdr>
                <w:top w:val="none" w:sz="0" w:space="0" w:color="auto"/>
                <w:left w:val="none" w:sz="0" w:space="0" w:color="auto"/>
                <w:bottom w:val="none" w:sz="0" w:space="0" w:color="auto"/>
                <w:right w:val="none" w:sz="0" w:space="0" w:color="auto"/>
              </w:divBdr>
            </w:div>
            <w:div w:id="1599950158">
              <w:marLeft w:val="0"/>
              <w:marRight w:val="0"/>
              <w:marTop w:val="0"/>
              <w:marBottom w:val="0"/>
              <w:divBdr>
                <w:top w:val="none" w:sz="0" w:space="0" w:color="auto"/>
                <w:left w:val="none" w:sz="0" w:space="0" w:color="auto"/>
                <w:bottom w:val="none" w:sz="0" w:space="0" w:color="auto"/>
                <w:right w:val="none" w:sz="0" w:space="0" w:color="auto"/>
              </w:divBdr>
            </w:div>
            <w:div w:id="1875726052">
              <w:marLeft w:val="0"/>
              <w:marRight w:val="0"/>
              <w:marTop w:val="0"/>
              <w:marBottom w:val="0"/>
              <w:divBdr>
                <w:top w:val="none" w:sz="0" w:space="0" w:color="auto"/>
                <w:left w:val="none" w:sz="0" w:space="0" w:color="auto"/>
                <w:bottom w:val="none" w:sz="0" w:space="0" w:color="auto"/>
                <w:right w:val="none" w:sz="0" w:space="0" w:color="auto"/>
              </w:divBdr>
            </w:div>
          </w:divsChild>
        </w:div>
        <w:div w:id="871112609">
          <w:marLeft w:val="0"/>
          <w:marRight w:val="0"/>
          <w:marTop w:val="0"/>
          <w:marBottom w:val="0"/>
          <w:divBdr>
            <w:top w:val="none" w:sz="0" w:space="0" w:color="auto"/>
            <w:left w:val="none" w:sz="0" w:space="0" w:color="auto"/>
            <w:bottom w:val="none" w:sz="0" w:space="0" w:color="auto"/>
            <w:right w:val="none" w:sz="0" w:space="0" w:color="auto"/>
          </w:divBdr>
          <w:divsChild>
            <w:div w:id="2035568026">
              <w:marLeft w:val="0"/>
              <w:marRight w:val="0"/>
              <w:marTop w:val="0"/>
              <w:marBottom w:val="0"/>
              <w:divBdr>
                <w:top w:val="none" w:sz="0" w:space="0" w:color="auto"/>
                <w:left w:val="none" w:sz="0" w:space="0" w:color="auto"/>
                <w:bottom w:val="none" w:sz="0" w:space="0" w:color="auto"/>
                <w:right w:val="none" w:sz="0" w:space="0" w:color="auto"/>
              </w:divBdr>
            </w:div>
            <w:div w:id="2100447610">
              <w:marLeft w:val="0"/>
              <w:marRight w:val="0"/>
              <w:marTop w:val="0"/>
              <w:marBottom w:val="0"/>
              <w:divBdr>
                <w:top w:val="none" w:sz="0" w:space="0" w:color="auto"/>
                <w:left w:val="none" w:sz="0" w:space="0" w:color="auto"/>
                <w:bottom w:val="none" w:sz="0" w:space="0" w:color="auto"/>
                <w:right w:val="none" w:sz="0" w:space="0" w:color="auto"/>
              </w:divBdr>
            </w:div>
          </w:divsChild>
        </w:div>
        <w:div w:id="984552501">
          <w:marLeft w:val="0"/>
          <w:marRight w:val="0"/>
          <w:marTop w:val="0"/>
          <w:marBottom w:val="0"/>
          <w:divBdr>
            <w:top w:val="none" w:sz="0" w:space="0" w:color="auto"/>
            <w:left w:val="none" w:sz="0" w:space="0" w:color="auto"/>
            <w:bottom w:val="none" w:sz="0" w:space="0" w:color="auto"/>
            <w:right w:val="none" w:sz="0" w:space="0" w:color="auto"/>
          </w:divBdr>
          <w:divsChild>
            <w:div w:id="436751083">
              <w:marLeft w:val="0"/>
              <w:marRight w:val="0"/>
              <w:marTop w:val="0"/>
              <w:marBottom w:val="0"/>
              <w:divBdr>
                <w:top w:val="none" w:sz="0" w:space="0" w:color="auto"/>
                <w:left w:val="none" w:sz="0" w:space="0" w:color="auto"/>
                <w:bottom w:val="none" w:sz="0" w:space="0" w:color="auto"/>
                <w:right w:val="none" w:sz="0" w:space="0" w:color="auto"/>
              </w:divBdr>
            </w:div>
            <w:div w:id="1041245968">
              <w:marLeft w:val="0"/>
              <w:marRight w:val="0"/>
              <w:marTop w:val="0"/>
              <w:marBottom w:val="0"/>
              <w:divBdr>
                <w:top w:val="none" w:sz="0" w:space="0" w:color="auto"/>
                <w:left w:val="none" w:sz="0" w:space="0" w:color="auto"/>
                <w:bottom w:val="none" w:sz="0" w:space="0" w:color="auto"/>
                <w:right w:val="none" w:sz="0" w:space="0" w:color="auto"/>
              </w:divBdr>
            </w:div>
          </w:divsChild>
        </w:div>
        <w:div w:id="1427767351">
          <w:marLeft w:val="0"/>
          <w:marRight w:val="0"/>
          <w:marTop w:val="0"/>
          <w:marBottom w:val="0"/>
          <w:divBdr>
            <w:top w:val="none" w:sz="0" w:space="0" w:color="auto"/>
            <w:left w:val="none" w:sz="0" w:space="0" w:color="auto"/>
            <w:bottom w:val="none" w:sz="0" w:space="0" w:color="auto"/>
            <w:right w:val="none" w:sz="0" w:space="0" w:color="auto"/>
          </w:divBdr>
          <w:divsChild>
            <w:div w:id="345057091">
              <w:marLeft w:val="0"/>
              <w:marRight w:val="0"/>
              <w:marTop w:val="0"/>
              <w:marBottom w:val="0"/>
              <w:divBdr>
                <w:top w:val="none" w:sz="0" w:space="0" w:color="auto"/>
                <w:left w:val="none" w:sz="0" w:space="0" w:color="auto"/>
                <w:bottom w:val="none" w:sz="0" w:space="0" w:color="auto"/>
                <w:right w:val="none" w:sz="0" w:space="0" w:color="auto"/>
              </w:divBdr>
            </w:div>
            <w:div w:id="971862058">
              <w:marLeft w:val="0"/>
              <w:marRight w:val="0"/>
              <w:marTop w:val="0"/>
              <w:marBottom w:val="0"/>
              <w:divBdr>
                <w:top w:val="none" w:sz="0" w:space="0" w:color="auto"/>
                <w:left w:val="none" w:sz="0" w:space="0" w:color="auto"/>
                <w:bottom w:val="none" w:sz="0" w:space="0" w:color="auto"/>
                <w:right w:val="none" w:sz="0" w:space="0" w:color="auto"/>
              </w:divBdr>
            </w:div>
            <w:div w:id="1298997302">
              <w:marLeft w:val="0"/>
              <w:marRight w:val="0"/>
              <w:marTop w:val="0"/>
              <w:marBottom w:val="0"/>
              <w:divBdr>
                <w:top w:val="none" w:sz="0" w:space="0" w:color="auto"/>
                <w:left w:val="none" w:sz="0" w:space="0" w:color="auto"/>
                <w:bottom w:val="none" w:sz="0" w:space="0" w:color="auto"/>
                <w:right w:val="none" w:sz="0" w:space="0" w:color="auto"/>
              </w:divBdr>
            </w:div>
          </w:divsChild>
        </w:div>
        <w:div w:id="1481967371">
          <w:marLeft w:val="0"/>
          <w:marRight w:val="0"/>
          <w:marTop w:val="0"/>
          <w:marBottom w:val="0"/>
          <w:divBdr>
            <w:top w:val="none" w:sz="0" w:space="0" w:color="auto"/>
            <w:left w:val="none" w:sz="0" w:space="0" w:color="auto"/>
            <w:bottom w:val="none" w:sz="0" w:space="0" w:color="auto"/>
            <w:right w:val="none" w:sz="0" w:space="0" w:color="auto"/>
          </w:divBdr>
          <w:divsChild>
            <w:div w:id="1210993164">
              <w:marLeft w:val="0"/>
              <w:marRight w:val="0"/>
              <w:marTop w:val="0"/>
              <w:marBottom w:val="0"/>
              <w:divBdr>
                <w:top w:val="none" w:sz="0" w:space="0" w:color="auto"/>
                <w:left w:val="none" w:sz="0" w:space="0" w:color="auto"/>
                <w:bottom w:val="none" w:sz="0" w:space="0" w:color="auto"/>
                <w:right w:val="none" w:sz="0" w:space="0" w:color="auto"/>
              </w:divBdr>
            </w:div>
          </w:divsChild>
        </w:div>
        <w:div w:id="1496149398">
          <w:marLeft w:val="0"/>
          <w:marRight w:val="0"/>
          <w:marTop w:val="0"/>
          <w:marBottom w:val="0"/>
          <w:divBdr>
            <w:top w:val="none" w:sz="0" w:space="0" w:color="auto"/>
            <w:left w:val="none" w:sz="0" w:space="0" w:color="auto"/>
            <w:bottom w:val="none" w:sz="0" w:space="0" w:color="auto"/>
            <w:right w:val="none" w:sz="0" w:space="0" w:color="auto"/>
          </w:divBdr>
          <w:divsChild>
            <w:div w:id="75327986">
              <w:marLeft w:val="0"/>
              <w:marRight w:val="0"/>
              <w:marTop w:val="0"/>
              <w:marBottom w:val="0"/>
              <w:divBdr>
                <w:top w:val="none" w:sz="0" w:space="0" w:color="auto"/>
                <w:left w:val="none" w:sz="0" w:space="0" w:color="auto"/>
                <w:bottom w:val="none" w:sz="0" w:space="0" w:color="auto"/>
                <w:right w:val="none" w:sz="0" w:space="0" w:color="auto"/>
              </w:divBdr>
            </w:div>
            <w:div w:id="842746216">
              <w:marLeft w:val="0"/>
              <w:marRight w:val="0"/>
              <w:marTop w:val="0"/>
              <w:marBottom w:val="0"/>
              <w:divBdr>
                <w:top w:val="none" w:sz="0" w:space="0" w:color="auto"/>
                <w:left w:val="none" w:sz="0" w:space="0" w:color="auto"/>
                <w:bottom w:val="none" w:sz="0" w:space="0" w:color="auto"/>
                <w:right w:val="none" w:sz="0" w:space="0" w:color="auto"/>
              </w:divBdr>
            </w:div>
            <w:div w:id="880484108">
              <w:marLeft w:val="0"/>
              <w:marRight w:val="0"/>
              <w:marTop w:val="0"/>
              <w:marBottom w:val="0"/>
              <w:divBdr>
                <w:top w:val="none" w:sz="0" w:space="0" w:color="auto"/>
                <w:left w:val="none" w:sz="0" w:space="0" w:color="auto"/>
                <w:bottom w:val="none" w:sz="0" w:space="0" w:color="auto"/>
                <w:right w:val="none" w:sz="0" w:space="0" w:color="auto"/>
              </w:divBdr>
            </w:div>
            <w:div w:id="1249730476">
              <w:marLeft w:val="0"/>
              <w:marRight w:val="0"/>
              <w:marTop w:val="0"/>
              <w:marBottom w:val="0"/>
              <w:divBdr>
                <w:top w:val="none" w:sz="0" w:space="0" w:color="auto"/>
                <w:left w:val="none" w:sz="0" w:space="0" w:color="auto"/>
                <w:bottom w:val="none" w:sz="0" w:space="0" w:color="auto"/>
                <w:right w:val="none" w:sz="0" w:space="0" w:color="auto"/>
              </w:divBdr>
            </w:div>
            <w:div w:id="1492869349">
              <w:marLeft w:val="0"/>
              <w:marRight w:val="0"/>
              <w:marTop w:val="0"/>
              <w:marBottom w:val="0"/>
              <w:divBdr>
                <w:top w:val="none" w:sz="0" w:space="0" w:color="auto"/>
                <w:left w:val="none" w:sz="0" w:space="0" w:color="auto"/>
                <w:bottom w:val="none" w:sz="0" w:space="0" w:color="auto"/>
                <w:right w:val="none" w:sz="0" w:space="0" w:color="auto"/>
              </w:divBdr>
            </w:div>
            <w:div w:id="1892962078">
              <w:marLeft w:val="0"/>
              <w:marRight w:val="0"/>
              <w:marTop w:val="0"/>
              <w:marBottom w:val="0"/>
              <w:divBdr>
                <w:top w:val="none" w:sz="0" w:space="0" w:color="auto"/>
                <w:left w:val="none" w:sz="0" w:space="0" w:color="auto"/>
                <w:bottom w:val="none" w:sz="0" w:space="0" w:color="auto"/>
                <w:right w:val="none" w:sz="0" w:space="0" w:color="auto"/>
              </w:divBdr>
            </w:div>
            <w:div w:id="1967587643">
              <w:marLeft w:val="0"/>
              <w:marRight w:val="0"/>
              <w:marTop w:val="0"/>
              <w:marBottom w:val="0"/>
              <w:divBdr>
                <w:top w:val="none" w:sz="0" w:space="0" w:color="auto"/>
                <w:left w:val="none" w:sz="0" w:space="0" w:color="auto"/>
                <w:bottom w:val="none" w:sz="0" w:space="0" w:color="auto"/>
                <w:right w:val="none" w:sz="0" w:space="0" w:color="auto"/>
              </w:divBdr>
            </w:div>
          </w:divsChild>
        </w:div>
        <w:div w:id="1557349378">
          <w:marLeft w:val="0"/>
          <w:marRight w:val="0"/>
          <w:marTop w:val="0"/>
          <w:marBottom w:val="0"/>
          <w:divBdr>
            <w:top w:val="none" w:sz="0" w:space="0" w:color="auto"/>
            <w:left w:val="none" w:sz="0" w:space="0" w:color="auto"/>
            <w:bottom w:val="none" w:sz="0" w:space="0" w:color="auto"/>
            <w:right w:val="none" w:sz="0" w:space="0" w:color="auto"/>
          </w:divBdr>
          <w:divsChild>
            <w:div w:id="1319505153">
              <w:marLeft w:val="0"/>
              <w:marRight w:val="0"/>
              <w:marTop w:val="0"/>
              <w:marBottom w:val="0"/>
              <w:divBdr>
                <w:top w:val="none" w:sz="0" w:space="0" w:color="auto"/>
                <w:left w:val="none" w:sz="0" w:space="0" w:color="auto"/>
                <w:bottom w:val="none" w:sz="0" w:space="0" w:color="auto"/>
                <w:right w:val="none" w:sz="0" w:space="0" w:color="auto"/>
              </w:divBdr>
            </w:div>
            <w:div w:id="1485588958">
              <w:marLeft w:val="0"/>
              <w:marRight w:val="0"/>
              <w:marTop w:val="0"/>
              <w:marBottom w:val="0"/>
              <w:divBdr>
                <w:top w:val="none" w:sz="0" w:space="0" w:color="auto"/>
                <w:left w:val="none" w:sz="0" w:space="0" w:color="auto"/>
                <w:bottom w:val="none" w:sz="0" w:space="0" w:color="auto"/>
                <w:right w:val="none" w:sz="0" w:space="0" w:color="auto"/>
              </w:divBdr>
            </w:div>
            <w:div w:id="1651402851">
              <w:marLeft w:val="0"/>
              <w:marRight w:val="0"/>
              <w:marTop w:val="0"/>
              <w:marBottom w:val="0"/>
              <w:divBdr>
                <w:top w:val="none" w:sz="0" w:space="0" w:color="auto"/>
                <w:left w:val="none" w:sz="0" w:space="0" w:color="auto"/>
                <w:bottom w:val="none" w:sz="0" w:space="0" w:color="auto"/>
                <w:right w:val="none" w:sz="0" w:space="0" w:color="auto"/>
              </w:divBdr>
            </w:div>
          </w:divsChild>
        </w:div>
        <w:div w:id="1595822587">
          <w:marLeft w:val="0"/>
          <w:marRight w:val="0"/>
          <w:marTop w:val="0"/>
          <w:marBottom w:val="0"/>
          <w:divBdr>
            <w:top w:val="none" w:sz="0" w:space="0" w:color="auto"/>
            <w:left w:val="none" w:sz="0" w:space="0" w:color="auto"/>
            <w:bottom w:val="none" w:sz="0" w:space="0" w:color="auto"/>
            <w:right w:val="none" w:sz="0" w:space="0" w:color="auto"/>
          </w:divBdr>
          <w:divsChild>
            <w:div w:id="714694529">
              <w:marLeft w:val="0"/>
              <w:marRight w:val="0"/>
              <w:marTop w:val="0"/>
              <w:marBottom w:val="0"/>
              <w:divBdr>
                <w:top w:val="none" w:sz="0" w:space="0" w:color="auto"/>
                <w:left w:val="none" w:sz="0" w:space="0" w:color="auto"/>
                <w:bottom w:val="none" w:sz="0" w:space="0" w:color="auto"/>
                <w:right w:val="none" w:sz="0" w:space="0" w:color="auto"/>
              </w:divBdr>
            </w:div>
            <w:div w:id="1247612476">
              <w:marLeft w:val="0"/>
              <w:marRight w:val="0"/>
              <w:marTop w:val="0"/>
              <w:marBottom w:val="0"/>
              <w:divBdr>
                <w:top w:val="none" w:sz="0" w:space="0" w:color="auto"/>
                <w:left w:val="none" w:sz="0" w:space="0" w:color="auto"/>
                <w:bottom w:val="none" w:sz="0" w:space="0" w:color="auto"/>
                <w:right w:val="none" w:sz="0" w:space="0" w:color="auto"/>
              </w:divBdr>
            </w:div>
            <w:div w:id="2044860076">
              <w:marLeft w:val="0"/>
              <w:marRight w:val="0"/>
              <w:marTop w:val="0"/>
              <w:marBottom w:val="0"/>
              <w:divBdr>
                <w:top w:val="none" w:sz="0" w:space="0" w:color="auto"/>
                <w:left w:val="none" w:sz="0" w:space="0" w:color="auto"/>
                <w:bottom w:val="none" w:sz="0" w:space="0" w:color="auto"/>
                <w:right w:val="none" w:sz="0" w:space="0" w:color="auto"/>
              </w:divBdr>
            </w:div>
          </w:divsChild>
        </w:div>
        <w:div w:id="1794328209">
          <w:marLeft w:val="0"/>
          <w:marRight w:val="0"/>
          <w:marTop w:val="0"/>
          <w:marBottom w:val="0"/>
          <w:divBdr>
            <w:top w:val="none" w:sz="0" w:space="0" w:color="auto"/>
            <w:left w:val="none" w:sz="0" w:space="0" w:color="auto"/>
            <w:bottom w:val="none" w:sz="0" w:space="0" w:color="auto"/>
            <w:right w:val="none" w:sz="0" w:space="0" w:color="auto"/>
          </w:divBdr>
          <w:divsChild>
            <w:div w:id="534199756">
              <w:marLeft w:val="0"/>
              <w:marRight w:val="0"/>
              <w:marTop w:val="0"/>
              <w:marBottom w:val="0"/>
              <w:divBdr>
                <w:top w:val="none" w:sz="0" w:space="0" w:color="auto"/>
                <w:left w:val="none" w:sz="0" w:space="0" w:color="auto"/>
                <w:bottom w:val="none" w:sz="0" w:space="0" w:color="auto"/>
                <w:right w:val="none" w:sz="0" w:space="0" w:color="auto"/>
              </w:divBdr>
            </w:div>
            <w:div w:id="1313099647">
              <w:marLeft w:val="0"/>
              <w:marRight w:val="0"/>
              <w:marTop w:val="0"/>
              <w:marBottom w:val="0"/>
              <w:divBdr>
                <w:top w:val="none" w:sz="0" w:space="0" w:color="auto"/>
                <w:left w:val="none" w:sz="0" w:space="0" w:color="auto"/>
                <w:bottom w:val="none" w:sz="0" w:space="0" w:color="auto"/>
                <w:right w:val="none" w:sz="0" w:space="0" w:color="auto"/>
              </w:divBdr>
            </w:div>
          </w:divsChild>
        </w:div>
        <w:div w:id="1890149249">
          <w:marLeft w:val="0"/>
          <w:marRight w:val="0"/>
          <w:marTop w:val="0"/>
          <w:marBottom w:val="0"/>
          <w:divBdr>
            <w:top w:val="none" w:sz="0" w:space="0" w:color="auto"/>
            <w:left w:val="none" w:sz="0" w:space="0" w:color="auto"/>
            <w:bottom w:val="none" w:sz="0" w:space="0" w:color="auto"/>
            <w:right w:val="none" w:sz="0" w:space="0" w:color="auto"/>
          </w:divBdr>
          <w:divsChild>
            <w:div w:id="218977536">
              <w:marLeft w:val="0"/>
              <w:marRight w:val="0"/>
              <w:marTop w:val="0"/>
              <w:marBottom w:val="0"/>
              <w:divBdr>
                <w:top w:val="none" w:sz="0" w:space="0" w:color="auto"/>
                <w:left w:val="none" w:sz="0" w:space="0" w:color="auto"/>
                <w:bottom w:val="none" w:sz="0" w:space="0" w:color="auto"/>
                <w:right w:val="none" w:sz="0" w:space="0" w:color="auto"/>
              </w:divBdr>
            </w:div>
            <w:div w:id="150571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766724">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0955778">
      <w:bodyDiv w:val="1"/>
      <w:marLeft w:val="0"/>
      <w:marRight w:val="0"/>
      <w:marTop w:val="0"/>
      <w:marBottom w:val="0"/>
      <w:divBdr>
        <w:top w:val="none" w:sz="0" w:space="0" w:color="auto"/>
        <w:left w:val="none" w:sz="0" w:space="0" w:color="auto"/>
        <w:bottom w:val="none" w:sz="0" w:space="0" w:color="auto"/>
        <w:right w:val="none" w:sz="0" w:space="0" w:color="auto"/>
      </w:divBdr>
      <w:divsChild>
        <w:div w:id="9378225">
          <w:marLeft w:val="0"/>
          <w:marRight w:val="0"/>
          <w:marTop w:val="0"/>
          <w:marBottom w:val="0"/>
          <w:divBdr>
            <w:top w:val="none" w:sz="0" w:space="0" w:color="auto"/>
            <w:left w:val="none" w:sz="0" w:space="0" w:color="auto"/>
            <w:bottom w:val="none" w:sz="0" w:space="0" w:color="auto"/>
            <w:right w:val="none" w:sz="0" w:space="0" w:color="auto"/>
          </w:divBdr>
          <w:divsChild>
            <w:div w:id="4748499">
              <w:marLeft w:val="0"/>
              <w:marRight w:val="0"/>
              <w:marTop w:val="0"/>
              <w:marBottom w:val="0"/>
              <w:divBdr>
                <w:top w:val="none" w:sz="0" w:space="0" w:color="auto"/>
                <w:left w:val="none" w:sz="0" w:space="0" w:color="auto"/>
                <w:bottom w:val="none" w:sz="0" w:space="0" w:color="auto"/>
                <w:right w:val="none" w:sz="0" w:space="0" w:color="auto"/>
              </w:divBdr>
            </w:div>
            <w:div w:id="1919635985">
              <w:marLeft w:val="0"/>
              <w:marRight w:val="0"/>
              <w:marTop w:val="0"/>
              <w:marBottom w:val="0"/>
              <w:divBdr>
                <w:top w:val="none" w:sz="0" w:space="0" w:color="auto"/>
                <w:left w:val="none" w:sz="0" w:space="0" w:color="auto"/>
                <w:bottom w:val="none" w:sz="0" w:space="0" w:color="auto"/>
                <w:right w:val="none" w:sz="0" w:space="0" w:color="auto"/>
              </w:divBdr>
            </w:div>
          </w:divsChild>
        </w:div>
        <w:div w:id="78409039">
          <w:marLeft w:val="0"/>
          <w:marRight w:val="0"/>
          <w:marTop w:val="0"/>
          <w:marBottom w:val="0"/>
          <w:divBdr>
            <w:top w:val="none" w:sz="0" w:space="0" w:color="auto"/>
            <w:left w:val="none" w:sz="0" w:space="0" w:color="auto"/>
            <w:bottom w:val="none" w:sz="0" w:space="0" w:color="auto"/>
            <w:right w:val="none" w:sz="0" w:space="0" w:color="auto"/>
          </w:divBdr>
          <w:divsChild>
            <w:div w:id="284965235">
              <w:marLeft w:val="0"/>
              <w:marRight w:val="0"/>
              <w:marTop w:val="0"/>
              <w:marBottom w:val="0"/>
              <w:divBdr>
                <w:top w:val="none" w:sz="0" w:space="0" w:color="auto"/>
                <w:left w:val="none" w:sz="0" w:space="0" w:color="auto"/>
                <w:bottom w:val="none" w:sz="0" w:space="0" w:color="auto"/>
                <w:right w:val="none" w:sz="0" w:space="0" w:color="auto"/>
              </w:divBdr>
            </w:div>
          </w:divsChild>
        </w:div>
        <w:div w:id="123042714">
          <w:marLeft w:val="0"/>
          <w:marRight w:val="0"/>
          <w:marTop w:val="0"/>
          <w:marBottom w:val="0"/>
          <w:divBdr>
            <w:top w:val="none" w:sz="0" w:space="0" w:color="auto"/>
            <w:left w:val="none" w:sz="0" w:space="0" w:color="auto"/>
            <w:bottom w:val="none" w:sz="0" w:space="0" w:color="auto"/>
            <w:right w:val="none" w:sz="0" w:space="0" w:color="auto"/>
          </w:divBdr>
          <w:divsChild>
            <w:div w:id="945884788">
              <w:marLeft w:val="0"/>
              <w:marRight w:val="0"/>
              <w:marTop w:val="0"/>
              <w:marBottom w:val="0"/>
              <w:divBdr>
                <w:top w:val="none" w:sz="0" w:space="0" w:color="auto"/>
                <w:left w:val="none" w:sz="0" w:space="0" w:color="auto"/>
                <w:bottom w:val="none" w:sz="0" w:space="0" w:color="auto"/>
                <w:right w:val="none" w:sz="0" w:space="0" w:color="auto"/>
              </w:divBdr>
            </w:div>
          </w:divsChild>
        </w:div>
        <w:div w:id="207187606">
          <w:marLeft w:val="0"/>
          <w:marRight w:val="0"/>
          <w:marTop w:val="0"/>
          <w:marBottom w:val="0"/>
          <w:divBdr>
            <w:top w:val="none" w:sz="0" w:space="0" w:color="auto"/>
            <w:left w:val="none" w:sz="0" w:space="0" w:color="auto"/>
            <w:bottom w:val="none" w:sz="0" w:space="0" w:color="auto"/>
            <w:right w:val="none" w:sz="0" w:space="0" w:color="auto"/>
          </w:divBdr>
          <w:divsChild>
            <w:div w:id="1076053524">
              <w:marLeft w:val="0"/>
              <w:marRight w:val="0"/>
              <w:marTop w:val="0"/>
              <w:marBottom w:val="0"/>
              <w:divBdr>
                <w:top w:val="none" w:sz="0" w:space="0" w:color="auto"/>
                <w:left w:val="none" w:sz="0" w:space="0" w:color="auto"/>
                <w:bottom w:val="none" w:sz="0" w:space="0" w:color="auto"/>
                <w:right w:val="none" w:sz="0" w:space="0" w:color="auto"/>
              </w:divBdr>
            </w:div>
          </w:divsChild>
        </w:div>
        <w:div w:id="362286404">
          <w:marLeft w:val="0"/>
          <w:marRight w:val="0"/>
          <w:marTop w:val="0"/>
          <w:marBottom w:val="0"/>
          <w:divBdr>
            <w:top w:val="none" w:sz="0" w:space="0" w:color="auto"/>
            <w:left w:val="none" w:sz="0" w:space="0" w:color="auto"/>
            <w:bottom w:val="none" w:sz="0" w:space="0" w:color="auto"/>
            <w:right w:val="none" w:sz="0" w:space="0" w:color="auto"/>
          </w:divBdr>
          <w:divsChild>
            <w:div w:id="717435901">
              <w:marLeft w:val="0"/>
              <w:marRight w:val="0"/>
              <w:marTop w:val="0"/>
              <w:marBottom w:val="0"/>
              <w:divBdr>
                <w:top w:val="none" w:sz="0" w:space="0" w:color="auto"/>
                <w:left w:val="none" w:sz="0" w:space="0" w:color="auto"/>
                <w:bottom w:val="none" w:sz="0" w:space="0" w:color="auto"/>
                <w:right w:val="none" w:sz="0" w:space="0" w:color="auto"/>
              </w:divBdr>
            </w:div>
          </w:divsChild>
        </w:div>
        <w:div w:id="440731679">
          <w:marLeft w:val="0"/>
          <w:marRight w:val="0"/>
          <w:marTop w:val="0"/>
          <w:marBottom w:val="0"/>
          <w:divBdr>
            <w:top w:val="none" w:sz="0" w:space="0" w:color="auto"/>
            <w:left w:val="none" w:sz="0" w:space="0" w:color="auto"/>
            <w:bottom w:val="none" w:sz="0" w:space="0" w:color="auto"/>
            <w:right w:val="none" w:sz="0" w:space="0" w:color="auto"/>
          </w:divBdr>
          <w:divsChild>
            <w:div w:id="249000615">
              <w:marLeft w:val="0"/>
              <w:marRight w:val="0"/>
              <w:marTop w:val="0"/>
              <w:marBottom w:val="0"/>
              <w:divBdr>
                <w:top w:val="none" w:sz="0" w:space="0" w:color="auto"/>
                <w:left w:val="none" w:sz="0" w:space="0" w:color="auto"/>
                <w:bottom w:val="none" w:sz="0" w:space="0" w:color="auto"/>
                <w:right w:val="none" w:sz="0" w:space="0" w:color="auto"/>
              </w:divBdr>
            </w:div>
          </w:divsChild>
        </w:div>
        <w:div w:id="641814317">
          <w:marLeft w:val="0"/>
          <w:marRight w:val="0"/>
          <w:marTop w:val="0"/>
          <w:marBottom w:val="0"/>
          <w:divBdr>
            <w:top w:val="none" w:sz="0" w:space="0" w:color="auto"/>
            <w:left w:val="none" w:sz="0" w:space="0" w:color="auto"/>
            <w:bottom w:val="none" w:sz="0" w:space="0" w:color="auto"/>
            <w:right w:val="none" w:sz="0" w:space="0" w:color="auto"/>
          </w:divBdr>
          <w:divsChild>
            <w:div w:id="480856340">
              <w:marLeft w:val="0"/>
              <w:marRight w:val="0"/>
              <w:marTop w:val="0"/>
              <w:marBottom w:val="0"/>
              <w:divBdr>
                <w:top w:val="none" w:sz="0" w:space="0" w:color="auto"/>
                <w:left w:val="none" w:sz="0" w:space="0" w:color="auto"/>
                <w:bottom w:val="none" w:sz="0" w:space="0" w:color="auto"/>
                <w:right w:val="none" w:sz="0" w:space="0" w:color="auto"/>
              </w:divBdr>
            </w:div>
          </w:divsChild>
        </w:div>
        <w:div w:id="717633121">
          <w:marLeft w:val="0"/>
          <w:marRight w:val="0"/>
          <w:marTop w:val="0"/>
          <w:marBottom w:val="0"/>
          <w:divBdr>
            <w:top w:val="none" w:sz="0" w:space="0" w:color="auto"/>
            <w:left w:val="none" w:sz="0" w:space="0" w:color="auto"/>
            <w:bottom w:val="none" w:sz="0" w:space="0" w:color="auto"/>
            <w:right w:val="none" w:sz="0" w:space="0" w:color="auto"/>
          </w:divBdr>
          <w:divsChild>
            <w:div w:id="457997228">
              <w:marLeft w:val="0"/>
              <w:marRight w:val="0"/>
              <w:marTop w:val="0"/>
              <w:marBottom w:val="0"/>
              <w:divBdr>
                <w:top w:val="none" w:sz="0" w:space="0" w:color="auto"/>
                <w:left w:val="none" w:sz="0" w:space="0" w:color="auto"/>
                <w:bottom w:val="none" w:sz="0" w:space="0" w:color="auto"/>
                <w:right w:val="none" w:sz="0" w:space="0" w:color="auto"/>
              </w:divBdr>
            </w:div>
          </w:divsChild>
        </w:div>
        <w:div w:id="982198503">
          <w:marLeft w:val="0"/>
          <w:marRight w:val="0"/>
          <w:marTop w:val="0"/>
          <w:marBottom w:val="0"/>
          <w:divBdr>
            <w:top w:val="none" w:sz="0" w:space="0" w:color="auto"/>
            <w:left w:val="none" w:sz="0" w:space="0" w:color="auto"/>
            <w:bottom w:val="none" w:sz="0" w:space="0" w:color="auto"/>
            <w:right w:val="none" w:sz="0" w:space="0" w:color="auto"/>
          </w:divBdr>
          <w:divsChild>
            <w:div w:id="1575626923">
              <w:marLeft w:val="0"/>
              <w:marRight w:val="0"/>
              <w:marTop w:val="0"/>
              <w:marBottom w:val="0"/>
              <w:divBdr>
                <w:top w:val="none" w:sz="0" w:space="0" w:color="auto"/>
                <w:left w:val="none" w:sz="0" w:space="0" w:color="auto"/>
                <w:bottom w:val="none" w:sz="0" w:space="0" w:color="auto"/>
                <w:right w:val="none" w:sz="0" w:space="0" w:color="auto"/>
              </w:divBdr>
            </w:div>
          </w:divsChild>
        </w:div>
        <w:div w:id="1204094172">
          <w:marLeft w:val="0"/>
          <w:marRight w:val="0"/>
          <w:marTop w:val="0"/>
          <w:marBottom w:val="0"/>
          <w:divBdr>
            <w:top w:val="none" w:sz="0" w:space="0" w:color="auto"/>
            <w:left w:val="none" w:sz="0" w:space="0" w:color="auto"/>
            <w:bottom w:val="none" w:sz="0" w:space="0" w:color="auto"/>
            <w:right w:val="none" w:sz="0" w:space="0" w:color="auto"/>
          </w:divBdr>
          <w:divsChild>
            <w:div w:id="221600726">
              <w:marLeft w:val="0"/>
              <w:marRight w:val="0"/>
              <w:marTop w:val="0"/>
              <w:marBottom w:val="0"/>
              <w:divBdr>
                <w:top w:val="none" w:sz="0" w:space="0" w:color="auto"/>
                <w:left w:val="none" w:sz="0" w:space="0" w:color="auto"/>
                <w:bottom w:val="none" w:sz="0" w:space="0" w:color="auto"/>
                <w:right w:val="none" w:sz="0" w:space="0" w:color="auto"/>
              </w:divBdr>
            </w:div>
          </w:divsChild>
        </w:div>
        <w:div w:id="1564832361">
          <w:marLeft w:val="0"/>
          <w:marRight w:val="0"/>
          <w:marTop w:val="0"/>
          <w:marBottom w:val="0"/>
          <w:divBdr>
            <w:top w:val="none" w:sz="0" w:space="0" w:color="auto"/>
            <w:left w:val="none" w:sz="0" w:space="0" w:color="auto"/>
            <w:bottom w:val="none" w:sz="0" w:space="0" w:color="auto"/>
            <w:right w:val="none" w:sz="0" w:space="0" w:color="auto"/>
          </w:divBdr>
          <w:divsChild>
            <w:div w:id="1070156647">
              <w:marLeft w:val="0"/>
              <w:marRight w:val="0"/>
              <w:marTop w:val="0"/>
              <w:marBottom w:val="0"/>
              <w:divBdr>
                <w:top w:val="none" w:sz="0" w:space="0" w:color="auto"/>
                <w:left w:val="none" w:sz="0" w:space="0" w:color="auto"/>
                <w:bottom w:val="none" w:sz="0" w:space="0" w:color="auto"/>
                <w:right w:val="none" w:sz="0" w:space="0" w:color="auto"/>
              </w:divBdr>
            </w:div>
          </w:divsChild>
        </w:div>
        <w:div w:id="1576552194">
          <w:marLeft w:val="0"/>
          <w:marRight w:val="0"/>
          <w:marTop w:val="0"/>
          <w:marBottom w:val="0"/>
          <w:divBdr>
            <w:top w:val="none" w:sz="0" w:space="0" w:color="auto"/>
            <w:left w:val="none" w:sz="0" w:space="0" w:color="auto"/>
            <w:bottom w:val="none" w:sz="0" w:space="0" w:color="auto"/>
            <w:right w:val="none" w:sz="0" w:space="0" w:color="auto"/>
          </w:divBdr>
          <w:divsChild>
            <w:div w:id="810632419">
              <w:marLeft w:val="0"/>
              <w:marRight w:val="0"/>
              <w:marTop w:val="0"/>
              <w:marBottom w:val="0"/>
              <w:divBdr>
                <w:top w:val="none" w:sz="0" w:space="0" w:color="auto"/>
                <w:left w:val="none" w:sz="0" w:space="0" w:color="auto"/>
                <w:bottom w:val="none" w:sz="0" w:space="0" w:color="auto"/>
                <w:right w:val="none" w:sz="0" w:space="0" w:color="auto"/>
              </w:divBdr>
            </w:div>
          </w:divsChild>
        </w:div>
        <w:div w:id="1631671870">
          <w:marLeft w:val="0"/>
          <w:marRight w:val="0"/>
          <w:marTop w:val="0"/>
          <w:marBottom w:val="0"/>
          <w:divBdr>
            <w:top w:val="none" w:sz="0" w:space="0" w:color="auto"/>
            <w:left w:val="none" w:sz="0" w:space="0" w:color="auto"/>
            <w:bottom w:val="none" w:sz="0" w:space="0" w:color="auto"/>
            <w:right w:val="none" w:sz="0" w:space="0" w:color="auto"/>
          </w:divBdr>
          <w:divsChild>
            <w:div w:id="1370449005">
              <w:marLeft w:val="0"/>
              <w:marRight w:val="0"/>
              <w:marTop w:val="0"/>
              <w:marBottom w:val="0"/>
              <w:divBdr>
                <w:top w:val="none" w:sz="0" w:space="0" w:color="auto"/>
                <w:left w:val="none" w:sz="0" w:space="0" w:color="auto"/>
                <w:bottom w:val="none" w:sz="0" w:space="0" w:color="auto"/>
                <w:right w:val="none" w:sz="0" w:space="0" w:color="auto"/>
              </w:divBdr>
            </w:div>
          </w:divsChild>
        </w:div>
        <w:div w:id="1763330141">
          <w:marLeft w:val="0"/>
          <w:marRight w:val="0"/>
          <w:marTop w:val="0"/>
          <w:marBottom w:val="0"/>
          <w:divBdr>
            <w:top w:val="none" w:sz="0" w:space="0" w:color="auto"/>
            <w:left w:val="none" w:sz="0" w:space="0" w:color="auto"/>
            <w:bottom w:val="none" w:sz="0" w:space="0" w:color="auto"/>
            <w:right w:val="none" w:sz="0" w:space="0" w:color="auto"/>
          </w:divBdr>
          <w:divsChild>
            <w:div w:id="596907069">
              <w:marLeft w:val="0"/>
              <w:marRight w:val="0"/>
              <w:marTop w:val="0"/>
              <w:marBottom w:val="0"/>
              <w:divBdr>
                <w:top w:val="none" w:sz="0" w:space="0" w:color="auto"/>
                <w:left w:val="none" w:sz="0" w:space="0" w:color="auto"/>
                <w:bottom w:val="none" w:sz="0" w:space="0" w:color="auto"/>
                <w:right w:val="none" w:sz="0" w:space="0" w:color="auto"/>
              </w:divBdr>
            </w:div>
          </w:divsChild>
        </w:div>
        <w:div w:id="1859737111">
          <w:marLeft w:val="0"/>
          <w:marRight w:val="0"/>
          <w:marTop w:val="0"/>
          <w:marBottom w:val="0"/>
          <w:divBdr>
            <w:top w:val="none" w:sz="0" w:space="0" w:color="auto"/>
            <w:left w:val="none" w:sz="0" w:space="0" w:color="auto"/>
            <w:bottom w:val="none" w:sz="0" w:space="0" w:color="auto"/>
            <w:right w:val="none" w:sz="0" w:space="0" w:color="auto"/>
          </w:divBdr>
          <w:divsChild>
            <w:div w:id="625434687">
              <w:marLeft w:val="0"/>
              <w:marRight w:val="0"/>
              <w:marTop w:val="0"/>
              <w:marBottom w:val="0"/>
              <w:divBdr>
                <w:top w:val="none" w:sz="0" w:space="0" w:color="auto"/>
                <w:left w:val="none" w:sz="0" w:space="0" w:color="auto"/>
                <w:bottom w:val="none" w:sz="0" w:space="0" w:color="auto"/>
                <w:right w:val="none" w:sz="0" w:space="0" w:color="auto"/>
              </w:divBdr>
            </w:div>
          </w:divsChild>
        </w:div>
        <w:div w:id="1877698792">
          <w:marLeft w:val="0"/>
          <w:marRight w:val="0"/>
          <w:marTop w:val="0"/>
          <w:marBottom w:val="0"/>
          <w:divBdr>
            <w:top w:val="none" w:sz="0" w:space="0" w:color="auto"/>
            <w:left w:val="none" w:sz="0" w:space="0" w:color="auto"/>
            <w:bottom w:val="none" w:sz="0" w:space="0" w:color="auto"/>
            <w:right w:val="none" w:sz="0" w:space="0" w:color="auto"/>
          </w:divBdr>
          <w:divsChild>
            <w:div w:id="198474376">
              <w:marLeft w:val="0"/>
              <w:marRight w:val="0"/>
              <w:marTop w:val="0"/>
              <w:marBottom w:val="0"/>
              <w:divBdr>
                <w:top w:val="none" w:sz="0" w:space="0" w:color="auto"/>
                <w:left w:val="none" w:sz="0" w:space="0" w:color="auto"/>
                <w:bottom w:val="none" w:sz="0" w:space="0" w:color="auto"/>
                <w:right w:val="none" w:sz="0" w:space="0" w:color="auto"/>
              </w:divBdr>
            </w:div>
          </w:divsChild>
        </w:div>
        <w:div w:id="2006206349">
          <w:marLeft w:val="0"/>
          <w:marRight w:val="0"/>
          <w:marTop w:val="0"/>
          <w:marBottom w:val="0"/>
          <w:divBdr>
            <w:top w:val="none" w:sz="0" w:space="0" w:color="auto"/>
            <w:left w:val="none" w:sz="0" w:space="0" w:color="auto"/>
            <w:bottom w:val="none" w:sz="0" w:space="0" w:color="auto"/>
            <w:right w:val="none" w:sz="0" w:space="0" w:color="auto"/>
          </w:divBdr>
          <w:divsChild>
            <w:div w:id="376509294">
              <w:marLeft w:val="0"/>
              <w:marRight w:val="0"/>
              <w:marTop w:val="0"/>
              <w:marBottom w:val="0"/>
              <w:divBdr>
                <w:top w:val="none" w:sz="0" w:space="0" w:color="auto"/>
                <w:left w:val="none" w:sz="0" w:space="0" w:color="auto"/>
                <w:bottom w:val="none" w:sz="0" w:space="0" w:color="auto"/>
                <w:right w:val="none" w:sz="0" w:space="0" w:color="auto"/>
              </w:divBdr>
            </w:div>
          </w:divsChild>
        </w:div>
        <w:div w:id="2127651454">
          <w:marLeft w:val="0"/>
          <w:marRight w:val="0"/>
          <w:marTop w:val="0"/>
          <w:marBottom w:val="0"/>
          <w:divBdr>
            <w:top w:val="none" w:sz="0" w:space="0" w:color="auto"/>
            <w:left w:val="none" w:sz="0" w:space="0" w:color="auto"/>
            <w:bottom w:val="none" w:sz="0" w:space="0" w:color="auto"/>
            <w:right w:val="none" w:sz="0" w:space="0" w:color="auto"/>
          </w:divBdr>
          <w:divsChild>
            <w:div w:id="1657146515">
              <w:marLeft w:val="0"/>
              <w:marRight w:val="0"/>
              <w:marTop w:val="0"/>
              <w:marBottom w:val="0"/>
              <w:divBdr>
                <w:top w:val="none" w:sz="0" w:space="0" w:color="auto"/>
                <w:left w:val="none" w:sz="0" w:space="0" w:color="auto"/>
                <w:bottom w:val="none" w:sz="0" w:space="0" w:color="auto"/>
                <w:right w:val="none" w:sz="0" w:space="0" w:color="auto"/>
              </w:divBdr>
            </w:div>
          </w:divsChild>
        </w:div>
        <w:div w:id="2138063304">
          <w:marLeft w:val="0"/>
          <w:marRight w:val="0"/>
          <w:marTop w:val="0"/>
          <w:marBottom w:val="0"/>
          <w:divBdr>
            <w:top w:val="none" w:sz="0" w:space="0" w:color="auto"/>
            <w:left w:val="none" w:sz="0" w:space="0" w:color="auto"/>
            <w:bottom w:val="none" w:sz="0" w:space="0" w:color="auto"/>
            <w:right w:val="none" w:sz="0" w:space="0" w:color="auto"/>
          </w:divBdr>
          <w:divsChild>
            <w:div w:id="628365927">
              <w:marLeft w:val="0"/>
              <w:marRight w:val="0"/>
              <w:marTop w:val="0"/>
              <w:marBottom w:val="0"/>
              <w:divBdr>
                <w:top w:val="none" w:sz="0" w:space="0" w:color="auto"/>
                <w:left w:val="none" w:sz="0" w:space="0" w:color="auto"/>
                <w:bottom w:val="none" w:sz="0" w:space="0" w:color="auto"/>
                <w:right w:val="none" w:sz="0" w:space="0" w:color="auto"/>
              </w:divBdr>
            </w:div>
          </w:divsChild>
        </w:div>
        <w:div w:id="2140607910">
          <w:marLeft w:val="0"/>
          <w:marRight w:val="0"/>
          <w:marTop w:val="0"/>
          <w:marBottom w:val="0"/>
          <w:divBdr>
            <w:top w:val="none" w:sz="0" w:space="0" w:color="auto"/>
            <w:left w:val="none" w:sz="0" w:space="0" w:color="auto"/>
            <w:bottom w:val="none" w:sz="0" w:space="0" w:color="auto"/>
            <w:right w:val="none" w:sz="0" w:space="0" w:color="auto"/>
          </w:divBdr>
          <w:divsChild>
            <w:div w:id="21362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17631290">
      <w:bodyDiv w:val="1"/>
      <w:marLeft w:val="0"/>
      <w:marRight w:val="0"/>
      <w:marTop w:val="0"/>
      <w:marBottom w:val="0"/>
      <w:divBdr>
        <w:top w:val="none" w:sz="0" w:space="0" w:color="auto"/>
        <w:left w:val="none" w:sz="0" w:space="0" w:color="auto"/>
        <w:bottom w:val="none" w:sz="0" w:space="0" w:color="auto"/>
        <w:right w:val="none" w:sz="0" w:space="0" w:color="auto"/>
      </w:divBdr>
      <w:divsChild>
        <w:div w:id="3090741">
          <w:marLeft w:val="0"/>
          <w:marRight w:val="0"/>
          <w:marTop w:val="0"/>
          <w:marBottom w:val="0"/>
          <w:divBdr>
            <w:top w:val="none" w:sz="0" w:space="0" w:color="auto"/>
            <w:left w:val="none" w:sz="0" w:space="0" w:color="auto"/>
            <w:bottom w:val="none" w:sz="0" w:space="0" w:color="auto"/>
            <w:right w:val="none" w:sz="0" w:space="0" w:color="auto"/>
          </w:divBdr>
          <w:divsChild>
            <w:div w:id="447966849">
              <w:marLeft w:val="0"/>
              <w:marRight w:val="0"/>
              <w:marTop w:val="0"/>
              <w:marBottom w:val="0"/>
              <w:divBdr>
                <w:top w:val="none" w:sz="0" w:space="0" w:color="auto"/>
                <w:left w:val="none" w:sz="0" w:space="0" w:color="auto"/>
                <w:bottom w:val="none" w:sz="0" w:space="0" w:color="auto"/>
                <w:right w:val="none" w:sz="0" w:space="0" w:color="auto"/>
              </w:divBdr>
            </w:div>
          </w:divsChild>
        </w:div>
        <w:div w:id="423961248">
          <w:marLeft w:val="0"/>
          <w:marRight w:val="0"/>
          <w:marTop w:val="0"/>
          <w:marBottom w:val="0"/>
          <w:divBdr>
            <w:top w:val="none" w:sz="0" w:space="0" w:color="auto"/>
            <w:left w:val="none" w:sz="0" w:space="0" w:color="auto"/>
            <w:bottom w:val="none" w:sz="0" w:space="0" w:color="auto"/>
            <w:right w:val="none" w:sz="0" w:space="0" w:color="auto"/>
          </w:divBdr>
          <w:divsChild>
            <w:div w:id="1996447528">
              <w:marLeft w:val="0"/>
              <w:marRight w:val="0"/>
              <w:marTop w:val="0"/>
              <w:marBottom w:val="0"/>
              <w:divBdr>
                <w:top w:val="none" w:sz="0" w:space="0" w:color="auto"/>
                <w:left w:val="none" w:sz="0" w:space="0" w:color="auto"/>
                <w:bottom w:val="none" w:sz="0" w:space="0" w:color="auto"/>
                <w:right w:val="none" w:sz="0" w:space="0" w:color="auto"/>
              </w:divBdr>
            </w:div>
          </w:divsChild>
        </w:div>
        <w:div w:id="488714997">
          <w:marLeft w:val="0"/>
          <w:marRight w:val="0"/>
          <w:marTop w:val="0"/>
          <w:marBottom w:val="0"/>
          <w:divBdr>
            <w:top w:val="none" w:sz="0" w:space="0" w:color="auto"/>
            <w:left w:val="none" w:sz="0" w:space="0" w:color="auto"/>
            <w:bottom w:val="none" w:sz="0" w:space="0" w:color="auto"/>
            <w:right w:val="none" w:sz="0" w:space="0" w:color="auto"/>
          </w:divBdr>
          <w:divsChild>
            <w:div w:id="576092609">
              <w:marLeft w:val="0"/>
              <w:marRight w:val="0"/>
              <w:marTop w:val="0"/>
              <w:marBottom w:val="0"/>
              <w:divBdr>
                <w:top w:val="none" w:sz="0" w:space="0" w:color="auto"/>
                <w:left w:val="none" w:sz="0" w:space="0" w:color="auto"/>
                <w:bottom w:val="none" w:sz="0" w:space="0" w:color="auto"/>
                <w:right w:val="none" w:sz="0" w:space="0" w:color="auto"/>
              </w:divBdr>
            </w:div>
          </w:divsChild>
        </w:div>
        <w:div w:id="520704024">
          <w:marLeft w:val="0"/>
          <w:marRight w:val="0"/>
          <w:marTop w:val="0"/>
          <w:marBottom w:val="0"/>
          <w:divBdr>
            <w:top w:val="none" w:sz="0" w:space="0" w:color="auto"/>
            <w:left w:val="none" w:sz="0" w:space="0" w:color="auto"/>
            <w:bottom w:val="none" w:sz="0" w:space="0" w:color="auto"/>
            <w:right w:val="none" w:sz="0" w:space="0" w:color="auto"/>
          </w:divBdr>
          <w:divsChild>
            <w:div w:id="1928271931">
              <w:marLeft w:val="0"/>
              <w:marRight w:val="0"/>
              <w:marTop w:val="0"/>
              <w:marBottom w:val="0"/>
              <w:divBdr>
                <w:top w:val="none" w:sz="0" w:space="0" w:color="auto"/>
                <w:left w:val="none" w:sz="0" w:space="0" w:color="auto"/>
                <w:bottom w:val="none" w:sz="0" w:space="0" w:color="auto"/>
                <w:right w:val="none" w:sz="0" w:space="0" w:color="auto"/>
              </w:divBdr>
            </w:div>
          </w:divsChild>
        </w:div>
        <w:div w:id="575751778">
          <w:marLeft w:val="0"/>
          <w:marRight w:val="0"/>
          <w:marTop w:val="0"/>
          <w:marBottom w:val="0"/>
          <w:divBdr>
            <w:top w:val="none" w:sz="0" w:space="0" w:color="auto"/>
            <w:left w:val="none" w:sz="0" w:space="0" w:color="auto"/>
            <w:bottom w:val="none" w:sz="0" w:space="0" w:color="auto"/>
            <w:right w:val="none" w:sz="0" w:space="0" w:color="auto"/>
          </w:divBdr>
          <w:divsChild>
            <w:div w:id="330792369">
              <w:marLeft w:val="0"/>
              <w:marRight w:val="0"/>
              <w:marTop w:val="0"/>
              <w:marBottom w:val="0"/>
              <w:divBdr>
                <w:top w:val="none" w:sz="0" w:space="0" w:color="auto"/>
                <w:left w:val="none" w:sz="0" w:space="0" w:color="auto"/>
                <w:bottom w:val="none" w:sz="0" w:space="0" w:color="auto"/>
                <w:right w:val="none" w:sz="0" w:space="0" w:color="auto"/>
              </w:divBdr>
            </w:div>
          </w:divsChild>
        </w:div>
        <w:div w:id="740375644">
          <w:marLeft w:val="0"/>
          <w:marRight w:val="0"/>
          <w:marTop w:val="0"/>
          <w:marBottom w:val="0"/>
          <w:divBdr>
            <w:top w:val="none" w:sz="0" w:space="0" w:color="auto"/>
            <w:left w:val="none" w:sz="0" w:space="0" w:color="auto"/>
            <w:bottom w:val="none" w:sz="0" w:space="0" w:color="auto"/>
            <w:right w:val="none" w:sz="0" w:space="0" w:color="auto"/>
          </w:divBdr>
          <w:divsChild>
            <w:div w:id="1208031441">
              <w:marLeft w:val="0"/>
              <w:marRight w:val="0"/>
              <w:marTop w:val="0"/>
              <w:marBottom w:val="0"/>
              <w:divBdr>
                <w:top w:val="none" w:sz="0" w:space="0" w:color="auto"/>
                <w:left w:val="none" w:sz="0" w:space="0" w:color="auto"/>
                <w:bottom w:val="none" w:sz="0" w:space="0" w:color="auto"/>
                <w:right w:val="none" w:sz="0" w:space="0" w:color="auto"/>
              </w:divBdr>
            </w:div>
          </w:divsChild>
        </w:div>
        <w:div w:id="743836847">
          <w:marLeft w:val="0"/>
          <w:marRight w:val="0"/>
          <w:marTop w:val="0"/>
          <w:marBottom w:val="0"/>
          <w:divBdr>
            <w:top w:val="none" w:sz="0" w:space="0" w:color="auto"/>
            <w:left w:val="none" w:sz="0" w:space="0" w:color="auto"/>
            <w:bottom w:val="none" w:sz="0" w:space="0" w:color="auto"/>
            <w:right w:val="none" w:sz="0" w:space="0" w:color="auto"/>
          </w:divBdr>
          <w:divsChild>
            <w:div w:id="234780992">
              <w:marLeft w:val="0"/>
              <w:marRight w:val="0"/>
              <w:marTop w:val="0"/>
              <w:marBottom w:val="0"/>
              <w:divBdr>
                <w:top w:val="none" w:sz="0" w:space="0" w:color="auto"/>
                <w:left w:val="none" w:sz="0" w:space="0" w:color="auto"/>
                <w:bottom w:val="none" w:sz="0" w:space="0" w:color="auto"/>
                <w:right w:val="none" w:sz="0" w:space="0" w:color="auto"/>
              </w:divBdr>
            </w:div>
          </w:divsChild>
        </w:div>
        <w:div w:id="914318924">
          <w:marLeft w:val="0"/>
          <w:marRight w:val="0"/>
          <w:marTop w:val="0"/>
          <w:marBottom w:val="0"/>
          <w:divBdr>
            <w:top w:val="none" w:sz="0" w:space="0" w:color="auto"/>
            <w:left w:val="none" w:sz="0" w:space="0" w:color="auto"/>
            <w:bottom w:val="none" w:sz="0" w:space="0" w:color="auto"/>
            <w:right w:val="none" w:sz="0" w:space="0" w:color="auto"/>
          </w:divBdr>
          <w:divsChild>
            <w:div w:id="720831129">
              <w:marLeft w:val="0"/>
              <w:marRight w:val="0"/>
              <w:marTop w:val="0"/>
              <w:marBottom w:val="0"/>
              <w:divBdr>
                <w:top w:val="none" w:sz="0" w:space="0" w:color="auto"/>
                <w:left w:val="none" w:sz="0" w:space="0" w:color="auto"/>
                <w:bottom w:val="none" w:sz="0" w:space="0" w:color="auto"/>
                <w:right w:val="none" w:sz="0" w:space="0" w:color="auto"/>
              </w:divBdr>
            </w:div>
          </w:divsChild>
        </w:div>
        <w:div w:id="932057821">
          <w:marLeft w:val="0"/>
          <w:marRight w:val="0"/>
          <w:marTop w:val="0"/>
          <w:marBottom w:val="0"/>
          <w:divBdr>
            <w:top w:val="none" w:sz="0" w:space="0" w:color="auto"/>
            <w:left w:val="none" w:sz="0" w:space="0" w:color="auto"/>
            <w:bottom w:val="none" w:sz="0" w:space="0" w:color="auto"/>
            <w:right w:val="none" w:sz="0" w:space="0" w:color="auto"/>
          </w:divBdr>
          <w:divsChild>
            <w:div w:id="1598902963">
              <w:marLeft w:val="0"/>
              <w:marRight w:val="0"/>
              <w:marTop w:val="0"/>
              <w:marBottom w:val="0"/>
              <w:divBdr>
                <w:top w:val="none" w:sz="0" w:space="0" w:color="auto"/>
                <w:left w:val="none" w:sz="0" w:space="0" w:color="auto"/>
                <w:bottom w:val="none" w:sz="0" w:space="0" w:color="auto"/>
                <w:right w:val="none" w:sz="0" w:space="0" w:color="auto"/>
              </w:divBdr>
            </w:div>
          </w:divsChild>
        </w:div>
        <w:div w:id="932977306">
          <w:marLeft w:val="0"/>
          <w:marRight w:val="0"/>
          <w:marTop w:val="0"/>
          <w:marBottom w:val="0"/>
          <w:divBdr>
            <w:top w:val="none" w:sz="0" w:space="0" w:color="auto"/>
            <w:left w:val="none" w:sz="0" w:space="0" w:color="auto"/>
            <w:bottom w:val="none" w:sz="0" w:space="0" w:color="auto"/>
            <w:right w:val="none" w:sz="0" w:space="0" w:color="auto"/>
          </w:divBdr>
          <w:divsChild>
            <w:div w:id="1716731076">
              <w:marLeft w:val="0"/>
              <w:marRight w:val="0"/>
              <w:marTop w:val="0"/>
              <w:marBottom w:val="0"/>
              <w:divBdr>
                <w:top w:val="none" w:sz="0" w:space="0" w:color="auto"/>
                <w:left w:val="none" w:sz="0" w:space="0" w:color="auto"/>
                <w:bottom w:val="none" w:sz="0" w:space="0" w:color="auto"/>
                <w:right w:val="none" w:sz="0" w:space="0" w:color="auto"/>
              </w:divBdr>
            </w:div>
          </w:divsChild>
        </w:div>
        <w:div w:id="1038971294">
          <w:marLeft w:val="0"/>
          <w:marRight w:val="0"/>
          <w:marTop w:val="0"/>
          <w:marBottom w:val="0"/>
          <w:divBdr>
            <w:top w:val="none" w:sz="0" w:space="0" w:color="auto"/>
            <w:left w:val="none" w:sz="0" w:space="0" w:color="auto"/>
            <w:bottom w:val="none" w:sz="0" w:space="0" w:color="auto"/>
            <w:right w:val="none" w:sz="0" w:space="0" w:color="auto"/>
          </w:divBdr>
          <w:divsChild>
            <w:div w:id="556824573">
              <w:marLeft w:val="0"/>
              <w:marRight w:val="0"/>
              <w:marTop w:val="0"/>
              <w:marBottom w:val="0"/>
              <w:divBdr>
                <w:top w:val="none" w:sz="0" w:space="0" w:color="auto"/>
                <w:left w:val="none" w:sz="0" w:space="0" w:color="auto"/>
                <w:bottom w:val="none" w:sz="0" w:space="0" w:color="auto"/>
                <w:right w:val="none" w:sz="0" w:space="0" w:color="auto"/>
              </w:divBdr>
            </w:div>
          </w:divsChild>
        </w:div>
        <w:div w:id="1047677335">
          <w:marLeft w:val="0"/>
          <w:marRight w:val="0"/>
          <w:marTop w:val="0"/>
          <w:marBottom w:val="0"/>
          <w:divBdr>
            <w:top w:val="none" w:sz="0" w:space="0" w:color="auto"/>
            <w:left w:val="none" w:sz="0" w:space="0" w:color="auto"/>
            <w:bottom w:val="none" w:sz="0" w:space="0" w:color="auto"/>
            <w:right w:val="none" w:sz="0" w:space="0" w:color="auto"/>
          </w:divBdr>
          <w:divsChild>
            <w:div w:id="804783666">
              <w:marLeft w:val="0"/>
              <w:marRight w:val="0"/>
              <w:marTop w:val="0"/>
              <w:marBottom w:val="0"/>
              <w:divBdr>
                <w:top w:val="none" w:sz="0" w:space="0" w:color="auto"/>
                <w:left w:val="none" w:sz="0" w:space="0" w:color="auto"/>
                <w:bottom w:val="none" w:sz="0" w:space="0" w:color="auto"/>
                <w:right w:val="none" w:sz="0" w:space="0" w:color="auto"/>
              </w:divBdr>
            </w:div>
          </w:divsChild>
        </w:div>
        <w:div w:id="1225332394">
          <w:marLeft w:val="0"/>
          <w:marRight w:val="0"/>
          <w:marTop w:val="0"/>
          <w:marBottom w:val="0"/>
          <w:divBdr>
            <w:top w:val="none" w:sz="0" w:space="0" w:color="auto"/>
            <w:left w:val="none" w:sz="0" w:space="0" w:color="auto"/>
            <w:bottom w:val="none" w:sz="0" w:space="0" w:color="auto"/>
            <w:right w:val="none" w:sz="0" w:space="0" w:color="auto"/>
          </w:divBdr>
          <w:divsChild>
            <w:div w:id="1262841001">
              <w:marLeft w:val="0"/>
              <w:marRight w:val="0"/>
              <w:marTop w:val="0"/>
              <w:marBottom w:val="0"/>
              <w:divBdr>
                <w:top w:val="none" w:sz="0" w:space="0" w:color="auto"/>
                <w:left w:val="none" w:sz="0" w:space="0" w:color="auto"/>
                <w:bottom w:val="none" w:sz="0" w:space="0" w:color="auto"/>
                <w:right w:val="none" w:sz="0" w:space="0" w:color="auto"/>
              </w:divBdr>
            </w:div>
          </w:divsChild>
        </w:div>
        <w:div w:id="1416897838">
          <w:marLeft w:val="0"/>
          <w:marRight w:val="0"/>
          <w:marTop w:val="0"/>
          <w:marBottom w:val="0"/>
          <w:divBdr>
            <w:top w:val="none" w:sz="0" w:space="0" w:color="auto"/>
            <w:left w:val="none" w:sz="0" w:space="0" w:color="auto"/>
            <w:bottom w:val="none" w:sz="0" w:space="0" w:color="auto"/>
            <w:right w:val="none" w:sz="0" w:space="0" w:color="auto"/>
          </w:divBdr>
          <w:divsChild>
            <w:div w:id="1402216876">
              <w:marLeft w:val="0"/>
              <w:marRight w:val="0"/>
              <w:marTop w:val="0"/>
              <w:marBottom w:val="0"/>
              <w:divBdr>
                <w:top w:val="none" w:sz="0" w:space="0" w:color="auto"/>
                <w:left w:val="none" w:sz="0" w:space="0" w:color="auto"/>
                <w:bottom w:val="none" w:sz="0" w:space="0" w:color="auto"/>
                <w:right w:val="none" w:sz="0" w:space="0" w:color="auto"/>
              </w:divBdr>
            </w:div>
          </w:divsChild>
        </w:div>
        <w:div w:id="1419136698">
          <w:marLeft w:val="0"/>
          <w:marRight w:val="0"/>
          <w:marTop w:val="0"/>
          <w:marBottom w:val="0"/>
          <w:divBdr>
            <w:top w:val="none" w:sz="0" w:space="0" w:color="auto"/>
            <w:left w:val="none" w:sz="0" w:space="0" w:color="auto"/>
            <w:bottom w:val="none" w:sz="0" w:space="0" w:color="auto"/>
            <w:right w:val="none" w:sz="0" w:space="0" w:color="auto"/>
          </w:divBdr>
          <w:divsChild>
            <w:div w:id="203250179">
              <w:marLeft w:val="0"/>
              <w:marRight w:val="0"/>
              <w:marTop w:val="0"/>
              <w:marBottom w:val="0"/>
              <w:divBdr>
                <w:top w:val="none" w:sz="0" w:space="0" w:color="auto"/>
                <w:left w:val="none" w:sz="0" w:space="0" w:color="auto"/>
                <w:bottom w:val="none" w:sz="0" w:space="0" w:color="auto"/>
                <w:right w:val="none" w:sz="0" w:space="0" w:color="auto"/>
              </w:divBdr>
            </w:div>
          </w:divsChild>
        </w:div>
        <w:div w:id="1421024535">
          <w:marLeft w:val="0"/>
          <w:marRight w:val="0"/>
          <w:marTop w:val="0"/>
          <w:marBottom w:val="0"/>
          <w:divBdr>
            <w:top w:val="none" w:sz="0" w:space="0" w:color="auto"/>
            <w:left w:val="none" w:sz="0" w:space="0" w:color="auto"/>
            <w:bottom w:val="none" w:sz="0" w:space="0" w:color="auto"/>
            <w:right w:val="none" w:sz="0" w:space="0" w:color="auto"/>
          </w:divBdr>
          <w:divsChild>
            <w:div w:id="1910383384">
              <w:marLeft w:val="0"/>
              <w:marRight w:val="0"/>
              <w:marTop w:val="0"/>
              <w:marBottom w:val="0"/>
              <w:divBdr>
                <w:top w:val="none" w:sz="0" w:space="0" w:color="auto"/>
                <w:left w:val="none" w:sz="0" w:space="0" w:color="auto"/>
                <w:bottom w:val="none" w:sz="0" w:space="0" w:color="auto"/>
                <w:right w:val="none" w:sz="0" w:space="0" w:color="auto"/>
              </w:divBdr>
            </w:div>
          </w:divsChild>
        </w:div>
        <w:div w:id="1443911951">
          <w:marLeft w:val="0"/>
          <w:marRight w:val="0"/>
          <w:marTop w:val="0"/>
          <w:marBottom w:val="0"/>
          <w:divBdr>
            <w:top w:val="none" w:sz="0" w:space="0" w:color="auto"/>
            <w:left w:val="none" w:sz="0" w:space="0" w:color="auto"/>
            <w:bottom w:val="none" w:sz="0" w:space="0" w:color="auto"/>
            <w:right w:val="none" w:sz="0" w:space="0" w:color="auto"/>
          </w:divBdr>
          <w:divsChild>
            <w:div w:id="728462309">
              <w:marLeft w:val="0"/>
              <w:marRight w:val="0"/>
              <w:marTop w:val="0"/>
              <w:marBottom w:val="0"/>
              <w:divBdr>
                <w:top w:val="none" w:sz="0" w:space="0" w:color="auto"/>
                <w:left w:val="none" w:sz="0" w:space="0" w:color="auto"/>
                <w:bottom w:val="none" w:sz="0" w:space="0" w:color="auto"/>
                <w:right w:val="none" w:sz="0" w:space="0" w:color="auto"/>
              </w:divBdr>
            </w:div>
            <w:div w:id="1055201781">
              <w:marLeft w:val="0"/>
              <w:marRight w:val="0"/>
              <w:marTop w:val="0"/>
              <w:marBottom w:val="0"/>
              <w:divBdr>
                <w:top w:val="none" w:sz="0" w:space="0" w:color="auto"/>
                <w:left w:val="none" w:sz="0" w:space="0" w:color="auto"/>
                <w:bottom w:val="none" w:sz="0" w:space="0" w:color="auto"/>
                <w:right w:val="none" w:sz="0" w:space="0" w:color="auto"/>
              </w:divBdr>
            </w:div>
          </w:divsChild>
        </w:div>
        <w:div w:id="1482193990">
          <w:marLeft w:val="0"/>
          <w:marRight w:val="0"/>
          <w:marTop w:val="0"/>
          <w:marBottom w:val="0"/>
          <w:divBdr>
            <w:top w:val="none" w:sz="0" w:space="0" w:color="auto"/>
            <w:left w:val="none" w:sz="0" w:space="0" w:color="auto"/>
            <w:bottom w:val="none" w:sz="0" w:space="0" w:color="auto"/>
            <w:right w:val="none" w:sz="0" w:space="0" w:color="auto"/>
          </w:divBdr>
          <w:divsChild>
            <w:div w:id="408890110">
              <w:marLeft w:val="0"/>
              <w:marRight w:val="0"/>
              <w:marTop w:val="0"/>
              <w:marBottom w:val="0"/>
              <w:divBdr>
                <w:top w:val="none" w:sz="0" w:space="0" w:color="auto"/>
                <w:left w:val="none" w:sz="0" w:space="0" w:color="auto"/>
                <w:bottom w:val="none" w:sz="0" w:space="0" w:color="auto"/>
                <w:right w:val="none" w:sz="0" w:space="0" w:color="auto"/>
              </w:divBdr>
            </w:div>
          </w:divsChild>
        </w:div>
        <w:div w:id="1500316520">
          <w:marLeft w:val="0"/>
          <w:marRight w:val="0"/>
          <w:marTop w:val="0"/>
          <w:marBottom w:val="0"/>
          <w:divBdr>
            <w:top w:val="none" w:sz="0" w:space="0" w:color="auto"/>
            <w:left w:val="none" w:sz="0" w:space="0" w:color="auto"/>
            <w:bottom w:val="none" w:sz="0" w:space="0" w:color="auto"/>
            <w:right w:val="none" w:sz="0" w:space="0" w:color="auto"/>
          </w:divBdr>
          <w:divsChild>
            <w:div w:id="1234390033">
              <w:marLeft w:val="0"/>
              <w:marRight w:val="0"/>
              <w:marTop w:val="0"/>
              <w:marBottom w:val="0"/>
              <w:divBdr>
                <w:top w:val="none" w:sz="0" w:space="0" w:color="auto"/>
                <w:left w:val="none" w:sz="0" w:space="0" w:color="auto"/>
                <w:bottom w:val="none" w:sz="0" w:space="0" w:color="auto"/>
                <w:right w:val="none" w:sz="0" w:space="0" w:color="auto"/>
              </w:divBdr>
            </w:div>
          </w:divsChild>
        </w:div>
        <w:div w:id="1727947560">
          <w:marLeft w:val="0"/>
          <w:marRight w:val="0"/>
          <w:marTop w:val="0"/>
          <w:marBottom w:val="0"/>
          <w:divBdr>
            <w:top w:val="none" w:sz="0" w:space="0" w:color="auto"/>
            <w:left w:val="none" w:sz="0" w:space="0" w:color="auto"/>
            <w:bottom w:val="none" w:sz="0" w:space="0" w:color="auto"/>
            <w:right w:val="none" w:sz="0" w:space="0" w:color="auto"/>
          </w:divBdr>
          <w:divsChild>
            <w:div w:id="10665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25029600">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go.ke" TargetMode="External"/><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eader" Target="head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2.xm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footer" Target="footer6.xml"/><Relationship Id="rId35"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footer" Target="footer7.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DB29A-1A16-4A81-BD6A-2EEE7BC7063D}">
  <ds:schemaRefs>
    <ds:schemaRef ds:uri="http://schemas.microsoft.com/sharepoint/v3/contenttype/forms"/>
  </ds:schemaRefs>
</ds:datastoreItem>
</file>

<file path=customXml/itemProps2.xml><?xml version="1.0" encoding="utf-8"?>
<ds:datastoreItem xmlns:ds="http://schemas.openxmlformats.org/officeDocument/2006/customXml" ds:itemID="{62427196-E488-42D6-B4C6-597D20ADC86A}">
  <ds:schemaRefs>
    <ds:schemaRef ds:uri="http://schemas.openxmlformats.org/officeDocument/2006/bibliography"/>
  </ds:schemaRefs>
</ds:datastoreItem>
</file>

<file path=customXml/itemProps3.xml><?xml version="1.0" encoding="utf-8"?>
<ds:datastoreItem xmlns:ds="http://schemas.openxmlformats.org/officeDocument/2006/customXml" ds:itemID="{B897C249-6FA5-4BE2-A960-AA99088BF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507DE-14A0-468B-8D84-C0A5CDD37092}">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74</Pages>
  <Words>14408</Words>
  <Characters>82128</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96344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Stanley Igati</cp:lastModifiedBy>
  <cp:revision>450</cp:revision>
  <cp:lastPrinted>2024-06-20T11:11:00Z</cp:lastPrinted>
  <dcterms:created xsi:type="dcterms:W3CDTF">2023-06-26T06:16:00Z</dcterms:created>
  <dcterms:modified xsi:type="dcterms:W3CDTF">2025-06-20T14:56:00Z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